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6444" w14:textId="77777777" w:rsidR="009539AF" w:rsidRDefault="009539AF" w:rsidP="009539AF"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6CE41" wp14:editId="37737FE3">
                <wp:simplePos x="0" y="0"/>
                <wp:positionH relativeFrom="page">
                  <wp:posOffset>4398381</wp:posOffset>
                </wp:positionH>
                <wp:positionV relativeFrom="page">
                  <wp:posOffset>-23149</wp:posOffset>
                </wp:positionV>
                <wp:extent cx="3263876" cy="10706582"/>
                <wp:effectExtent l="0" t="0" r="0" b="0"/>
                <wp:wrapNone/>
                <wp:docPr id="453" name="Gruppe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876" cy="10706582"/>
                          <a:chOff x="-1" y="0"/>
                          <a:chExt cx="3113671" cy="10058400"/>
                        </a:xfrm>
                      </wpg:grpSpPr>
                      <wps:wsp>
                        <wps:cNvPr id="460" name="Rektangel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ktangel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accent5">
                                <a:lumMod val="60000"/>
                                <a:lumOff val="40000"/>
                                <a:alpha val="80000"/>
                              </a:schemeClr>
                            </a:fgClr>
                            <a:bgClr>
                              <a:schemeClr val="bg1">
                                <a:alpha val="80000"/>
                              </a:schemeClr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" name="Rektangel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DBFB21" w14:textId="72963A78" w:rsidR="009539AF" w:rsidRPr="005428AE" w:rsidRDefault="00000000" w:rsidP="009539AF">
                              <w:pPr>
                                <w:pStyle w:val="Ingenmellomrom"/>
                                <w:rPr>
                                  <w:b/>
                                  <w:color w:val="FFFFFF" w:themeColor="background1"/>
                                  <w:sz w:val="116"/>
                                  <w:szCs w:val="116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16"/>
                                    <w:szCs w:val="116"/>
                                  </w:rPr>
                                  <w:alias w:val="År"/>
                                  <w:id w:val="101234107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="009539AF">
                                    <w:rPr>
                                      <w:b/>
                                      <w:color w:val="FFFFFF" w:themeColor="background1"/>
                                      <w:sz w:val="116"/>
                                      <w:szCs w:val="116"/>
                                    </w:rPr>
                                    <w:t>202</w:t>
                                  </w:r>
                                  <w:r w:rsidR="000370FC">
                                    <w:rPr>
                                      <w:b/>
                                      <w:color w:val="FFFFFF" w:themeColor="background1"/>
                                      <w:sz w:val="116"/>
                                      <w:szCs w:val="116"/>
                                    </w:rPr>
                                    <w:t>2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462" name="Rektangel 9"/>
                        <wps:cNvSpPr>
                          <a:spLocks noChangeArrowheads="1"/>
                        </wps:cNvSpPr>
                        <wps:spPr bwMode="auto">
                          <a:xfrm>
                            <a:off x="-1" y="7917083"/>
                            <a:ext cx="3094067" cy="1921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3DD0F1" w14:textId="77777777" w:rsidR="009539AF" w:rsidRPr="005428AE" w:rsidRDefault="009539AF" w:rsidP="009539AF">
                              <w:pPr>
                                <w:pStyle w:val="Ingenmellomrom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alias w:val="Firma"/>
                                <w:id w:val="176017431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p w14:paraId="778590FA" w14:textId="022E4DC4" w:rsidR="009539AF" w:rsidRPr="005428AE" w:rsidRDefault="009539AF" w:rsidP="009539AF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Kvænangen Kommune</w:t>
                                  </w:r>
                                </w:p>
                              </w:sdtContent>
                            </w:sdt>
                            <w:p w14:paraId="5A17C885" w14:textId="77777777" w:rsidR="009539AF" w:rsidRPr="0036341B" w:rsidRDefault="009539AF" w:rsidP="009539AF">
                              <w:pPr>
                                <w:pStyle w:val="Ingenmellomrom"/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6CE41" id="Gruppe 453" o:spid="_x0000_s1026" style="position:absolute;margin-left:346.35pt;margin-top:-1.8pt;width:257pt;height:843.05pt;z-index:251659264;mso-position-horizontal-relative:page;mso-position-vertical-relative:page" coordorigin="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">
                <v:rect id="Rektangel 460" o:spid="_x0000_s1027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" fillcolor="#8eaadb [1944]" stroked="f" strokecolor="#d8d8d8"/>
                <v:rect id="Rektangel 459" o:spid="_x0000_s1028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" fillcolor="#8eaadb [1944]" stroked="f" strokecolor="white" strokeweight="1pt">
                  <v:fill r:id="rId11" o:title="" opacity="52428f" color2="white [3212]" o:opacity2="52428f" type="pattern"/>
                  <v:shadow color="#d8d8d8" offset="3pt,3pt"/>
                </v:rect>
                <v:rect id="Rektangel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14:paraId="17DBFB21" w14:textId="72963A78" w:rsidR="009539AF" w:rsidRPr="005428AE" w:rsidRDefault="00000000" w:rsidP="009539AF">
                        <w:pPr>
                          <w:pStyle w:val="Ingenmellomrom"/>
                          <w:rPr>
                            <w:b/>
                            <w:color w:val="FFFFFF" w:themeColor="background1"/>
                            <w:sz w:val="116"/>
                            <w:szCs w:val="116"/>
                          </w:rPr>
                        </w:pPr>
                        <w:sdt>
                          <w:sdtPr>
                            <w:rPr>
                              <w:b/>
                              <w:color w:val="FFFFFF" w:themeColor="background1"/>
                              <w:sz w:val="116"/>
                              <w:szCs w:val="116"/>
                            </w:rPr>
                            <w:alias w:val="År"/>
                            <w:id w:val="10123410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9539AF">
                              <w:rPr>
                                <w:b/>
                                <w:color w:val="FFFFFF" w:themeColor="background1"/>
                                <w:sz w:val="116"/>
                                <w:szCs w:val="116"/>
                              </w:rPr>
                              <w:t>202</w:t>
                            </w:r>
                            <w:r w:rsidR="000370FC">
                              <w:rPr>
                                <w:b/>
                                <w:color w:val="FFFFFF" w:themeColor="background1"/>
                                <w:sz w:val="116"/>
                                <w:szCs w:val="116"/>
                              </w:rPr>
                              <w:t>2</w:t>
                            </w:r>
                          </w:sdtContent>
                        </w:sdt>
                      </w:p>
                    </w:txbxContent>
                  </v:textbox>
                </v:rect>
                <v:rect id="Rektangel 9" o:spid="_x0000_s1030" style="position:absolute;top:79170;width:30940;height:192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14:paraId="6D3DD0F1" w14:textId="77777777" w:rsidR="009539AF" w:rsidRPr="005428AE" w:rsidRDefault="009539AF" w:rsidP="009539AF">
                        <w:pPr>
                          <w:pStyle w:val="Ingenmellomrom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</w:p>
                      <w:sdt>
                        <w:sdt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alias w:val="Firma"/>
                          <w:id w:val="176017431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14:paraId="778590FA" w14:textId="022E4DC4" w:rsidR="009539AF" w:rsidRPr="005428AE" w:rsidRDefault="009539AF" w:rsidP="009539AF">
                            <w:pPr>
                              <w:pStyle w:val="Ingenmellomrom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Kvænangen Kommune</w:t>
                            </w:r>
                          </w:p>
                        </w:sdtContent>
                      </w:sdt>
                      <w:p w14:paraId="5A17C885" w14:textId="77777777" w:rsidR="009539AF" w:rsidRPr="0036341B" w:rsidRDefault="009539AF" w:rsidP="009539AF">
                        <w:pPr>
                          <w:pStyle w:val="Ingenmellomrom"/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dt>
      <w:sdtPr>
        <w:id w:val="-77989895"/>
        <w:docPartObj>
          <w:docPartGallery w:val="Cover Pages"/>
          <w:docPartUnique/>
        </w:docPartObj>
      </w:sdtPr>
      <w:sdtContent>
        <w:p w14:paraId="2E4F7CAA" w14:textId="77777777" w:rsidR="009539AF" w:rsidRDefault="009539AF" w:rsidP="009539AF">
          <w:r>
            <w:rPr>
              <w:noProof/>
              <w:sz w:val="24"/>
              <w:szCs w:val="24"/>
              <w:lang w:eastAsia="nb-NO"/>
            </w:rPr>
            <w:drawing>
              <wp:anchor distT="36576" distB="36576" distL="36576" distR="36576" simplePos="0" relativeHeight="251660288" behindDoc="0" locked="0" layoutInCell="1" allowOverlap="1" wp14:anchorId="64FDECFF" wp14:editId="7C79E20D">
                <wp:simplePos x="0" y="0"/>
                <wp:positionH relativeFrom="column">
                  <wp:posOffset>662305</wp:posOffset>
                </wp:positionH>
                <wp:positionV relativeFrom="paragraph">
                  <wp:posOffset>-404495</wp:posOffset>
                </wp:positionV>
                <wp:extent cx="1440815" cy="1752600"/>
                <wp:effectExtent l="0" t="0" r="6985" b="0"/>
                <wp:wrapNone/>
                <wp:docPr id="4" name="Bild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41" w:rightFromText="141" w:vertAnchor="text" w:horzAnchor="page" w:tblpX="785" w:tblpY="11458"/>
            <w:tblW w:w="482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3544"/>
            <w:gridCol w:w="1276"/>
          </w:tblGrid>
          <w:tr w:rsidR="009539AF" w:rsidRPr="00526551" w14:paraId="5DFD9DD3" w14:textId="77777777" w:rsidTr="00112212">
            <w:tc>
              <w:tcPr>
                <w:tcW w:w="3544" w:type="dxa"/>
                <w:shd w:val="clear" w:color="auto" w:fill="FBD4B4"/>
                <w:vAlign w:val="center"/>
              </w:tcPr>
              <w:p w14:paraId="3A6E582E" w14:textId="77777777" w:rsidR="009539AF" w:rsidRPr="00C06B06" w:rsidRDefault="009539AF" w:rsidP="00112212">
                <w:pPr>
                  <w:keepNext/>
                  <w:keepLines/>
                  <w:spacing w:after="0" w:line="240" w:lineRule="auto"/>
                  <w:jc w:val="center"/>
                  <w:outlineLvl w:val="6"/>
                  <w:rPr>
                    <w:rFonts w:ascii="Arial" w:eastAsia="Times New Roman" w:hAnsi="Arial" w:cs="Arial"/>
                    <w:b/>
                    <w:iCs/>
                    <w:kern w:val="28"/>
                    <w:sz w:val="24"/>
                    <w:szCs w:val="24"/>
                    <w:lang w:eastAsia="nb-NO"/>
                    <w14:ligatures w14:val="standard"/>
                    <w14:cntxtAlts/>
                  </w:rPr>
                </w:pPr>
                <w:r w:rsidRPr="00C06B06">
                  <w:rPr>
                    <w:rFonts w:ascii="Arial" w:eastAsia="Times New Roman" w:hAnsi="Arial" w:cs="Arial"/>
                    <w:b/>
                    <w:iCs/>
                    <w:kern w:val="28"/>
                    <w:sz w:val="24"/>
                    <w:szCs w:val="24"/>
                    <w:lang w:eastAsia="nb-NO"/>
                    <w14:ligatures w14:val="standard"/>
                    <w14:cntxtAlts/>
                  </w:rPr>
                  <w:t>Behandling</w:t>
                </w:r>
              </w:p>
            </w:tc>
            <w:tc>
              <w:tcPr>
                <w:tcW w:w="1276" w:type="dxa"/>
                <w:shd w:val="clear" w:color="auto" w:fill="FBD4B4"/>
                <w:vAlign w:val="center"/>
              </w:tcPr>
              <w:p w14:paraId="3639AF0F" w14:textId="77777777" w:rsidR="009539AF" w:rsidRPr="00526551" w:rsidRDefault="009539AF" w:rsidP="00112212">
                <w:pPr>
                  <w:keepNext/>
                  <w:keepLines/>
                  <w:spacing w:after="0" w:line="240" w:lineRule="auto"/>
                  <w:jc w:val="center"/>
                  <w:outlineLvl w:val="5"/>
                  <w:rPr>
                    <w:rFonts w:ascii="Arial" w:eastAsia="Times New Roman" w:hAnsi="Arial" w:cs="Arial"/>
                    <w:b/>
                    <w:iCs/>
                  </w:rPr>
                </w:pPr>
                <w:r w:rsidRPr="00526551">
                  <w:rPr>
                    <w:rFonts w:ascii="Arial" w:eastAsia="Times New Roman" w:hAnsi="Arial" w:cs="Arial"/>
                    <w:b/>
                    <w:iCs/>
                  </w:rPr>
                  <w:t>Dato</w:t>
                </w:r>
              </w:p>
            </w:tc>
          </w:tr>
          <w:tr w:rsidR="009539AF" w:rsidRPr="00526551" w14:paraId="5730F1E9" w14:textId="77777777" w:rsidTr="00112212">
            <w:trPr>
              <w:trHeight w:val="225"/>
            </w:trPr>
            <w:tc>
              <w:tcPr>
                <w:tcW w:w="3544" w:type="dxa"/>
                <w:shd w:val="clear" w:color="auto" w:fill="FBD4B4"/>
                <w:vAlign w:val="center"/>
              </w:tcPr>
              <w:p w14:paraId="659C9D83" w14:textId="655E88D3" w:rsidR="009539AF" w:rsidRPr="00526551" w:rsidRDefault="00C045DB" w:rsidP="00112212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Formannskap</w:t>
                </w:r>
                <w:r w:rsidR="000370FC">
                  <w:rPr>
                    <w:rFonts w:ascii="Arial" w:eastAsia="Calibri" w:hAnsi="Arial" w:cs="Arial"/>
                    <w:sz w:val="20"/>
                    <w:szCs w:val="20"/>
                  </w:rPr>
                  <w:t>,</w:t>
                </w:r>
                <w:r w:rsidR="00617E58">
                  <w:rPr>
                    <w:rFonts w:ascii="Arial" w:eastAsia="Calibri" w:hAnsi="Arial" w:cs="Arial"/>
                    <w:sz w:val="20"/>
                    <w:szCs w:val="20"/>
                  </w:rPr>
                  <w:t xml:space="preserve"> sak 22/147</w:t>
                </w:r>
              </w:p>
            </w:tc>
            <w:tc>
              <w:tcPr>
                <w:tcW w:w="1276" w:type="dxa"/>
                <w:shd w:val="clear" w:color="auto" w:fill="FBD4B4"/>
                <w:vAlign w:val="center"/>
              </w:tcPr>
              <w:p w14:paraId="4453A014" w14:textId="6932F4F0" w:rsidR="009539AF" w:rsidRPr="00526551" w:rsidRDefault="00617E58" w:rsidP="0011221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15</w:t>
                </w:r>
                <w:r w:rsidR="00C045DB">
                  <w:rPr>
                    <w:rFonts w:ascii="Arial" w:eastAsia="Calibri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Calibri" w:hAnsi="Arial" w:cs="Arial"/>
                    <w:sz w:val="20"/>
                    <w:szCs w:val="20"/>
                  </w:rPr>
                  <w:t>11</w:t>
                </w:r>
                <w:r w:rsidR="00C045DB">
                  <w:rPr>
                    <w:rFonts w:ascii="Arial" w:eastAsia="Calibri" w:hAnsi="Arial" w:cs="Arial"/>
                    <w:sz w:val="20"/>
                    <w:szCs w:val="20"/>
                  </w:rPr>
                  <w:t>.202</w:t>
                </w:r>
                <w:r>
                  <w:rPr>
                    <w:rFonts w:ascii="Arial" w:eastAsia="Calibri" w:hAnsi="Arial" w:cs="Arial"/>
                    <w:sz w:val="20"/>
                    <w:szCs w:val="20"/>
                  </w:rPr>
                  <w:t>2</w:t>
                </w:r>
              </w:p>
            </w:tc>
          </w:tr>
          <w:tr w:rsidR="009539AF" w:rsidRPr="00526551" w14:paraId="25621DAA" w14:textId="77777777" w:rsidTr="00112212">
            <w:tc>
              <w:tcPr>
                <w:tcW w:w="3544" w:type="dxa"/>
                <w:shd w:val="clear" w:color="auto" w:fill="FBD4B4"/>
                <w:vAlign w:val="center"/>
              </w:tcPr>
              <w:p w14:paraId="0BBD5EE6" w14:textId="61466A07" w:rsidR="009539AF" w:rsidRPr="00526551" w:rsidRDefault="00C045DB" w:rsidP="00112212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 xml:space="preserve">Kommunestyre, </w:t>
                </w:r>
                <w:r w:rsidR="00617E58">
                  <w:rPr>
                    <w:rFonts w:ascii="Arial" w:eastAsia="Calibri" w:hAnsi="Arial" w:cs="Arial"/>
                    <w:sz w:val="20"/>
                    <w:szCs w:val="20"/>
                  </w:rPr>
                  <w:t>sak 22/98</w:t>
                </w:r>
              </w:p>
            </w:tc>
            <w:tc>
              <w:tcPr>
                <w:tcW w:w="1276" w:type="dxa"/>
                <w:shd w:val="clear" w:color="auto" w:fill="FBD4B4"/>
                <w:vAlign w:val="center"/>
              </w:tcPr>
              <w:p w14:paraId="7AEE5C91" w14:textId="5F2FCC9A" w:rsidR="009539AF" w:rsidRPr="00526551" w:rsidRDefault="000370FC" w:rsidP="0011221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06</w:t>
                </w:r>
                <w:r w:rsidR="00C045DB">
                  <w:rPr>
                    <w:rFonts w:ascii="Arial" w:eastAsia="Calibri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Calibri" w:hAnsi="Arial" w:cs="Arial"/>
                    <w:sz w:val="20"/>
                    <w:szCs w:val="20"/>
                  </w:rPr>
                  <w:t>12</w:t>
                </w:r>
                <w:r w:rsidR="00C045DB">
                  <w:rPr>
                    <w:rFonts w:ascii="Arial" w:eastAsia="Calibri" w:hAnsi="Arial" w:cs="Arial"/>
                    <w:sz w:val="20"/>
                    <w:szCs w:val="20"/>
                  </w:rPr>
                  <w:t>.202</w:t>
                </w:r>
                <w:r>
                  <w:rPr>
                    <w:rFonts w:ascii="Arial" w:eastAsia="Calibri" w:hAnsi="Arial" w:cs="Arial"/>
                    <w:sz w:val="20"/>
                    <w:szCs w:val="20"/>
                  </w:rPr>
                  <w:t>2</w:t>
                </w:r>
              </w:p>
            </w:tc>
          </w:tr>
          <w:tr w:rsidR="009539AF" w:rsidRPr="00526551" w14:paraId="41403D0E" w14:textId="77777777" w:rsidTr="00112212">
            <w:tc>
              <w:tcPr>
                <w:tcW w:w="3544" w:type="dxa"/>
                <w:shd w:val="clear" w:color="auto" w:fill="FBD4B4"/>
                <w:vAlign w:val="center"/>
              </w:tcPr>
              <w:p w14:paraId="4018C751" w14:textId="77777777" w:rsidR="009539AF" w:rsidRPr="00526551" w:rsidRDefault="009539AF" w:rsidP="00112212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  <w:shd w:val="clear" w:color="auto" w:fill="FBD4B4"/>
                <w:vAlign w:val="center"/>
              </w:tcPr>
              <w:p w14:paraId="11A34FFC" w14:textId="77777777" w:rsidR="009539AF" w:rsidRPr="00526551" w:rsidRDefault="009539AF" w:rsidP="0011221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</w:tr>
        </w:tbl>
        <w:p w14:paraId="58731900" w14:textId="77777777" w:rsidR="009539AF" w:rsidRDefault="009539AF" w:rsidP="009539AF"/>
        <w:p w14:paraId="529309D0" w14:textId="77777777" w:rsidR="009539AF" w:rsidRDefault="009539AF" w:rsidP="009539AF"/>
        <w:p w14:paraId="6DEC5138" w14:textId="77777777" w:rsidR="009539AF" w:rsidRDefault="009539AF" w:rsidP="009539AF">
          <w:pPr>
            <w:rPr>
              <w:rFonts w:ascii="Calibri" w:eastAsia="Calibri" w:hAnsi="Calibri" w:cs="Times New Roman"/>
              <w:b/>
              <w:sz w:val="24"/>
            </w:rPr>
          </w:pPr>
        </w:p>
        <w:p w14:paraId="1DF4B753" w14:textId="77777777" w:rsidR="009539AF" w:rsidRDefault="009539AF" w:rsidP="009539AF">
          <w:pPr>
            <w:rPr>
              <w:rFonts w:ascii="Calibri" w:eastAsia="Calibri" w:hAnsi="Calibri" w:cs="Times New Roman"/>
              <w:b/>
              <w:sz w:val="24"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AE210BE" wp14:editId="7DA94B52">
                    <wp:simplePos x="0" y="0"/>
                    <wp:positionH relativeFrom="page">
                      <wp:posOffset>19050</wp:posOffset>
                    </wp:positionH>
                    <wp:positionV relativeFrom="page">
                      <wp:posOffset>2676525</wp:posOffset>
                    </wp:positionV>
                    <wp:extent cx="7529271" cy="3429000"/>
                    <wp:effectExtent l="0" t="0" r="14605" b="1905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29271" cy="34290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16"/>
                                    <w:szCs w:val="116"/>
                                  </w:rPr>
                                  <w:alias w:val="Tit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5D748057" w14:textId="76C7017E" w:rsidR="009539AF" w:rsidRDefault="009539AF" w:rsidP="009539AF">
                                    <w:pPr>
                                      <w:pStyle w:val="Ingenmellomrom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16"/>
                                        <w:szCs w:val="116"/>
                                      </w:rPr>
                                      <w:t>Retningslinjer for bruk av flerbrukshall og svømmehall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AE210BE" id="Rektangel 16" o:spid="_x0000_s1031" style="position:absolute;margin-left:1.5pt;margin-top:210.75pt;width:592.8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16"/>
                              <w:szCs w:val="116"/>
                            </w:rPr>
                            <w:alias w:val="Tit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D748057" w14:textId="76C7017E" w:rsidR="009539AF" w:rsidRDefault="009539AF" w:rsidP="009539AF">
                              <w:pPr>
                                <w:pStyle w:val="Ingenmellomrom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16"/>
                                  <w:szCs w:val="116"/>
                                </w:rPr>
                                <w:t>Retningslinjer for bruk av flerbrukshall og svømmehall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029A6DF" w14:textId="77777777" w:rsidR="009539AF" w:rsidRDefault="009539AF" w:rsidP="009539AF">
          <w:pPr>
            <w:rPr>
              <w:rFonts w:ascii="Calibri" w:eastAsia="Calibri" w:hAnsi="Calibri" w:cs="Times New Roman"/>
              <w:b/>
              <w:sz w:val="24"/>
            </w:rPr>
          </w:pPr>
        </w:p>
        <w:p w14:paraId="68F389EF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61FF7641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2068930D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66DE21BA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72C0CBC3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6955E6F5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1F8A2D3B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12F5FD50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0203A77B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613CBCC0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7221EBE3" w14:textId="07AFA410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1A636804" w14:textId="7835BFB8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  <w:r>
            <w:rPr>
              <w:noProof/>
              <w:sz w:val="24"/>
              <w:szCs w:val="24"/>
              <w:lang w:eastAsia="nb-NO"/>
            </w:rPr>
            <w:drawing>
              <wp:anchor distT="0" distB="0" distL="114300" distR="114300" simplePos="0" relativeHeight="251662336" behindDoc="0" locked="0" layoutInCell="1" allowOverlap="1" wp14:anchorId="44F59BD4" wp14:editId="4108E1B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656205" cy="1698625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gdeportiva[1]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6205" cy="169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9A215D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1DFEEAAB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577D5B97" w14:textId="77777777" w:rsidR="009539AF" w:rsidRDefault="009539AF" w:rsidP="009539AF">
          <w:pPr>
            <w:rPr>
              <w:noProof/>
              <w:sz w:val="24"/>
              <w:szCs w:val="24"/>
              <w:lang w:eastAsia="nb-NO"/>
            </w:rPr>
          </w:pPr>
        </w:p>
        <w:p w14:paraId="4C5472FF" w14:textId="7F2F95E7" w:rsidR="00851B47" w:rsidRDefault="00000000" w:rsidP="009539AF"/>
      </w:sdtContent>
    </w:sdt>
    <w:p w14:paraId="5ECC8138" w14:textId="72FBD660" w:rsidR="00851B47" w:rsidRDefault="00851B47"/>
    <w:p w14:paraId="425C2007" w14:textId="2B5E1BE6" w:rsidR="009539AF" w:rsidRDefault="009539AF"/>
    <w:p w14:paraId="54611A19" w14:textId="37292A5E" w:rsidR="009539AF" w:rsidRDefault="009539AF"/>
    <w:p w14:paraId="414B3522" w14:textId="73067658" w:rsidR="009539AF" w:rsidRDefault="009539AF"/>
    <w:p w14:paraId="59F70747" w14:textId="6E9B3301" w:rsidR="009539AF" w:rsidRDefault="009539AF"/>
    <w:p w14:paraId="53009FA1" w14:textId="1E6FCB4D" w:rsidR="009539AF" w:rsidRDefault="009539AF"/>
    <w:p w14:paraId="41D70F08" w14:textId="77777777" w:rsidR="009539AF" w:rsidRDefault="009539AF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5350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86205A" w14:textId="77777777" w:rsidR="00851B47" w:rsidRDefault="00851B47">
          <w:pPr>
            <w:pStyle w:val="Overskriftforinnholdsfortegnelse"/>
          </w:pPr>
          <w:r>
            <w:t>Innhold</w:t>
          </w:r>
        </w:p>
        <w:p w14:paraId="70CF8AA7" w14:textId="64A7B2A1" w:rsidR="005B06D8" w:rsidRDefault="00851B4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82182" w:history="1">
            <w:r w:rsidR="005B06D8" w:rsidRPr="00924F25">
              <w:rPr>
                <w:rStyle w:val="Hyperkobling"/>
                <w:noProof/>
              </w:rPr>
              <w:t>§1. Formål og virkeområde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_Toc21682182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2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65070FFE" w14:textId="2CB545B9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83" w:history="1">
            <w:r w:rsidR="005B06D8" w:rsidRPr="00924F25">
              <w:rPr>
                <w:rStyle w:val="Hyperkobling"/>
                <w:noProof/>
              </w:rPr>
              <w:t>§ 2. Utlysning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_Toc21682183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2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5AFD6FB1" w14:textId="651F11D8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84" w:history="1">
            <w:r w:rsidR="005B06D8" w:rsidRPr="00924F25">
              <w:rPr>
                <w:rStyle w:val="Hyperkobling"/>
                <w:noProof/>
              </w:rPr>
              <w:t>§ 3. Krav til søkeren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_Toc21682184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2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47B2D322" w14:textId="3728BDF4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85" w:history="1">
            <w:r w:rsidR="005B06D8" w:rsidRPr="00924F25">
              <w:rPr>
                <w:rStyle w:val="Hyperkobling"/>
                <w:noProof/>
              </w:rPr>
              <w:t>§ 4. Omfang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_Toc21682185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2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325AA687" w14:textId="389618DF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86" w:history="1">
            <w:r w:rsidR="005B06D8" w:rsidRPr="00924F25">
              <w:rPr>
                <w:rStyle w:val="Hyperkobling"/>
                <w:noProof/>
              </w:rPr>
              <w:t>§ 5. Premisser for tildeling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_Toc21682186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3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5AB36774" w14:textId="7E65CBB5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87" w:history="1">
            <w:r w:rsidR="005B06D8" w:rsidRPr="00924F25">
              <w:rPr>
                <w:rStyle w:val="Hyperkobling"/>
                <w:noProof/>
              </w:rPr>
              <w:t>§ 6. Ikrafttredelse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_Toc21682187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3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2F94A1E3" w14:textId="492F9779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88" w:history="1">
            <w:r w:rsidR="005B06D8" w:rsidRPr="00924F25">
              <w:rPr>
                <w:rStyle w:val="Hyperkobling"/>
                <w:noProof/>
              </w:rPr>
              <w:t>Gratis treningstid i kommunale bygg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_Toc21682188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4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741345A6" w14:textId="4F92CCC6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89" w:history="1">
            <w:r w:rsidR="005B06D8" w:rsidRPr="00924F25">
              <w:rPr>
                <w:rStyle w:val="Hyperkobling"/>
                <w:noProof/>
              </w:rPr>
              <w:t>Hvilke lokaler kan leies gratis?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_Toc21682189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4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2263D663" w14:textId="58E82C59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0" w:history="1">
            <w:r w:rsidR="005B06D8" w:rsidRPr="00924F25">
              <w:rPr>
                <w:rStyle w:val="Hyperkobling"/>
                <w:noProof/>
              </w:rPr>
              <w:t>Hvilke grupper prioriteres?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_Toc21682190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4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6B2448C9" w14:textId="63FE68D1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1" w:history="1">
            <w:r w:rsidR="005B06D8" w:rsidRPr="00924F25">
              <w:rPr>
                <w:rStyle w:val="Hyperkobling"/>
                <w:noProof/>
              </w:rPr>
              <w:t>Hvilke regler gjelder?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_Toc21682191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4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6A094964" w14:textId="765055AC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2" w:history="1">
            <w:r w:rsidR="005B06D8" w:rsidRPr="00924F25">
              <w:rPr>
                <w:rStyle w:val="Hyperkobling"/>
                <w:noProof/>
              </w:rPr>
              <w:t>Reglement for utleie av kommunale lokaler til kurs, møter og andre arrangementer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_Toc21682192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5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15183A2" w14:textId="59637206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3" w:history="1">
            <w:r w:rsidR="005B06D8" w:rsidRPr="00924F25">
              <w:rPr>
                <w:rStyle w:val="Hyperkobling"/>
                <w:b/>
                <w:noProof/>
              </w:rPr>
              <w:t>1 Formål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_Toc21682193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5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2F338C75" w14:textId="244BEDA7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4" w:history="1">
            <w:r w:rsidR="005B06D8" w:rsidRPr="00924F25">
              <w:rPr>
                <w:rStyle w:val="Hyperkobling"/>
                <w:b/>
                <w:noProof/>
              </w:rPr>
              <w:t>2 Virkeområde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_Toc21682194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5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67A03D98" w14:textId="768DCF58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5" w:history="1">
            <w:r w:rsidR="005B06D8" w:rsidRPr="00924F25">
              <w:rPr>
                <w:rStyle w:val="Hyperkobling"/>
                <w:b/>
                <w:noProof/>
              </w:rPr>
              <w:t>3 Definisjoner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_Toc21682195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5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967D470" w14:textId="0FCD1621" w:rsidR="005B06D8" w:rsidRDefault="0000000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6" w:history="1">
            <w:r w:rsidR="005B06D8" w:rsidRPr="00924F25">
              <w:rPr>
                <w:rStyle w:val="Hyperkobling"/>
                <w:noProof/>
              </w:rPr>
              <w:t>3.1 Utleier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_Toc21682196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5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6F4D912B" w14:textId="4C5DA5FA" w:rsidR="005B06D8" w:rsidRDefault="0000000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7" w:history="1">
            <w:r w:rsidR="005B06D8" w:rsidRPr="00924F25">
              <w:rPr>
                <w:rStyle w:val="Hyperkobling"/>
                <w:noProof/>
              </w:rPr>
              <w:t>3.2 Leietakere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_Toc21682197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5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DC71F93" w14:textId="284E5A70" w:rsidR="005B06D8" w:rsidRDefault="0000000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8" w:history="1">
            <w:r w:rsidR="005B06D8" w:rsidRPr="00924F25">
              <w:rPr>
                <w:rStyle w:val="Hyperkobling"/>
                <w:noProof/>
              </w:rPr>
              <w:t>3.3 Tidsrom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_Toc21682198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6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2B13151C" w14:textId="7CE507DC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199" w:history="1">
            <w:r w:rsidR="005B06D8" w:rsidRPr="00924F25">
              <w:rPr>
                <w:rStyle w:val="Hyperkobling"/>
                <w:b/>
                <w:noProof/>
              </w:rPr>
              <w:t>4    Avgrensninger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_Toc21682199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6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161D8A52" w14:textId="2DD14618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0" w:history="1">
            <w:r w:rsidR="005B06D8" w:rsidRPr="00924F25">
              <w:rPr>
                <w:rStyle w:val="Hyperkobling"/>
                <w:b/>
                <w:noProof/>
              </w:rPr>
              <w:t>5 Krav til leietaker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_Toc21682200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7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65039A5" w14:textId="11BE4563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1" w:history="1">
            <w:r w:rsidR="005B06D8" w:rsidRPr="00924F25">
              <w:rPr>
                <w:rStyle w:val="Hyperkobling"/>
                <w:b/>
                <w:noProof/>
              </w:rPr>
              <w:t>6    Leietakers ansvar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_Toc21682201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7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4EC017DA" w14:textId="6ED4DB2F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2" w:history="1">
            <w:r w:rsidR="005B06D8" w:rsidRPr="00924F25">
              <w:rPr>
                <w:rStyle w:val="Hyperkobling"/>
                <w:b/>
                <w:noProof/>
              </w:rPr>
              <w:t>7    Kommunens ansvar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_Toc21682202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8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3A5FE6C7" w14:textId="77948CC8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3" w:history="1">
            <w:r w:rsidR="005B06D8" w:rsidRPr="00924F25">
              <w:rPr>
                <w:rStyle w:val="Hyperkobling"/>
                <w:b/>
                <w:noProof/>
              </w:rPr>
              <w:t>8    Generelle ordens- og bruksregler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_Toc21682203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8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C253F4E" w14:textId="5E38C66D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4" w:history="1">
            <w:r w:rsidR="005B06D8" w:rsidRPr="00924F25">
              <w:rPr>
                <w:rStyle w:val="Hyperkobling"/>
                <w:b/>
                <w:noProof/>
              </w:rPr>
              <w:t>9    Betaling av leie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_Toc21682204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9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BFA531A" w14:textId="69563924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5" w:history="1">
            <w:r w:rsidR="005B06D8" w:rsidRPr="00924F25">
              <w:rPr>
                <w:rStyle w:val="Hyperkobling"/>
                <w:b/>
                <w:noProof/>
              </w:rPr>
              <w:t>10 Unntaksbestemmelser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_Toc21682205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9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1D52D607" w14:textId="0CAF0ECF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6" w:history="1">
            <w:r w:rsidR="005B06D8" w:rsidRPr="00924F25">
              <w:rPr>
                <w:rStyle w:val="Hyperkobling"/>
                <w:b/>
                <w:noProof/>
              </w:rPr>
              <w:t>11 Ikrafttredelse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_Toc21682206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9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DE98C42" w14:textId="1E511B4E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7" w:history="1">
            <w:r w:rsidR="005B06D8" w:rsidRPr="00924F25">
              <w:rPr>
                <w:rStyle w:val="Hyperkobling"/>
                <w:b/>
                <w:noProof/>
              </w:rPr>
              <w:t>12 Endringslogg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_Toc21682207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9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53B67EEA" w14:textId="65938484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8" w:history="1">
            <w:r w:rsidR="005B06D8" w:rsidRPr="00924F25">
              <w:rPr>
                <w:rStyle w:val="Hyperkobling"/>
                <w:noProof/>
              </w:rPr>
              <w:t>Overnatting på skoler og flerbrukshall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_Toc21682208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10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1B2FC707" w14:textId="77684DEB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09" w:history="1">
            <w:r w:rsidR="005B06D8" w:rsidRPr="00924F25">
              <w:rPr>
                <w:rStyle w:val="Hyperkobling"/>
                <w:noProof/>
              </w:rPr>
              <w:t>Vilkår for overnatting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_Toc21682209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10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12F3203A" w14:textId="56DC3C9A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10" w:history="1">
            <w:r w:rsidR="005B06D8" w:rsidRPr="00924F25">
              <w:rPr>
                <w:rStyle w:val="Hyperkobling"/>
                <w:noProof/>
              </w:rPr>
              <w:t>Retningslinjer for utleie/overnatting – skole og flerbrukshall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_Toc21682210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10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14280BE4" w14:textId="5CD397B9" w:rsidR="005B06D8" w:rsidRDefault="0000000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11" w:history="1">
            <w:r w:rsidR="005B06D8" w:rsidRPr="00924F25">
              <w:rPr>
                <w:rStyle w:val="Hyperkobling"/>
                <w:noProof/>
              </w:rPr>
              <w:t>Kunstgressbane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_Toc21682211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11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5F5CF3DB" w14:textId="4273BA6D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12" w:history="1">
            <w:r w:rsidR="005B06D8" w:rsidRPr="00924F25">
              <w:rPr>
                <w:rStyle w:val="Hyperkobling"/>
                <w:noProof/>
              </w:rPr>
              <w:t>Bruk av garderober i flerbrukshall i tilknytning til kunstgressbanen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_Toc21682212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11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0C040416" w14:textId="2B42C9FC" w:rsidR="005B06D8" w:rsidRDefault="0000000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21682213" w:history="1">
            <w:r w:rsidR="005B06D8" w:rsidRPr="00924F25">
              <w:rPr>
                <w:rStyle w:val="Hyperkobling"/>
                <w:noProof/>
              </w:rPr>
              <w:t>Ikke-idrettslig aktivitet</w:t>
            </w:r>
            <w:r w:rsidR="005B06D8">
              <w:rPr>
                <w:noProof/>
                <w:webHidden/>
              </w:rPr>
              <w:tab/>
            </w:r>
            <w:r w:rsidR="005B06D8">
              <w:rPr>
                <w:noProof/>
                <w:webHidden/>
              </w:rPr>
              <w:fldChar w:fldCharType="begin"/>
            </w:r>
            <w:r w:rsidR="005B06D8">
              <w:rPr>
                <w:noProof/>
                <w:webHidden/>
              </w:rPr>
              <w:instrText xml:space="preserve"> PAGEREF _Toc21682213 \h </w:instrText>
            </w:r>
            <w:r w:rsidR="005B06D8">
              <w:rPr>
                <w:noProof/>
                <w:webHidden/>
              </w:rPr>
            </w:r>
            <w:r w:rsidR="005B06D8">
              <w:rPr>
                <w:noProof/>
                <w:webHidden/>
              </w:rPr>
              <w:fldChar w:fldCharType="separate"/>
            </w:r>
            <w:r w:rsidR="00F9204B">
              <w:rPr>
                <w:noProof/>
                <w:webHidden/>
              </w:rPr>
              <w:t>11</w:t>
            </w:r>
            <w:r w:rsidR="005B06D8">
              <w:rPr>
                <w:noProof/>
                <w:webHidden/>
              </w:rPr>
              <w:fldChar w:fldCharType="end"/>
            </w:r>
          </w:hyperlink>
        </w:p>
        <w:p w14:paraId="7F1064D3" w14:textId="2F1FC4D9" w:rsidR="00851B47" w:rsidRDefault="00851B47">
          <w:r>
            <w:rPr>
              <w:b/>
              <w:bCs/>
            </w:rPr>
            <w:fldChar w:fldCharType="end"/>
          </w:r>
        </w:p>
      </w:sdtContent>
    </w:sdt>
    <w:p w14:paraId="32F8DEED" w14:textId="5F824C0E" w:rsidR="00851B47" w:rsidRPr="009539AF" w:rsidRDefault="00851B47">
      <w:pPr>
        <w:rPr>
          <w:b/>
        </w:rPr>
      </w:pPr>
    </w:p>
    <w:p w14:paraId="4D9ADE3B" w14:textId="77777777" w:rsidR="008C7E4A" w:rsidRDefault="00CF6534" w:rsidP="00CF6534">
      <w:pPr>
        <w:pStyle w:val="Overskrift1"/>
      </w:pPr>
      <w:bookmarkStart w:id="0" w:name="_Toc21682182"/>
      <w:r>
        <w:lastRenderedPageBreak/>
        <w:t xml:space="preserve">§1. </w:t>
      </w:r>
      <w:r w:rsidR="00721DFB">
        <w:t>F</w:t>
      </w:r>
      <w:r>
        <w:t>ormål og virkeområde</w:t>
      </w:r>
      <w:bookmarkEnd w:id="0"/>
    </w:p>
    <w:p w14:paraId="494C5600" w14:textId="77777777" w:rsidR="00CF6534" w:rsidRDefault="00CF6534" w:rsidP="00CF65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Formålet med retningslinjene er å klargjøre premissene for tildeling av gratis treningstid i kommunale bygg for ikke kommersiell bruk.</w:t>
      </w:r>
    </w:p>
    <w:p w14:paraId="108C0C4E" w14:textId="77777777" w:rsidR="00CF6534" w:rsidRDefault="00CF6534" w:rsidP="00CF65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Gratis treningstid skal legge til rette for å fremme lag og foreninger og andre private interessegrupper sitt arbeid for å tilby et bredt spekter av aktivitetstilbud for innbyggere i Kvænangen kommune.</w:t>
      </w:r>
    </w:p>
    <w:p w14:paraId="67C0B8B1" w14:textId="77777777" w:rsidR="00CF6534" w:rsidRDefault="00CF6534" w:rsidP="00CF65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Retningslinjene gjelder for tildeling av gratis treningstid i flerbrukshallen og svømmehallen ved Kvænangen barne- og ungdomsskole.</w:t>
      </w:r>
    </w:p>
    <w:p w14:paraId="677A4C85" w14:textId="77777777" w:rsidR="00CF6534" w:rsidRDefault="00CF6534" w:rsidP="00CF6534">
      <w:pPr>
        <w:spacing w:line="360" w:lineRule="auto"/>
        <w:rPr>
          <w:sz w:val="24"/>
          <w:szCs w:val="24"/>
        </w:rPr>
      </w:pPr>
    </w:p>
    <w:p w14:paraId="59D66B92" w14:textId="77777777" w:rsidR="00CF6534" w:rsidRDefault="00CF6534" w:rsidP="00CF6534">
      <w:pPr>
        <w:pStyle w:val="Overskrift1"/>
      </w:pPr>
      <w:bookmarkStart w:id="1" w:name="_Toc21682183"/>
      <w:r>
        <w:t>§ 2. Utlysning</w:t>
      </w:r>
      <w:bookmarkEnd w:id="1"/>
    </w:p>
    <w:p w14:paraId="11E9B767" w14:textId="77777777" w:rsidR="00CF6534" w:rsidRDefault="00CF6534" w:rsidP="00CF65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Gratis treningstid skal utlyses hvert år med søknadsfrist </w:t>
      </w:r>
      <w:r w:rsidR="00721DFB">
        <w:rPr>
          <w:sz w:val="24"/>
          <w:szCs w:val="24"/>
        </w:rPr>
        <w:t>20. juni.</w:t>
      </w:r>
    </w:p>
    <w:p w14:paraId="4E2DAB75" w14:textId="77777777" w:rsidR="00721DFB" w:rsidRDefault="00721DFB" w:rsidP="00CF65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åpnes for at ledig tid etter den årlige hoved tildelingen kan tildeles fortløpende etter først-til-mølla prinsippet.</w:t>
      </w:r>
    </w:p>
    <w:p w14:paraId="49177474" w14:textId="77777777" w:rsidR="00721DFB" w:rsidRDefault="00721DFB" w:rsidP="00CF6534">
      <w:pPr>
        <w:spacing w:line="360" w:lineRule="auto"/>
        <w:rPr>
          <w:sz w:val="24"/>
          <w:szCs w:val="24"/>
        </w:rPr>
      </w:pPr>
    </w:p>
    <w:p w14:paraId="23DB74E3" w14:textId="77777777" w:rsidR="00721DFB" w:rsidRDefault="00721DFB" w:rsidP="00721DFB">
      <w:pPr>
        <w:pStyle w:val="Overskrift1"/>
      </w:pPr>
      <w:bookmarkStart w:id="2" w:name="_Toc21682184"/>
      <w:r>
        <w:t>§ 3. Krav til søkeren</w:t>
      </w:r>
      <w:bookmarkEnd w:id="2"/>
    </w:p>
    <w:p w14:paraId="351FEDC6" w14:textId="77777777" w:rsidR="00721DFB" w:rsidRDefault="00721DFB" w:rsidP="00721D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Søkeren skal være lag og foreninger fra Kvænangen, eller private interessegrupper som har oppnevnt en kontaktperson over 18 år.</w:t>
      </w:r>
    </w:p>
    <w:p w14:paraId="24F19F72" w14:textId="77777777" w:rsidR="00721DFB" w:rsidRDefault="00721DFB" w:rsidP="00721D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Søknad skal fremmes skriftlig til Kvænangen kommune.</w:t>
      </w:r>
    </w:p>
    <w:p w14:paraId="647E9C13" w14:textId="77777777" w:rsidR="00721DFB" w:rsidRDefault="00721DFB" w:rsidP="00721DFB">
      <w:pPr>
        <w:spacing w:line="360" w:lineRule="auto"/>
        <w:rPr>
          <w:sz w:val="24"/>
          <w:szCs w:val="24"/>
        </w:rPr>
      </w:pPr>
    </w:p>
    <w:p w14:paraId="68365F90" w14:textId="77777777" w:rsidR="00721DFB" w:rsidRDefault="00721DFB" w:rsidP="00721DFB">
      <w:pPr>
        <w:pStyle w:val="Overskrift1"/>
      </w:pPr>
      <w:bookmarkStart w:id="3" w:name="_Toc21682185"/>
      <w:r>
        <w:t>§ 4. Omfang</w:t>
      </w:r>
      <w:bookmarkEnd w:id="3"/>
    </w:p>
    <w:p w14:paraId="08FD0F47" w14:textId="1E7FE6FA" w:rsidR="00721DFB" w:rsidRDefault="00721DFB" w:rsidP="00721D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Tildeling av gratis treningstid skal følge skoleåret og gjelde for ett år av gangen.</w:t>
      </w:r>
      <w:r w:rsidR="00A20EA9">
        <w:rPr>
          <w:sz w:val="24"/>
          <w:szCs w:val="24"/>
        </w:rPr>
        <w:t xml:space="preserve"> Oppstart av aktivitet vil være 1. september hvert år.</w:t>
      </w:r>
    </w:p>
    <w:p w14:paraId="6F3FC2D9" w14:textId="2645B6E8" w:rsidR="006A41CD" w:rsidRDefault="006A41CD" w:rsidP="00721D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tildeles inntil 2 ganger 2 timer sammenhengende gratis tid pr. brukergruppe pr. uke. Dvs. at samme brukergruppe kan tildeles tid inntil 2 dager pr. uke.</w:t>
      </w:r>
    </w:p>
    <w:p w14:paraId="5B86B2AE" w14:textId="02565A85" w:rsidR="006147C7" w:rsidRPr="006147C7" w:rsidRDefault="006147C7" w:rsidP="006147C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147C7">
        <w:rPr>
          <w:sz w:val="24"/>
          <w:szCs w:val="24"/>
        </w:rPr>
        <w:t>Det åpnes for at lag og foreninger kan få mere enn to dager til bruk hver uke, om kapasiteten tilsier det.</w:t>
      </w:r>
      <w:r>
        <w:rPr>
          <w:sz w:val="24"/>
          <w:szCs w:val="24"/>
        </w:rPr>
        <w:t>)</w:t>
      </w:r>
    </w:p>
    <w:p w14:paraId="7C22F78A" w14:textId="77777777" w:rsidR="006A41CD" w:rsidRDefault="006A41CD" w:rsidP="006147C7">
      <w:pPr>
        <w:spacing w:line="360" w:lineRule="auto"/>
        <w:rPr>
          <w:sz w:val="24"/>
          <w:szCs w:val="24"/>
        </w:rPr>
      </w:pPr>
      <w:r w:rsidRPr="006147C7">
        <w:rPr>
          <w:sz w:val="24"/>
          <w:szCs w:val="24"/>
        </w:rPr>
        <w:t>D</w:t>
      </w:r>
      <w:r>
        <w:rPr>
          <w:sz w:val="24"/>
          <w:szCs w:val="24"/>
        </w:rPr>
        <w:t>et gjøres oppmerksom på at flerbrukshall kan deles i 3 når flere ønsker tid samtidig.</w:t>
      </w:r>
    </w:p>
    <w:p w14:paraId="04D0F2D3" w14:textId="77777777" w:rsidR="006A41CD" w:rsidRDefault="006A41CD" w:rsidP="006A41CD">
      <w:pPr>
        <w:pStyle w:val="Overskrift1"/>
      </w:pPr>
      <w:bookmarkStart w:id="4" w:name="_Toc21682186"/>
      <w:r>
        <w:lastRenderedPageBreak/>
        <w:t>§ 5. Premisser for tildeling</w:t>
      </w:r>
      <w:bookmarkEnd w:id="4"/>
    </w:p>
    <w:p w14:paraId="5F003442" w14:textId="77777777" w:rsidR="006A41CD" w:rsidRDefault="006A41CD" w:rsidP="006A4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Kommunale institusjoners bruk av lokalene skal alltid prioriteres. Fast bruk av lokalene skal være klarlagt i brukerplanen før årlig utlysning.</w:t>
      </w:r>
    </w:p>
    <w:p w14:paraId="25E1BD3E" w14:textId="77777777" w:rsidR="006A41CD" w:rsidRDefault="006A41CD" w:rsidP="006A41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Tildeling skal skje etter følgende prioriteringer:</w:t>
      </w:r>
    </w:p>
    <w:p w14:paraId="6025B143" w14:textId="23329D40" w:rsidR="006A41CD" w:rsidRDefault="006A41CD" w:rsidP="006A41C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fysiske aktivitetstiltak rettet mor barn og unge, funksjonshemmede og eldre</w:t>
      </w:r>
      <w:r w:rsidR="00341EF0">
        <w:rPr>
          <w:sz w:val="24"/>
          <w:szCs w:val="24"/>
        </w:rPr>
        <w:t>, samt folkehelse- og frisklivsgrupper.</w:t>
      </w:r>
    </w:p>
    <w:p w14:paraId="210E4AF5" w14:textId="77777777" w:rsidR="006A41CD" w:rsidRDefault="006A41CD" w:rsidP="006A41C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fysiske aktivitetstiltak rettet mot øvrige grupper av befolkningen</w:t>
      </w:r>
    </w:p>
    <w:p w14:paraId="3C5E56E5" w14:textId="77777777" w:rsidR="006A41CD" w:rsidRDefault="006A41CD" w:rsidP="006A41C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andre kulturtiltak</w:t>
      </w:r>
    </w:p>
    <w:p w14:paraId="0A386A62" w14:textId="77777777" w:rsidR="006A41CD" w:rsidRDefault="006A41CD" w:rsidP="006A41CD">
      <w:pPr>
        <w:spacing w:line="360" w:lineRule="auto"/>
        <w:rPr>
          <w:sz w:val="24"/>
          <w:szCs w:val="24"/>
        </w:rPr>
      </w:pPr>
    </w:p>
    <w:p w14:paraId="3155E740" w14:textId="77777777" w:rsidR="00851B47" w:rsidRDefault="00851B47" w:rsidP="00851B47">
      <w:pPr>
        <w:pStyle w:val="Overskrift1"/>
      </w:pPr>
      <w:bookmarkStart w:id="5" w:name="_Toc21682187"/>
      <w:r>
        <w:t>§ 6. Ikrafttredelse</w:t>
      </w:r>
      <w:bookmarkEnd w:id="5"/>
    </w:p>
    <w:p w14:paraId="47955E30" w14:textId="77777777" w:rsidR="00851B47" w:rsidRDefault="00851B47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Retningslinjer er vedtatt av: </w:t>
      </w:r>
    </w:p>
    <w:p w14:paraId="484B2C68" w14:textId="77777777" w:rsidR="00851B47" w:rsidRDefault="00851B47" w:rsidP="00851B47">
      <w:pPr>
        <w:spacing w:line="360" w:lineRule="auto"/>
        <w:rPr>
          <w:sz w:val="24"/>
          <w:szCs w:val="24"/>
        </w:rPr>
      </w:pPr>
    </w:p>
    <w:p w14:paraId="06F36AE0" w14:textId="77777777" w:rsidR="00851B47" w:rsidRDefault="00851B47" w:rsidP="00851B47">
      <w:pPr>
        <w:spacing w:line="360" w:lineRule="auto"/>
        <w:rPr>
          <w:sz w:val="24"/>
          <w:szCs w:val="24"/>
        </w:rPr>
      </w:pPr>
    </w:p>
    <w:p w14:paraId="4357C5BA" w14:textId="77777777" w:rsidR="00851B47" w:rsidRDefault="00851B47" w:rsidP="00851B47">
      <w:pPr>
        <w:spacing w:line="360" w:lineRule="auto"/>
        <w:rPr>
          <w:sz w:val="24"/>
          <w:szCs w:val="24"/>
        </w:rPr>
      </w:pPr>
    </w:p>
    <w:p w14:paraId="19494CCF" w14:textId="77777777" w:rsidR="00851B47" w:rsidRDefault="00851B47" w:rsidP="00851B47">
      <w:pPr>
        <w:spacing w:line="360" w:lineRule="auto"/>
        <w:rPr>
          <w:sz w:val="24"/>
          <w:szCs w:val="24"/>
        </w:rPr>
      </w:pPr>
    </w:p>
    <w:p w14:paraId="2C146BAE" w14:textId="4A8C61C3" w:rsidR="00851B47" w:rsidRDefault="00851B47" w:rsidP="00851B47">
      <w:pPr>
        <w:spacing w:line="360" w:lineRule="auto"/>
        <w:rPr>
          <w:sz w:val="24"/>
          <w:szCs w:val="24"/>
        </w:rPr>
      </w:pPr>
    </w:p>
    <w:p w14:paraId="068F50F5" w14:textId="4EE923CF" w:rsidR="00717E27" w:rsidRDefault="00717E27" w:rsidP="00851B47">
      <w:pPr>
        <w:spacing w:line="360" w:lineRule="auto"/>
        <w:rPr>
          <w:sz w:val="24"/>
          <w:szCs w:val="24"/>
        </w:rPr>
      </w:pPr>
    </w:p>
    <w:p w14:paraId="610F88B3" w14:textId="3561629E" w:rsidR="00717E27" w:rsidRDefault="00717E27" w:rsidP="00851B47">
      <w:pPr>
        <w:spacing w:line="360" w:lineRule="auto"/>
        <w:rPr>
          <w:sz w:val="24"/>
          <w:szCs w:val="24"/>
        </w:rPr>
      </w:pPr>
    </w:p>
    <w:p w14:paraId="74111492" w14:textId="26A7615D" w:rsidR="00717E27" w:rsidRDefault="00717E27" w:rsidP="00851B47">
      <w:pPr>
        <w:spacing w:line="360" w:lineRule="auto"/>
        <w:rPr>
          <w:sz w:val="24"/>
          <w:szCs w:val="24"/>
        </w:rPr>
      </w:pPr>
    </w:p>
    <w:p w14:paraId="7E4EE8E0" w14:textId="387CED30" w:rsidR="00717E27" w:rsidRDefault="00717E27" w:rsidP="00851B47">
      <w:pPr>
        <w:spacing w:line="360" w:lineRule="auto"/>
        <w:rPr>
          <w:sz w:val="24"/>
          <w:szCs w:val="24"/>
        </w:rPr>
      </w:pPr>
    </w:p>
    <w:p w14:paraId="2408FE6B" w14:textId="4CB210C2" w:rsidR="00A34F88" w:rsidRDefault="00A34F88" w:rsidP="00717E27">
      <w:pPr>
        <w:pStyle w:val="Overskrift1"/>
      </w:pPr>
    </w:p>
    <w:p w14:paraId="6639C59B" w14:textId="77777777" w:rsidR="00A34F88" w:rsidRPr="00A34F88" w:rsidRDefault="00A34F88" w:rsidP="00A34F88"/>
    <w:p w14:paraId="5ABC452E" w14:textId="5514B619" w:rsidR="00A34F88" w:rsidRDefault="00A34F88" w:rsidP="00717E27">
      <w:pPr>
        <w:pStyle w:val="Overskrift1"/>
      </w:pPr>
    </w:p>
    <w:p w14:paraId="169AAD55" w14:textId="4E737D3D" w:rsidR="00A34F88" w:rsidRDefault="00A34F88" w:rsidP="00A34F88"/>
    <w:p w14:paraId="3F986008" w14:textId="77777777" w:rsidR="00A34F88" w:rsidRPr="00A34F88" w:rsidRDefault="00A34F88" w:rsidP="00A34F88"/>
    <w:p w14:paraId="02C2EE1F" w14:textId="339E4B52" w:rsidR="00717E27" w:rsidRDefault="003A719D" w:rsidP="00717E27">
      <w:pPr>
        <w:pStyle w:val="Overskrift1"/>
      </w:pPr>
      <w:bookmarkStart w:id="6" w:name="_Toc21682188"/>
      <w:r>
        <w:lastRenderedPageBreak/>
        <w:t>G</w:t>
      </w:r>
      <w:r w:rsidR="00717E27">
        <w:t>ratis treningstid i kommunale bygg</w:t>
      </w:r>
      <w:bookmarkEnd w:id="6"/>
    </w:p>
    <w:p w14:paraId="1ADAC857" w14:textId="649753AF" w:rsidR="00717E27" w:rsidRDefault="00717E27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ønsker å legge til rette for at lokale lag og foreninger og andre åpne treningsgrupper kan tilby et bredt spekter av aktivitetstilbud for innbyggerne i Kvænangen. Derfor er det mulig for disse å leie våre lokaler gratis på tidspunkter kommunens egne institusjoner selv ikke har behov for dem.</w:t>
      </w:r>
    </w:p>
    <w:p w14:paraId="1C724D43" w14:textId="2B40765E" w:rsidR="00717E27" w:rsidRDefault="00717E27" w:rsidP="00851B47">
      <w:pPr>
        <w:spacing w:line="360" w:lineRule="auto"/>
        <w:rPr>
          <w:sz w:val="24"/>
          <w:szCs w:val="24"/>
        </w:rPr>
      </w:pPr>
    </w:p>
    <w:p w14:paraId="6309CCB6" w14:textId="5493AA92" w:rsidR="00717E27" w:rsidRDefault="00717E27" w:rsidP="00717E27">
      <w:pPr>
        <w:pStyle w:val="Overskrift2"/>
      </w:pPr>
      <w:bookmarkStart w:id="7" w:name="_Toc21682189"/>
      <w:r>
        <w:t>Hvilke lokaler kan leies gratis?</w:t>
      </w:r>
      <w:bookmarkEnd w:id="7"/>
    </w:p>
    <w:p w14:paraId="40039861" w14:textId="61BB951B" w:rsidR="00717E27" w:rsidRDefault="00717E27" w:rsidP="00717E27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Svømmehall ved Kvænangen barne- og ungdomsskole</w:t>
      </w:r>
    </w:p>
    <w:p w14:paraId="74540645" w14:textId="245EDD73" w:rsidR="00717E27" w:rsidRDefault="00717E27" w:rsidP="00717E27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Flerbrukshall ved Kvænangen barne- og ungdomsskole</w:t>
      </w:r>
    </w:p>
    <w:p w14:paraId="6662436A" w14:textId="7A5DA1F9" w:rsidR="00717E27" w:rsidRDefault="00717E27" w:rsidP="00717E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Utleiesesongen følger skoleåret.</w:t>
      </w:r>
    </w:p>
    <w:p w14:paraId="751BD18D" w14:textId="7EDB3B5D" w:rsidR="00717E27" w:rsidRDefault="00717E27" w:rsidP="00717E27">
      <w:pPr>
        <w:spacing w:line="360" w:lineRule="auto"/>
        <w:rPr>
          <w:sz w:val="24"/>
          <w:szCs w:val="24"/>
        </w:rPr>
      </w:pPr>
    </w:p>
    <w:p w14:paraId="0DA7B4D4" w14:textId="5A65CA5C" w:rsidR="00717E27" w:rsidRPr="00717E27" w:rsidRDefault="00717E27" w:rsidP="00717E27">
      <w:pPr>
        <w:pStyle w:val="Overskrift2"/>
      </w:pPr>
      <w:bookmarkStart w:id="8" w:name="_Toc21682190"/>
      <w:r>
        <w:t>Hvilke grupper prioriteres?</w:t>
      </w:r>
      <w:bookmarkEnd w:id="8"/>
    </w:p>
    <w:p w14:paraId="0E3CED5E" w14:textId="4C83D471" w:rsidR="00717E27" w:rsidRDefault="00717E27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Søkere prioriteres i denne rekkefølgen;</w:t>
      </w:r>
    </w:p>
    <w:p w14:paraId="7879CA7D" w14:textId="7671952C" w:rsidR="00717E27" w:rsidRDefault="00717E27" w:rsidP="00717E27">
      <w:pPr>
        <w:pStyle w:val="Listeavsnit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Fysiske aktivitetstiltak rettet mot barn og unge, </w:t>
      </w:r>
      <w:r w:rsidR="00C845FF">
        <w:rPr>
          <w:sz w:val="24"/>
          <w:szCs w:val="24"/>
        </w:rPr>
        <w:t>funksjonshemmede</w:t>
      </w:r>
      <w:r w:rsidR="00A20EA9">
        <w:rPr>
          <w:sz w:val="24"/>
          <w:szCs w:val="24"/>
        </w:rPr>
        <w:t xml:space="preserve"> og eldre, samt folkehelse-/frisklivsgrupper.</w:t>
      </w:r>
    </w:p>
    <w:p w14:paraId="0608AEF9" w14:textId="42BE7F0F" w:rsidR="00717E27" w:rsidRDefault="00717E27" w:rsidP="00717E27">
      <w:pPr>
        <w:pStyle w:val="Listeavsnit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fysiske aktivitetstiltak rettet mot øvrige grupper av befolkningen.</w:t>
      </w:r>
    </w:p>
    <w:p w14:paraId="211D4821" w14:textId="6DCF4E2D" w:rsidR="00717E27" w:rsidRDefault="00717E27" w:rsidP="00717E27">
      <w:pPr>
        <w:pStyle w:val="Listeavsnit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andre kulturtiltak.</w:t>
      </w:r>
    </w:p>
    <w:p w14:paraId="44F70F28" w14:textId="58A71F44" w:rsidR="00717E27" w:rsidRPr="00717E27" w:rsidRDefault="00717E27" w:rsidP="00717E27">
      <w:pPr>
        <w:pStyle w:val="Overskrift2"/>
      </w:pPr>
      <w:bookmarkStart w:id="9" w:name="_Toc21682191"/>
      <w:r>
        <w:t>Hvilke regler gjelder?</w:t>
      </w:r>
      <w:bookmarkEnd w:id="9"/>
    </w:p>
    <w:p w14:paraId="58BC717B" w14:textId="2A0EC2B7" w:rsidR="00717E27" w:rsidRDefault="00717E27" w:rsidP="00717E27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Søkere skal være lag og foreninger fra Kvænangen, eller åpne treningsgrupper som har oppnevnt en kontaktperson over 18 år. Minstegruppestørrelse er 5 personer.</w:t>
      </w:r>
    </w:p>
    <w:p w14:paraId="1350A366" w14:textId="180DBF34" w:rsidR="00717E27" w:rsidRDefault="00C845FF" w:rsidP="00717E27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Tildeling av gratis treningstid skal følge skoleåret og gjelde for ett år av gangen.</w:t>
      </w:r>
    </w:p>
    <w:p w14:paraId="2F622E4E" w14:textId="48B48392" w:rsidR="00C845FF" w:rsidRDefault="00C845FF" w:rsidP="00717E27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tildeles inntil 2 timer gratis tid 2 ganger pr. uke pr. brukergruppe.</w:t>
      </w:r>
    </w:p>
    <w:p w14:paraId="50286549" w14:textId="7567EADA" w:rsidR="00C845FF" w:rsidRDefault="00C845FF" w:rsidP="00717E27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Brukerne må forholde seg til ordensreglene som gjelder for det aktuelle bygget.</w:t>
      </w:r>
    </w:p>
    <w:p w14:paraId="2EA9A8FA" w14:textId="636B669D" w:rsidR="00C845FF" w:rsidRPr="00717E27" w:rsidRDefault="00C845FF" w:rsidP="00717E27">
      <w:pPr>
        <w:pStyle w:val="Listeavsnit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Spesielt for svømmebassenget: søkerne må ha minimum to bassengvakter. Minst en skal ha dokumentere at de kan ilandføring/livredning, hjerte/lungeredning og gjennomføre alarmplan. Dokumentasjonen skal ikke være eldre enn ett år. Bassengvakten må signere ordens- og sikkerhetsreglene før søkerne får tilgang til anlegget.</w:t>
      </w:r>
    </w:p>
    <w:p w14:paraId="390EB7B7" w14:textId="2FABB663" w:rsidR="00717E27" w:rsidRDefault="00717E27" w:rsidP="00851B47">
      <w:pPr>
        <w:spacing w:line="360" w:lineRule="auto"/>
        <w:rPr>
          <w:sz w:val="24"/>
          <w:szCs w:val="24"/>
        </w:rPr>
      </w:pPr>
    </w:p>
    <w:p w14:paraId="6980CE67" w14:textId="690A14B7" w:rsidR="00717E27" w:rsidRDefault="00717E27" w:rsidP="00851B47">
      <w:pPr>
        <w:spacing w:line="360" w:lineRule="auto"/>
        <w:rPr>
          <w:sz w:val="24"/>
          <w:szCs w:val="24"/>
        </w:rPr>
      </w:pPr>
    </w:p>
    <w:p w14:paraId="42C99FF9" w14:textId="2AB71F19" w:rsidR="00717E27" w:rsidRDefault="007042E6" w:rsidP="007042E6">
      <w:pPr>
        <w:pStyle w:val="Overskrift1"/>
      </w:pPr>
      <w:bookmarkStart w:id="10" w:name="_Toc21682192"/>
      <w:r>
        <w:t>Reglement for utleie av kommunale lokaler til kurs, møter og andre arrangementer</w:t>
      </w:r>
      <w:bookmarkEnd w:id="10"/>
    </w:p>
    <w:p w14:paraId="326236DB" w14:textId="5BD04752" w:rsidR="00717E27" w:rsidRDefault="00717E27" w:rsidP="00851B47">
      <w:pPr>
        <w:spacing w:line="360" w:lineRule="auto"/>
        <w:rPr>
          <w:sz w:val="24"/>
          <w:szCs w:val="24"/>
        </w:rPr>
      </w:pPr>
    </w:p>
    <w:p w14:paraId="604D039B" w14:textId="140C9CDB" w:rsidR="007042E6" w:rsidRPr="00D87066" w:rsidRDefault="00D87066" w:rsidP="0039203D">
      <w:pPr>
        <w:pStyle w:val="Overskrift2"/>
        <w:rPr>
          <w:b/>
        </w:rPr>
      </w:pPr>
      <w:bookmarkStart w:id="11" w:name="_Toc21682193"/>
      <w:r>
        <w:rPr>
          <w:b/>
        </w:rPr>
        <w:t xml:space="preserve">1 </w:t>
      </w:r>
      <w:r w:rsidR="007042E6" w:rsidRPr="00D87066">
        <w:rPr>
          <w:b/>
        </w:rPr>
        <w:t>Formål</w:t>
      </w:r>
      <w:bookmarkEnd w:id="11"/>
    </w:p>
    <w:p w14:paraId="773F60B1" w14:textId="3E30717A" w:rsidR="007042E6" w:rsidRDefault="007042E6" w:rsidP="007042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Reglementet skal legge premissene for utleie </w:t>
      </w:r>
      <w:r w:rsidR="00094DB2">
        <w:rPr>
          <w:sz w:val="24"/>
          <w:szCs w:val="24"/>
        </w:rPr>
        <w:t>av kommunale lokaler til kurs, møter og andre arrangementer.</w:t>
      </w:r>
    </w:p>
    <w:p w14:paraId="637E3049" w14:textId="722E7510" w:rsidR="00094DB2" w:rsidRPr="00D87066" w:rsidRDefault="00D87066" w:rsidP="0039203D">
      <w:pPr>
        <w:pStyle w:val="Overskrift2"/>
        <w:rPr>
          <w:b/>
        </w:rPr>
      </w:pPr>
      <w:bookmarkStart w:id="12" w:name="_Toc21682194"/>
      <w:r>
        <w:rPr>
          <w:b/>
        </w:rPr>
        <w:t xml:space="preserve">2 </w:t>
      </w:r>
      <w:r w:rsidR="00094DB2" w:rsidRPr="00D87066">
        <w:rPr>
          <w:b/>
        </w:rPr>
        <w:t>Virkeområde</w:t>
      </w:r>
      <w:bookmarkEnd w:id="12"/>
    </w:p>
    <w:p w14:paraId="7673583A" w14:textId="17A0A980" w:rsidR="007042E6" w:rsidRDefault="00094DB2" w:rsidP="007042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Reglene omfatter alle kommunale lokaler som er tilrettelagt for kurs- og møtevirksomhet, forsamlingsvirksomhet eller messevirksom</w:t>
      </w:r>
      <w:r w:rsidR="0039203D">
        <w:rPr>
          <w:sz w:val="24"/>
          <w:szCs w:val="24"/>
        </w:rPr>
        <w:t xml:space="preserve">het, samt nødvendige </w:t>
      </w:r>
      <w:r w:rsidR="00D87066">
        <w:rPr>
          <w:sz w:val="24"/>
          <w:szCs w:val="24"/>
        </w:rPr>
        <w:t>tilleggs rom</w:t>
      </w:r>
      <w:r w:rsidR="0039203D">
        <w:rPr>
          <w:sz w:val="24"/>
          <w:szCs w:val="24"/>
        </w:rPr>
        <w:t xml:space="preserve"> i det enkelte tilfelle (toaletter, garderober og/eller kjøkken).</w:t>
      </w:r>
    </w:p>
    <w:p w14:paraId="53823972" w14:textId="0AD27272" w:rsidR="0039203D" w:rsidRDefault="0039203D" w:rsidP="007042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bruk av disse lokalene skal skje etter skriftlig avtale med Kvænangen kommune ihht. </w:t>
      </w:r>
      <w:r w:rsidR="00D87066">
        <w:rPr>
          <w:sz w:val="24"/>
          <w:szCs w:val="24"/>
        </w:rPr>
        <w:t>d</w:t>
      </w:r>
      <w:r>
        <w:rPr>
          <w:sz w:val="24"/>
          <w:szCs w:val="24"/>
        </w:rPr>
        <w:t>ette reglementet. Avtale om langtidsleie vil være tidsavgrenset og med 3 måneders gjensidig oppsigelsestid.</w:t>
      </w:r>
    </w:p>
    <w:p w14:paraId="3495405E" w14:textId="3C1C90D9" w:rsidR="0039203D" w:rsidRPr="00D87066" w:rsidRDefault="00D87066" w:rsidP="0039203D">
      <w:pPr>
        <w:pStyle w:val="Overskrift2"/>
        <w:rPr>
          <w:b/>
        </w:rPr>
      </w:pPr>
      <w:bookmarkStart w:id="13" w:name="_Toc21682195"/>
      <w:r>
        <w:rPr>
          <w:b/>
        </w:rPr>
        <w:t xml:space="preserve">3 </w:t>
      </w:r>
      <w:r w:rsidR="0039203D" w:rsidRPr="00D87066">
        <w:rPr>
          <w:b/>
        </w:rPr>
        <w:t>Definisjoner</w:t>
      </w:r>
      <w:bookmarkEnd w:id="13"/>
      <w:r w:rsidR="0039203D" w:rsidRPr="00D87066">
        <w:rPr>
          <w:b/>
        </w:rPr>
        <w:t xml:space="preserve"> </w:t>
      </w:r>
    </w:p>
    <w:p w14:paraId="3B207478" w14:textId="2CE8BD88" w:rsidR="00717E27" w:rsidRPr="00D87066" w:rsidRDefault="00D87066" w:rsidP="007E3A28">
      <w:pPr>
        <w:pStyle w:val="Overskrift3"/>
      </w:pPr>
      <w:bookmarkStart w:id="14" w:name="_Toc21682196"/>
      <w:r w:rsidRPr="00D87066">
        <w:t xml:space="preserve">3.1 </w:t>
      </w:r>
      <w:r w:rsidR="0039203D" w:rsidRPr="00D87066">
        <w:t>Utleier</w:t>
      </w:r>
      <w:bookmarkEnd w:id="14"/>
    </w:p>
    <w:p w14:paraId="4AF3DCD5" w14:textId="7B5F0F9C" w:rsidR="0039203D" w:rsidRDefault="0039203D" w:rsidP="0039203D">
      <w:pPr>
        <w:spacing w:line="360" w:lineRule="auto"/>
        <w:rPr>
          <w:sz w:val="24"/>
          <w:szCs w:val="24"/>
        </w:rPr>
      </w:pPr>
      <w:r w:rsidRPr="0039203D">
        <w:rPr>
          <w:sz w:val="24"/>
          <w:szCs w:val="24"/>
        </w:rPr>
        <w:t>Kvænangen kommune er utleier og Kvænangen kommune ved sentralbord/servicekontor skal administrere all utleie.</w:t>
      </w:r>
    </w:p>
    <w:p w14:paraId="08E6CFC2" w14:textId="13603391" w:rsidR="007E3A28" w:rsidRPr="0039203D" w:rsidRDefault="007E3A28" w:rsidP="007E3A28">
      <w:pPr>
        <w:pStyle w:val="Overskrift3"/>
      </w:pPr>
      <w:bookmarkStart w:id="15" w:name="_Toc21682197"/>
      <w:r>
        <w:t>3.2 Leietakere</w:t>
      </w:r>
      <w:bookmarkEnd w:id="15"/>
    </w:p>
    <w:p w14:paraId="24E6B438" w14:textId="31935093" w:rsidR="00717E27" w:rsidRDefault="007E3A28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skal være gratis leie for gruppe A. </w:t>
      </w:r>
      <w:r w:rsidR="0079727F">
        <w:rPr>
          <w:sz w:val="24"/>
          <w:szCs w:val="24"/>
        </w:rPr>
        <w:t>Gr</w:t>
      </w:r>
      <w:r>
        <w:rPr>
          <w:sz w:val="24"/>
          <w:szCs w:val="24"/>
        </w:rPr>
        <w:t>uppe B og C skal betale leie.</w:t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49"/>
        <w:gridCol w:w="6018"/>
      </w:tblGrid>
      <w:tr w:rsidR="00761970" w:rsidRPr="00761970" w14:paraId="6003C964" w14:textId="77777777" w:rsidTr="002B658F">
        <w:trPr>
          <w:trHeight w:val="11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62C" w14:textId="77777777" w:rsidR="00761970" w:rsidRPr="00761970" w:rsidRDefault="00761970" w:rsidP="00761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33B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Lag og foreninger og private grupper i Kvænangen. </w:t>
            </w:r>
            <w:r w:rsidRPr="0076197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Ikke-kommersielle formål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7037" w14:textId="1AFD3A4D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Driver dugnadsbaserte fritidsaktiviteter for innbyggere i Kvænangen kommune, samt aktiviteter som har til hensikt å </w:t>
            </w:r>
            <w:r w:rsidR="002B658F"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skaffe</w:t>
            </w: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inntekter til denne type drift</w:t>
            </w:r>
            <w:r w:rsidR="002B658F">
              <w:rPr>
                <w:rFonts w:ascii="Calibri" w:eastAsia="Times New Roman" w:hAnsi="Calibri" w:cs="Calibri"/>
                <w:color w:val="000000"/>
                <w:lang w:eastAsia="nb-NO"/>
              </w:rPr>
              <w:t>. Herunder kommer også foreldred</w:t>
            </w: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revet skolerelaterte aktiviteter for barn og unge.</w:t>
            </w:r>
          </w:p>
        </w:tc>
      </w:tr>
      <w:tr w:rsidR="00761970" w:rsidRPr="00761970" w14:paraId="274199E5" w14:textId="77777777" w:rsidTr="002B658F">
        <w:trPr>
          <w:trHeight w:val="5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F240" w14:textId="77777777" w:rsidR="00761970" w:rsidRPr="00761970" w:rsidRDefault="00761970" w:rsidP="00761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2A76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Kommersielle foretak                                      </w:t>
            </w:r>
            <w:r w:rsidRPr="0076197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Kommersielle formål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C6F5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Foretak, aksjeselskaper e.l. som driver inntektsbringende aktiviteter til egen fortjeneste</w:t>
            </w:r>
          </w:p>
        </w:tc>
      </w:tr>
      <w:tr w:rsidR="00761970" w:rsidRPr="00761970" w14:paraId="66A5793F" w14:textId="77777777" w:rsidTr="002B658F">
        <w:trPr>
          <w:trHeight w:val="5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A775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EEFF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Lag og foreninger i andre kommuner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8F05" w14:textId="7203A2D0" w:rsidR="00761970" w:rsidRPr="00761970" w:rsidRDefault="00761970" w:rsidP="002B6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Driver dugnadsbaserte fritidsaktiviteter for innbyggere i andre kommuner, samt aktiviteter som har til hensikt å ska</w:t>
            </w:r>
            <w:r w:rsidR="002B658F">
              <w:rPr>
                <w:rFonts w:ascii="Calibri" w:eastAsia="Times New Roman" w:hAnsi="Calibri" w:cs="Calibri"/>
                <w:color w:val="000000"/>
                <w:lang w:eastAsia="nb-NO"/>
              </w:rPr>
              <w:t>ff</w:t>
            </w: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e inntekter til denne type drift.</w:t>
            </w:r>
          </w:p>
        </w:tc>
      </w:tr>
      <w:tr w:rsidR="00761970" w:rsidRPr="00761970" w14:paraId="7D5F9706" w14:textId="77777777" w:rsidTr="002B658F">
        <w:trPr>
          <w:trHeight w:val="5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5C32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E319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Andre kommuner, offentlige eller private organisasjoner / institusjoner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1684" w14:textId="1208B182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f.eks. skoler i andre kommuner, private behandlingsinstitusjoner, andre menigheter, religiøse </w:t>
            </w:r>
            <w:r w:rsidR="002B658F"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organisasjoner</w:t>
            </w: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etc.</w:t>
            </w:r>
          </w:p>
        </w:tc>
      </w:tr>
      <w:tr w:rsidR="00761970" w:rsidRPr="00761970" w14:paraId="42546C26" w14:textId="77777777" w:rsidTr="002B658F">
        <w:trPr>
          <w:trHeight w:val="5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AF8C" w14:textId="77777777" w:rsidR="00761970" w:rsidRPr="00761970" w:rsidRDefault="00761970" w:rsidP="00761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C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D21" w14:textId="77777777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Privatpersoner                                                    </w:t>
            </w:r>
            <w:r w:rsidRPr="0076197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Privat formål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2AB7" w14:textId="544E5474" w:rsidR="00761970" w:rsidRPr="00761970" w:rsidRDefault="00761970" w:rsidP="00761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61970">
              <w:rPr>
                <w:rFonts w:ascii="Calibri" w:eastAsia="Times New Roman" w:hAnsi="Calibri" w:cs="Calibri"/>
                <w:color w:val="000000"/>
                <w:lang w:eastAsia="nb-NO"/>
              </w:rPr>
              <w:t>Enkeltpersoner som ikke inngår i gruppe A og B</w:t>
            </w:r>
          </w:p>
        </w:tc>
      </w:tr>
    </w:tbl>
    <w:p w14:paraId="07718783" w14:textId="77777777" w:rsidR="007E3A28" w:rsidRDefault="007E3A28" w:rsidP="00851B47">
      <w:pPr>
        <w:spacing w:line="360" w:lineRule="auto"/>
        <w:rPr>
          <w:sz w:val="24"/>
          <w:szCs w:val="24"/>
        </w:rPr>
      </w:pPr>
    </w:p>
    <w:p w14:paraId="49416D8F" w14:textId="3D7C9804" w:rsidR="00717E27" w:rsidRDefault="003A719D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Offentlige instanser som Kvænangen kommune, Kvænangen menighet og fylkeskommunale eller statlige forvaltningsorganer som skal benytte lokalene til offentlige formål er unntatt fra disse bestemmelsene.</w:t>
      </w:r>
    </w:p>
    <w:p w14:paraId="3BA4EAAA" w14:textId="745AF745" w:rsidR="003A719D" w:rsidRDefault="003A719D" w:rsidP="003A719D">
      <w:pPr>
        <w:pStyle w:val="Overskrift3"/>
      </w:pPr>
      <w:bookmarkStart w:id="16" w:name="_Toc21682198"/>
      <w:r>
        <w:t>3.3 Tidsrom</w:t>
      </w:r>
      <w:bookmarkEnd w:id="16"/>
    </w:p>
    <w:tbl>
      <w:tblPr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803"/>
        <w:gridCol w:w="4932"/>
      </w:tblGrid>
      <w:tr w:rsidR="003A719D" w:rsidRPr="003A719D" w14:paraId="11B625DF" w14:textId="77777777" w:rsidTr="00A20EA9">
        <w:trPr>
          <w:trHeight w:val="1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D0CE" w14:textId="77777777" w:rsidR="003A719D" w:rsidRPr="003A719D" w:rsidRDefault="003A719D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A719D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050" w14:textId="77777777" w:rsidR="003A719D" w:rsidRPr="003A719D" w:rsidRDefault="003A719D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A719D">
              <w:rPr>
                <w:rFonts w:ascii="Calibri" w:eastAsia="Times New Roman" w:hAnsi="Calibri" w:cs="Calibri"/>
                <w:color w:val="000000"/>
                <w:lang w:eastAsia="nb-NO"/>
              </w:rPr>
              <w:t>Mandager - fredager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21C" w14:textId="21B8DA80" w:rsidR="003A719D" w:rsidRPr="003A719D" w:rsidRDefault="00A20EA9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kl. 09.00 – 22.00</w:t>
            </w:r>
          </w:p>
        </w:tc>
      </w:tr>
      <w:tr w:rsidR="003A719D" w:rsidRPr="003A719D" w14:paraId="5AA5C2D9" w14:textId="77777777" w:rsidTr="00A20EA9">
        <w:trPr>
          <w:trHeight w:val="17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A3F" w14:textId="77777777" w:rsidR="003A719D" w:rsidRPr="003A719D" w:rsidRDefault="003A719D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A719D">
              <w:rPr>
                <w:rFonts w:ascii="Calibri" w:eastAsia="Times New Roman" w:hAnsi="Calibri" w:cs="Calibri"/>
                <w:color w:val="000000"/>
                <w:lang w:eastAsia="nb-NO"/>
              </w:rPr>
              <w:t>Helg *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4922" w14:textId="77777777" w:rsidR="003A719D" w:rsidRPr="003A719D" w:rsidRDefault="003A719D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A719D">
              <w:rPr>
                <w:rFonts w:ascii="Calibri" w:eastAsia="Times New Roman" w:hAnsi="Calibri" w:cs="Calibri"/>
                <w:color w:val="000000"/>
                <w:lang w:eastAsia="nb-NO"/>
              </w:rPr>
              <w:t>Lørdager - søndager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AAB" w14:textId="47465BBD" w:rsidR="003A719D" w:rsidRPr="003A719D" w:rsidRDefault="003A719D" w:rsidP="00A20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A719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kl. 09.00 - </w:t>
            </w:r>
            <w:r w:rsidR="00A20EA9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Pr="003A719D">
              <w:rPr>
                <w:rFonts w:ascii="Calibri" w:eastAsia="Times New Roman" w:hAnsi="Calibri" w:cs="Calibri"/>
                <w:color w:val="000000"/>
                <w:lang w:eastAsia="nb-NO"/>
              </w:rPr>
              <w:t>2.00</w:t>
            </w:r>
          </w:p>
        </w:tc>
      </w:tr>
      <w:tr w:rsidR="003A719D" w:rsidRPr="003A719D" w14:paraId="40BA10A4" w14:textId="77777777" w:rsidTr="00A20EA9">
        <w:trPr>
          <w:trHeight w:val="52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7BA1" w14:textId="77777777" w:rsidR="00A20EA9" w:rsidRDefault="00A20EA9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8C2A329" w14:textId="77777777" w:rsidR="00A20EA9" w:rsidRDefault="00A20EA9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48EF2C2" w14:textId="77777777" w:rsidR="00A20EA9" w:rsidRDefault="00A20EA9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430DAEC" w14:textId="52E8B5B0" w:rsidR="003A719D" w:rsidRPr="003A719D" w:rsidRDefault="003A719D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4C48" w14:textId="77777777" w:rsidR="003A719D" w:rsidRPr="003A719D" w:rsidRDefault="003A719D" w:rsidP="003A7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A719D">
              <w:rPr>
                <w:rFonts w:ascii="Calibri" w:eastAsia="Times New Roman" w:hAnsi="Calibri" w:cs="Calibri"/>
                <w:color w:val="000000"/>
                <w:lang w:eastAsia="nb-NO"/>
              </w:rPr>
              <w:t>* dersom det ikke er kommunal aktivitet eller annen utleie kan fredag kl. 17.00 - 02.00 tas med i helg</w:t>
            </w:r>
          </w:p>
        </w:tc>
      </w:tr>
    </w:tbl>
    <w:p w14:paraId="68CAA7B4" w14:textId="77777777" w:rsidR="00AF120E" w:rsidRDefault="00A20EA9" w:rsidP="00AF120E">
      <w:pPr>
        <w:spacing w:line="240" w:lineRule="auto"/>
      </w:pPr>
      <w:bookmarkStart w:id="17" w:name="_Toc21682199"/>
      <w:r>
        <w:t>Oppsatte treningsgrupper må vike ved større arrangementer.</w:t>
      </w:r>
      <w:r w:rsidR="0079745F">
        <w:t xml:space="preserve"> </w:t>
      </w:r>
    </w:p>
    <w:p w14:paraId="286ED6AB" w14:textId="2FBC6064" w:rsidR="0079745F" w:rsidRDefault="0079745F" w:rsidP="00AF120E">
      <w:pPr>
        <w:spacing w:line="240" w:lineRule="auto"/>
      </w:pPr>
      <w:r>
        <w:t>Kommunedirektøren kan etter søknad dispensere fra tidsrommet for åpningstid. Dispensasjon fra retningslinjene må inneholde en konkret helhetsvurdering av om tiltaket:</w:t>
      </w:r>
    </w:p>
    <w:p w14:paraId="6AC9AE2D" w14:textId="6E37865E" w:rsidR="0079745F" w:rsidRDefault="0079745F" w:rsidP="0079745F">
      <w:pPr>
        <w:spacing w:line="240" w:lineRule="auto"/>
      </w:pPr>
      <w:r>
        <w:t xml:space="preserve"> -Heller kan gjennomføres innen ordinær åpningstid.</w:t>
      </w:r>
    </w:p>
    <w:p w14:paraId="6C047CFD" w14:textId="424D6F87" w:rsidR="0079745F" w:rsidRDefault="0079745F" w:rsidP="0079745F">
      <w:pPr>
        <w:spacing w:line="240" w:lineRule="auto"/>
      </w:pPr>
      <w:r>
        <w:t xml:space="preserve"> </w:t>
      </w:r>
      <w:r w:rsidR="00AF120E">
        <w:t>-</w:t>
      </w:r>
      <w:r>
        <w:t xml:space="preserve">Økonomiske konsekvenser. </w:t>
      </w:r>
    </w:p>
    <w:p w14:paraId="6A837A3F" w14:textId="2225F653" w:rsidR="00A20EA9" w:rsidRDefault="0079745F" w:rsidP="0079745F">
      <w:pPr>
        <w:spacing w:line="240" w:lineRule="auto"/>
      </w:pPr>
      <w:r>
        <w:t xml:space="preserve">-Konsekvenser for annen kommunal drift (renhold, teknisk, osv). </w:t>
      </w:r>
    </w:p>
    <w:p w14:paraId="37F71743" w14:textId="427E406F" w:rsidR="00A20EA9" w:rsidRDefault="00A20EA9" w:rsidP="0079745F">
      <w:pPr>
        <w:spacing w:line="360" w:lineRule="auto"/>
      </w:pPr>
      <w:r>
        <w:t>Åpningstid vil være til kl. 22.00, men det kan s</w:t>
      </w:r>
      <w:r w:rsidR="00E220F8">
        <w:t>økes om forlenget åpningstid.</w:t>
      </w:r>
    </w:p>
    <w:p w14:paraId="6B1D8EAB" w14:textId="77777777" w:rsidR="00A20EA9" w:rsidRDefault="00A20EA9" w:rsidP="003A719D">
      <w:pPr>
        <w:pStyle w:val="Overskrift2"/>
        <w:rPr>
          <w:b/>
        </w:rPr>
      </w:pPr>
    </w:p>
    <w:p w14:paraId="636943BD" w14:textId="2F01977E" w:rsidR="00717E27" w:rsidRPr="003A719D" w:rsidRDefault="003A719D" w:rsidP="003A719D">
      <w:pPr>
        <w:pStyle w:val="Overskrift2"/>
        <w:rPr>
          <w:b/>
        </w:rPr>
      </w:pPr>
      <w:r w:rsidRPr="003A719D">
        <w:rPr>
          <w:b/>
        </w:rPr>
        <w:t xml:space="preserve">4 </w:t>
      </w:r>
      <w:r w:rsidR="00A152E7">
        <w:rPr>
          <w:b/>
        </w:rPr>
        <w:t xml:space="preserve">   </w:t>
      </w:r>
      <w:r w:rsidRPr="003A719D">
        <w:rPr>
          <w:b/>
        </w:rPr>
        <w:t>Avgrensninger</w:t>
      </w:r>
      <w:bookmarkEnd w:id="17"/>
    </w:p>
    <w:p w14:paraId="2FDF5D57" w14:textId="6858281B" w:rsidR="003A719D" w:rsidRP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t>Utleie avtales tidligst 6 måneder før utleiedato og senest 2 virkedager før utleie. For gymsal og flerbrukshall skal utleie avtales senest 14 dager før utleie.</w:t>
      </w:r>
    </w:p>
    <w:p w14:paraId="11328D6B" w14:textId="3FB4145F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Kommunal bruk prioriteres alltid. Eksterne leietakere er orientert om dette gjennom dette reglementet.</w:t>
      </w:r>
    </w:p>
    <w:p w14:paraId="6A32FE34" w14:textId="58EBE58F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Beskjed om uforutsette forhold skal gis leietaker uten ugrunnet opphold.</w:t>
      </w:r>
    </w:p>
    <w:p w14:paraId="6CD28440" w14:textId="0B0A51DF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er ikke tillatt med overnatting i lokalene. Dersom leietaker ønsker overnatting, krever dette særskilt søknad og godkjenning</w:t>
      </w:r>
      <w:r w:rsidR="00A20EA9">
        <w:rPr>
          <w:sz w:val="24"/>
          <w:szCs w:val="24"/>
        </w:rPr>
        <w:t xml:space="preserve"> av både kommunen og Nord-Troms brann</w:t>
      </w:r>
      <w:r>
        <w:rPr>
          <w:sz w:val="24"/>
          <w:szCs w:val="24"/>
        </w:rPr>
        <w:t>. Alle ekstra omkostninger dette medfører vil belastes leietaker.</w:t>
      </w:r>
    </w:p>
    <w:p w14:paraId="3AECB21C" w14:textId="1EB93046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Nøkkel skal hentes personlig av den leieansvarlige i åpningstiden til sentralbordet/ servicekontoret.</w:t>
      </w:r>
    </w:p>
    <w:p w14:paraId="417DC2D9" w14:textId="4D33C71D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må betales depositum for nøkkel og evt. brikke. </w:t>
      </w:r>
      <w:r w:rsidR="00341EF0">
        <w:rPr>
          <w:sz w:val="24"/>
          <w:szCs w:val="24"/>
        </w:rPr>
        <w:t xml:space="preserve">Depositumet vil være på kr. 200,- og vil bli indeksregulert i eget gebyrregulativ til Kvænangen kommune. </w:t>
      </w:r>
      <w:r>
        <w:rPr>
          <w:sz w:val="24"/>
          <w:szCs w:val="24"/>
        </w:rPr>
        <w:t>Depositum skal dekke tap av nøkkel og/eller brikke eller manglede tilbakelevering.</w:t>
      </w:r>
    </w:p>
    <w:p w14:paraId="25A3DB41" w14:textId="6293569C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Leietakere som er skyldig leie fra tidligere </w:t>
      </w:r>
      <w:r w:rsidR="00AF120E">
        <w:rPr>
          <w:sz w:val="24"/>
          <w:szCs w:val="24"/>
        </w:rPr>
        <w:t>leieforhold,</w:t>
      </w:r>
      <w:r>
        <w:rPr>
          <w:sz w:val="24"/>
          <w:szCs w:val="24"/>
        </w:rPr>
        <w:t xml:space="preserve"> er utestengt inntil utestående beløp er oppgjort.</w:t>
      </w:r>
    </w:p>
    <w:p w14:paraId="71632E50" w14:textId="7FA42B96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Utleier kan avstå fra å leie ut lokaler til leietakere som ikke retter seg etter bestemmelsene i reglementet.</w:t>
      </w:r>
    </w:p>
    <w:p w14:paraId="58292622" w14:textId="27F41BE5" w:rsidR="00F40480" w:rsidRDefault="00F4048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Dersom Kvænangen kommune ikke rår over, eller oppståtte hendelser som er av så stor økonomisk byrde for kommunen at man ikke kan få lokalene i orden i tide, kan ikke leietaker rette noen økonomiske krav mot Kvænangen kommune.</w:t>
      </w:r>
    </w:p>
    <w:p w14:paraId="5ADEE13A" w14:textId="7918E124" w:rsidR="00341EF0" w:rsidRDefault="00341EF0" w:rsidP="003A719D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Større arrangementer kan søke om leie av lokale innen 20.juni året før arrangementet skal finne sted.</w:t>
      </w:r>
    </w:p>
    <w:p w14:paraId="58C9748A" w14:textId="4765106B" w:rsidR="00F40480" w:rsidRDefault="00F40480" w:rsidP="00F40480">
      <w:pPr>
        <w:spacing w:line="360" w:lineRule="auto"/>
        <w:rPr>
          <w:sz w:val="24"/>
          <w:szCs w:val="24"/>
        </w:rPr>
      </w:pPr>
    </w:p>
    <w:p w14:paraId="0B33C4EC" w14:textId="0110EAC0" w:rsidR="00F40480" w:rsidRPr="00F40480" w:rsidRDefault="00F40480" w:rsidP="00F40480">
      <w:pPr>
        <w:pStyle w:val="Overskrift2"/>
        <w:rPr>
          <w:b/>
        </w:rPr>
      </w:pPr>
      <w:bookmarkStart w:id="18" w:name="_Toc21682200"/>
      <w:r w:rsidRPr="00F40480">
        <w:rPr>
          <w:b/>
        </w:rPr>
        <w:t>5 Krav til leietaker</w:t>
      </w:r>
      <w:bookmarkEnd w:id="18"/>
    </w:p>
    <w:p w14:paraId="4E5B883D" w14:textId="38F5D166" w:rsidR="003A719D" w:rsidRDefault="00F40480" w:rsidP="00F40480">
      <w:pPr>
        <w:pStyle w:val="Listeavsnit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Henvendelser om leie skal fortrinnsvis fremmes ved e-post eller elektronisk skjema. Tildeling vil skje fortløpende etter først – til – mølla –</w:t>
      </w:r>
      <w:r w:rsidR="00341EF0">
        <w:rPr>
          <w:sz w:val="24"/>
          <w:szCs w:val="24"/>
        </w:rPr>
        <w:t xml:space="preserve"> prinsippet og jf. §5 og pkt. 3.2, leietakere.</w:t>
      </w:r>
    </w:p>
    <w:p w14:paraId="4916A714" w14:textId="7D6F0CC3" w:rsidR="00A46C33" w:rsidRDefault="00A152E7" w:rsidP="00F40480">
      <w:pPr>
        <w:pStyle w:val="Listeavsnit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Ingen kan leie lokaler på vegne av kommersielle aktører.</w:t>
      </w:r>
      <w:r w:rsidR="00341EF0">
        <w:rPr>
          <w:sz w:val="24"/>
          <w:szCs w:val="24"/>
        </w:rPr>
        <w:t xml:space="preserve"> Framleie er IKKE tillatt.</w:t>
      </w:r>
    </w:p>
    <w:p w14:paraId="20E834F4" w14:textId="05CF738C" w:rsidR="00A152E7" w:rsidRDefault="00A152E7" w:rsidP="00F40480">
      <w:pPr>
        <w:pStyle w:val="Listeavsnit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Ansvarlig person skal være over 18 år.</w:t>
      </w:r>
    </w:p>
    <w:p w14:paraId="7CD1CF8A" w14:textId="261CCE4F" w:rsidR="00A152E7" w:rsidRDefault="00A152E7" w:rsidP="00A152E7">
      <w:pPr>
        <w:pStyle w:val="Listeavsnit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er ikke tillatt å overlate nøkkel/brikke til andre.</w:t>
      </w:r>
    </w:p>
    <w:p w14:paraId="3A23675E" w14:textId="6D10FE5D" w:rsidR="00A152E7" w:rsidRDefault="00A152E7" w:rsidP="00A152E7">
      <w:pPr>
        <w:spacing w:line="360" w:lineRule="auto"/>
        <w:rPr>
          <w:sz w:val="24"/>
          <w:szCs w:val="24"/>
        </w:rPr>
      </w:pPr>
    </w:p>
    <w:p w14:paraId="3FFB2A4D" w14:textId="70A12000" w:rsidR="00A152E7" w:rsidRPr="00A152E7" w:rsidRDefault="00A152E7" w:rsidP="00A152E7">
      <w:pPr>
        <w:pStyle w:val="Overskrift2"/>
        <w:rPr>
          <w:b/>
        </w:rPr>
      </w:pPr>
      <w:bookmarkStart w:id="19" w:name="_Toc21682201"/>
      <w:r w:rsidRPr="00A152E7">
        <w:rPr>
          <w:b/>
        </w:rPr>
        <w:t xml:space="preserve">6 </w:t>
      </w:r>
      <w:r>
        <w:rPr>
          <w:b/>
        </w:rPr>
        <w:t xml:space="preserve">   </w:t>
      </w:r>
      <w:r w:rsidRPr="00A152E7">
        <w:rPr>
          <w:b/>
        </w:rPr>
        <w:t>Leietakers ansvar</w:t>
      </w:r>
      <w:bookmarkEnd w:id="19"/>
    </w:p>
    <w:p w14:paraId="0FA63789" w14:textId="53132446" w:rsidR="003A719D" w:rsidRDefault="00A152E7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Leietaker plikter å sette seg inn i utleiereglementet.</w:t>
      </w:r>
    </w:p>
    <w:p w14:paraId="206384D2" w14:textId="58D5B78C" w:rsidR="00A152E7" w:rsidRDefault="00A152E7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Leieansvarlig skal påse at ordens- og bruksreglene overholdes.</w:t>
      </w:r>
    </w:p>
    <w:p w14:paraId="19EF6488" w14:textId="11FB178F" w:rsidR="00A152E7" w:rsidRDefault="00A152E7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Leietaker skal sørge for ansvarlig tilsyn når lokalene er i bruk, og se til at uvedkommende ikke gis tilgang til lokalene. Mindreårige skal ikke overlates tilsynsansvar alene.</w:t>
      </w:r>
    </w:p>
    <w:p w14:paraId="68C39021" w14:textId="3B356B7B" w:rsidR="00A152E7" w:rsidRDefault="00A152E7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Lokalene skal ikke benyttes utenom den tiden som er omfattet av leieavtalen.</w:t>
      </w:r>
    </w:p>
    <w:p w14:paraId="0B69286D" w14:textId="22149E88" w:rsidR="00A152E7" w:rsidRDefault="00A152E7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Dersom leietaker ved oppstart av leieforholdet oppdager skader som utleier ikke har opplyst om, plikter leietaker umiddelbart å varsle kommunens personell om dette.</w:t>
      </w:r>
    </w:p>
    <w:p w14:paraId="0C12830D" w14:textId="5062C1EE" w:rsidR="00A152E7" w:rsidRDefault="00A152E7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Leietaker plikter å melde fra om kjente skader som har oppstått under leieforholdet uten ugrunnet opphold.</w:t>
      </w:r>
    </w:p>
    <w:p w14:paraId="77B6A425" w14:textId="3BACF458" w:rsidR="00A152E7" w:rsidRDefault="00D10C6D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Leietaker plikter å erstatte skader og ødelagt/forsvunnet utstyr/inventar. Dette gjelder enten leietaker selv er skyld i hendelsen eller at leietaker har opptrådt på en slik måte at uvedkommende har skaffet seg adgang til lokalet i den tiden under avtalt leie.</w:t>
      </w:r>
    </w:p>
    <w:p w14:paraId="7526AC88" w14:textId="78FAEC16" w:rsidR="00D10C6D" w:rsidRDefault="00D10C6D" w:rsidP="00A152E7">
      <w:pPr>
        <w:pStyle w:val="Listeavsnit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Nøkkel/brikke skal leveres tilbake til sentralbordet/servicekontoret første virkedag etter leie.</w:t>
      </w:r>
    </w:p>
    <w:p w14:paraId="4D3FFF34" w14:textId="0BE307AD" w:rsidR="00D10C6D" w:rsidRDefault="00D10C6D" w:rsidP="00D10C6D">
      <w:pPr>
        <w:spacing w:line="360" w:lineRule="auto"/>
        <w:rPr>
          <w:sz w:val="24"/>
          <w:szCs w:val="24"/>
        </w:rPr>
      </w:pPr>
    </w:p>
    <w:p w14:paraId="1FAA2482" w14:textId="708D8B82" w:rsidR="00D10C6D" w:rsidRPr="00D10C6D" w:rsidRDefault="00D10C6D" w:rsidP="00D10C6D">
      <w:pPr>
        <w:pStyle w:val="Overskrift2"/>
        <w:rPr>
          <w:b/>
        </w:rPr>
      </w:pPr>
      <w:bookmarkStart w:id="20" w:name="_Toc21682202"/>
      <w:r w:rsidRPr="00D10C6D">
        <w:rPr>
          <w:b/>
        </w:rPr>
        <w:t xml:space="preserve">7 </w:t>
      </w:r>
      <w:r w:rsidR="00F36228">
        <w:rPr>
          <w:b/>
        </w:rPr>
        <w:t xml:space="preserve">   </w:t>
      </w:r>
      <w:r w:rsidRPr="00D10C6D">
        <w:rPr>
          <w:b/>
        </w:rPr>
        <w:t>Kommunens ansvar</w:t>
      </w:r>
      <w:bookmarkEnd w:id="20"/>
    </w:p>
    <w:p w14:paraId="3D49117E" w14:textId="1C11BD3C" w:rsidR="003A719D" w:rsidRDefault="003A4B0D" w:rsidP="00F36228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Sørge for at nøkkel og/eller brikke er tilgjengelig når leietaker skal hente dette i kommunens sentralbord/servicekontor i åpningstiden.</w:t>
      </w:r>
    </w:p>
    <w:p w14:paraId="6F956D9A" w14:textId="118AC24A" w:rsidR="003A4B0D" w:rsidRDefault="003A4B0D" w:rsidP="00F36228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Klargjøre kontrakt.</w:t>
      </w:r>
    </w:p>
    <w:p w14:paraId="134C5A77" w14:textId="33117AB6" w:rsidR="003A4B0D" w:rsidRDefault="003A4B0D" w:rsidP="00F36228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Informere om hvor leietaker finner ordens- og bruksregler for bruk av det enkelte bygg.</w:t>
      </w:r>
    </w:p>
    <w:p w14:paraId="698506F3" w14:textId="7DBA426F" w:rsidR="003A4B0D" w:rsidRDefault="003A4B0D" w:rsidP="003A4B0D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Kontrollere opprydding, renhold og søppeldeponering første virkedag etter utleie. Avvik dokumenteres skriftlig, og meldes fra til og faktureres leietaker.</w:t>
      </w:r>
    </w:p>
    <w:p w14:paraId="6D939901" w14:textId="244CA7B0" w:rsidR="003A4B0D" w:rsidRDefault="003A4B0D" w:rsidP="003A4B0D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Foreta innkreving av leie samt evt. erstatning ved fakturering i etterkant av hvert leieforhold.</w:t>
      </w:r>
    </w:p>
    <w:p w14:paraId="2BC9D053" w14:textId="01863E17" w:rsidR="003A4B0D" w:rsidRDefault="003A4B0D" w:rsidP="003A4B0D">
      <w:pPr>
        <w:pStyle w:val="Listeavsnit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Kommunen har </w:t>
      </w:r>
      <w:r>
        <w:rPr>
          <w:b/>
          <w:sz w:val="24"/>
          <w:szCs w:val="24"/>
        </w:rPr>
        <w:t>ikke</w:t>
      </w:r>
      <w:r>
        <w:rPr>
          <w:sz w:val="24"/>
          <w:szCs w:val="24"/>
        </w:rPr>
        <w:t xml:space="preserve"> ansvar for verdisaker som leietaker oppbevarer i lokalene under bruk/leie.</w:t>
      </w:r>
    </w:p>
    <w:p w14:paraId="16089EF2" w14:textId="3DEDD5F7" w:rsidR="003A4B0D" w:rsidRDefault="003A4B0D" w:rsidP="003A4B0D">
      <w:pPr>
        <w:spacing w:line="360" w:lineRule="auto"/>
        <w:rPr>
          <w:sz w:val="24"/>
          <w:szCs w:val="24"/>
        </w:rPr>
      </w:pPr>
    </w:p>
    <w:p w14:paraId="68363DE5" w14:textId="1B7C5104" w:rsidR="003A4B0D" w:rsidRPr="003A4B0D" w:rsidRDefault="003A4B0D" w:rsidP="003A4B0D">
      <w:pPr>
        <w:pStyle w:val="Overskrift2"/>
        <w:rPr>
          <w:b/>
        </w:rPr>
      </w:pPr>
      <w:bookmarkStart w:id="21" w:name="_Toc21682203"/>
      <w:r w:rsidRPr="003A4B0D">
        <w:rPr>
          <w:b/>
        </w:rPr>
        <w:t xml:space="preserve">8 </w:t>
      </w:r>
      <w:r w:rsidR="00266568">
        <w:rPr>
          <w:b/>
        </w:rPr>
        <w:t xml:space="preserve">   </w:t>
      </w:r>
      <w:r w:rsidRPr="003A4B0D">
        <w:rPr>
          <w:b/>
        </w:rPr>
        <w:t>Generelle ordens- og bruksregler</w:t>
      </w:r>
      <w:bookmarkEnd w:id="21"/>
    </w:p>
    <w:p w14:paraId="2BE742C7" w14:textId="0A44F1D8" w:rsidR="00717E27" w:rsidRDefault="0026371D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Arealer som ikke inngår i inngått avtale skal ikke brukes.</w:t>
      </w:r>
    </w:p>
    <w:p w14:paraId="11FEAB16" w14:textId="656E8AE4" w:rsidR="0026371D" w:rsidRDefault="0026371D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Papirer, tomflasker og annet avfall skal fjernes.</w:t>
      </w:r>
    </w:p>
    <w:p w14:paraId="5CD33520" w14:textId="2352E2B5" w:rsidR="0026371D" w:rsidRDefault="0026371D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 gulvflater samt fast og løst inventar skal rengjøres. Unntak er kortere møter. Leietakere på langtidskontrakt er selv ansvarlig for alt renhold av lokalet.</w:t>
      </w:r>
    </w:p>
    <w:p w14:paraId="5C82AF98" w14:textId="5E77EFE3" w:rsidR="0026371D" w:rsidRDefault="0026371D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 av inventar og utstyr skal settes tilbake på anvist plass.</w:t>
      </w:r>
    </w:p>
    <w:p w14:paraId="3A3ABB0C" w14:textId="0E584644" w:rsidR="0026371D" w:rsidRDefault="0026371D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Før lokalene forlates plikter ansvarlig leietaker å påse at alle lys slås av, alle vinduer lukkes og alle dører låses.</w:t>
      </w:r>
    </w:p>
    <w:p w14:paraId="6B8C5FF7" w14:textId="2427C96F" w:rsidR="0026371D" w:rsidRDefault="0026371D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Søppel skal tas ut og legges i anvist container. Dersom arrangementet genererer mer søppel i kommunens containere enn to vanlige sorte søppelsekker, må dette avtales på forhånd og et ekstragebyr ihht regulativ betales.</w:t>
      </w:r>
    </w:p>
    <w:p w14:paraId="25675F4C" w14:textId="424CFA85" w:rsidR="0026371D" w:rsidRDefault="0026371D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skal også ryddes søppel utendørs rundt inngangsparti og lokalet for øvrig.</w:t>
      </w:r>
    </w:p>
    <w:p w14:paraId="1E339417" w14:textId="151FA042" w:rsidR="00341EF0" w:rsidRDefault="00341EF0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Området er røykfritt.</w:t>
      </w:r>
    </w:p>
    <w:p w14:paraId="7953B8DF" w14:textId="2111D4FB" w:rsidR="00E82568" w:rsidRDefault="00E82568" w:rsidP="00266568">
      <w:pPr>
        <w:pStyle w:val="Listeavsnit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er ikke lov til å bruke fotballsko eller piggsko inne på skolebygget eller i flerbrukshallen.</w:t>
      </w:r>
    </w:p>
    <w:p w14:paraId="682A661A" w14:textId="5E2A69FC" w:rsidR="0026371D" w:rsidRDefault="0026371D" w:rsidP="0026371D">
      <w:pPr>
        <w:spacing w:line="360" w:lineRule="auto"/>
        <w:rPr>
          <w:sz w:val="24"/>
          <w:szCs w:val="24"/>
        </w:rPr>
      </w:pPr>
    </w:p>
    <w:p w14:paraId="3A1913E8" w14:textId="7D79C7E7" w:rsidR="00717E27" w:rsidRPr="0026371D" w:rsidRDefault="0026371D" w:rsidP="0026371D">
      <w:pPr>
        <w:pStyle w:val="Overskrift2"/>
        <w:rPr>
          <w:b/>
        </w:rPr>
      </w:pPr>
      <w:bookmarkStart w:id="22" w:name="_Toc21682204"/>
      <w:r w:rsidRPr="0026371D">
        <w:rPr>
          <w:b/>
        </w:rPr>
        <w:t xml:space="preserve">9 </w:t>
      </w:r>
      <w:r>
        <w:rPr>
          <w:b/>
        </w:rPr>
        <w:t xml:space="preserve">   </w:t>
      </w:r>
      <w:r w:rsidRPr="0026371D">
        <w:rPr>
          <w:b/>
        </w:rPr>
        <w:t>Betaling av leie</w:t>
      </w:r>
      <w:bookmarkEnd w:id="22"/>
    </w:p>
    <w:p w14:paraId="4765D802" w14:textId="0864A476" w:rsidR="00717E27" w:rsidRDefault="0026371D" w:rsidP="0026371D">
      <w:pPr>
        <w:pStyle w:val="Listeavsnit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skal betales leie i henhold til det til enhver tid gjeldende regulativ for utleie av kommunale lokaler til trening, kurs, møter og andre arrangementer.</w:t>
      </w:r>
    </w:p>
    <w:p w14:paraId="1805F020" w14:textId="01B7651D" w:rsidR="0026371D" w:rsidRDefault="0026371D" w:rsidP="0026371D">
      <w:pPr>
        <w:pStyle w:val="Listeavsnit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korttidsleie faktureres det fortløpende etter leieperiodens utløp.</w:t>
      </w:r>
    </w:p>
    <w:p w14:paraId="73AEB7C3" w14:textId="6E786543" w:rsidR="0026371D" w:rsidRDefault="0026371D" w:rsidP="0026371D">
      <w:pPr>
        <w:pStyle w:val="Listeavsnit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langtidsleie faktureres det forskuddsvis to ganger pr. år, 1. februar og 1. september.</w:t>
      </w:r>
    </w:p>
    <w:p w14:paraId="1BD1AAE9" w14:textId="703827C4" w:rsidR="0026371D" w:rsidRDefault="0026371D" w:rsidP="0026371D">
      <w:pPr>
        <w:pStyle w:val="Listeavsnit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gis ingen reduksjon i leie for forhold som påpekes etter at leieperioden er utløpt. Dersom leietaker etter punkt 6 e) påpeker vesentlige mangler ved lokalet, kan det etter særskilt vurdering og avtale gis redusert leiepris.</w:t>
      </w:r>
    </w:p>
    <w:p w14:paraId="355A6D1C" w14:textId="44005E13" w:rsidR="0026371D" w:rsidRDefault="0026371D" w:rsidP="0026371D">
      <w:pPr>
        <w:spacing w:line="360" w:lineRule="auto"/>
        <w:rPr>
          <w:sz w:val="24"/>
          <w:szCs w:val="24"/>
        </w:rPr>
      </w:pPr>
    </w:p>
    <w:p w14:paraId="5D25C76E" w14:textId="4B969029" w:rsidR="0026371D" w:rsidRPr="0026371D" w:rsidRDefault="0026371D" w:rsidP="0026371D">
      <w:pPr>
        <w:pStyle w:val="Overskrift2"/>
        <w:rPr>
          <w:b/>
        </w:rPr>
      </w:pPr>
      <w:bookmarkStart w:id="23" w:name="_Toc21682205"/>
      <w:r w:rsidRPr="0026371D">
        <w:rPr>
          <w:b/>
        </w:rPr>
        <w:t>10 Unntaksbestemmelser</w:t>
      </w:r>
      <w:bookmarkEnd w:id="23"/>
    </w:p>
    <w:p w14:paraId="3AD1C628" w14:textId="48D362D5" w:rsidR="00717E27" w:rsidRDefault="0026371D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 annet lovverk eller regelverk vedtatt av andre enn Kvænangen kommune, gir tilgang til å disponere lokaler i kommunen uten kostand, unntas disse brukerne fra bestemmelsene om betaling </w:t>
      </w:r>
      <w:r w:rsidR="00FD754C">
        <w:rPr>
          <w:sz w:val="24"/>
          <w:szCs w:val="24"/>
        </w:rPr>
        <w:t>fra dette reglementet. Det kreves at kommunen mottar dokumentasjon på at en slik rett foreligger.</w:t>
      </w:r>
    </w:p>
    <w:p w14:paraId="70837000" w14:textId="01E8A8F6" w:rsidR="00FD754C" w:rsidRDefault="00FD754C" w:rsidP="00851B47">
      <w:pPr>
        <w:spacing w:line="360" w:lineRule="auto"/>
        <w:rPr>
          <w:sz w:val="24"/>
          <w:szCs w:val="24"/>
        </w:rPr>
      </w:pPr>
    </w:p>
    <w:p w14:paraId="55A687E8" w14:textId="0B794C93" w:rsidR="00FD754C" w:rsidRPr="00FD754C" w:rsidRDefault="00FD754C" w:rsidP="00FD754C">
      <w:pPr>
        <w:pStyle w:val="Overskrift2"/>
        <w:rPr>
          <w:b/>
        </w:rPr>
      </w:pPr>
      <w:bookmarkStart w:id="24" w:name="_Toc21682206"/>
      <w:r w:rsidRPr="00FD754C">
        <w:rPr>
          <w:b/>
        </w:rPr>
        <w:t>11 Ikrafttredelse</w:t>
      </w:r>
      <w:bookmarkEnd w:id="24"/>
    </w:p>
    <w:p w14:paraId="39AE7B98" w14:textId="12427FA2" w:rsidR="00717E27" w:rsidRDefault="00FD754C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Retningslin</w:t>
      </w:r>
      <w:r w:rsidR="00E220F8">
        <w:rPr>
          <w:sz w:val="24"/>
          <w:szCs w:val="24"/>
        </w:rPr>
        <w:t>jene er vedtatt av Formannskapet</w:t>
      </w:r>
      <w:r>
        <w:rPr>
          <w:sz w:val="24"/>
          <w:szCs w:val="24"/>
        </w:rPr>
        <w:t xml:space="preserve"> i sak ………………., med ikrafttredelse fra…………..</w:t>
      </w:r>
    </w:p>
    <w:p w14:paraId="47659068" w14:textId="66EC95F2" w:rsidR="00DF3F9E" w:rsidRDefault="00DF3F9E" w:rsidP="00851B47">
      <w:pPr>
        <w:spacing w:line="360" w:lineRule="auto"/>
        <w:rPr>
          <w:sz w:val="24"/>
          <w:szCs w:val="24"/>
        </w:rPr>
      </w:pPr>
    </w:p>
    <w:p w14:paraId="1D414D71" w14:textId="2E5C9CD4" w:rsidR="00DF3F9E" w:rsidRPr="00DF3F9E" w:rsidRDefault="00DF3F9E" w:rsidP="00DF3F9E">
      <w:pPr>
        <w:pStyle w:val="Overskrift2"/>
        <w:rPr>
          <w:b/>
        </w:rPr>
      </w:pPr>
      <w:bookmarkStart w:id="25" w:name="_Toc21682207"/>
      <w:r w:rsidRPr="00DF3F9E">
        <w:rPr>
          <w:b/>
        </w:rPr>
        <w:t>12 Endringslogg</w:t>
      </w:r>
      <w:bookmarkEnd w:id="25"/>
    </w:p>
    <w:p w14:paraId="74BBF47E" w14:textId="33569037" w:rsidR="00717E27" w:rsidRDefault="00717E27" w:rsidP="00851B47">
      <w:pPr>
        <w:spacing w:line="360" w:lineRule="auto"/>
        <w:rPr>
          <w:sz w:val="24"/>
          <w:szCs w:val="24"/>
        </w:rPr>
      </w:pPr>
    </w:p>
    <w:p w14:paraId="1AE7558A" w14:textId="543C1936" w:rsidR="00DF3F9E" w:rsidRDefault="00DF3F9E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 kommer evt. inn endringer/presiseringer gjort/vedtatt av kommunestyret.</w:t>
      </w:r>
    </w:p>
    <w:p w14:paraId="20A00243" w14:textId="4570AB7E" w:rsidR="002C4BFA" w:rsidRDefault="002C4BFA" w:rsidP="00851B47">
      <w:pPr>
        <w:spacing w:line="360" w:lineRule="auto"/>
        <w:rPr>
          <w:sz w:val="24"/>
          <w:szCs w:val="24"/>
        </w:rPr>
      </w:pPr>
    </w:p>
    <w:p w14:paraId="0E6FD6DF" w14:textId="73E76645" w:rsidR="002C4BFA" w:rsidRDefault="002C4BFA" w:rsidP="00851B47">
      <w:pPr>
        <w:spacing w:line="360" w:lineRule="auto"/>
        <w:rPr>
          <w:sz w:val="24"/>
          <w:szCs w:val="24"/>
        </w:rPr>
      </w:pPr>
    </w:p>
    <w:p w14:paraId="0F4B4D4C" w14:textId="3FD7AFE1" w:rsidR="002C4BFA" w:rsidRDefault="002C4BFA" w:rsidP="00851B47">
      <w:pPr>
        <w:spacing w:line="360" w:lineRule="auto"/>
        <w:rPr>
          <w:sz w:val="24"/>
          <w:szCs w:val="24"/>
        </w:rPr>
      </w:pPr>
    </w:p>
    <w:p w14:paraId="508331B0" w14:textId="7B77F560" w:rsidR="00A34F88" w:rsidRDefault="00A34F88" w:rsidP="00851B47">
      <w:pPr>
        <w:spacing w:line="360" w:lineRule="auto"/>
        <w:rPr>
          <w:sz w:val="24"/>
          <w:szCs w:val="24"/>
        </w:rPr>
      </w:pPr>
    </w:p>
    <w:p w14:paraId="440D5757" w14:textId="2221200F" w:rsidR="00A34F88" w:rsidRDefault="00A34F88" w:rsidP="00851B47">
      <w:pPr>
        <w:spacing w:line="360" w:lineRule="auto"/>
        <w:rPr>
          <w:sz w:val="24"/>
          <w:szCs w:val="24"/>
        </w:rPr>
      </w:pPr>
    </w:p>
    <w:p w14:paraId="6BD7A940" w14:textId="2727C2BF" w:rsidR="00A34F88" w:rsidRDefault="00A34F88" w:rsidP="00851B47">
      <w:pPr>
        <w:spacing w:line="360" w:lineRule="auto"/>
        <w:rPr>
          <w:sz w:val="24"/>
          <w:szCs w:val="24"/>
        </w:rPr>
      </w:pPr>
    </w:p>
    <w:p w14:paraId="2BD27E83" w14:textId="57353168" w:rsidR="00D231E3" w:rsidRPr="00D231E3" w:rsidRDefault="00D231E3" w:rsidP="00D231E3">
      <w:pPr>
        <w:pStyle w:val="Overskrift1"/>
      </w:pPr>
      <w:bookmarkStart w:id="26" w:name="_Toc21682208"/>
      <w:r>
        <w:t>Overnatting på skoler og flerbrukshall</w:t>
      </w:r>
      <w:bookmarkEnd w:id="26"/>
    </w:p>
    <w:p w14:paraId="0544E5E6" w14:textId="39D503E3" w:rsidR="002C4BFA" w:rsidRDefault="00D231E3" w:rsidP="00851B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er mulig å benytte vår skole og flerbrukshall til overnatting. Du kan lese me</w:t>
      </w:r>
      <w:r w:rsidR="00561122">
        <w:rPr>
          <w:sz w:val="24"/>
          <w:szCs w:val="24"/>
        </w:rPr>
        <w:t>r om vilkår og retningslinjer under</w:t>
      </w:r>
      <w:r>
        <w:rPr>
          <w:sz w:val="24"/>
          <w:szCs w:val="24"/>
        </w:rPr>
        <w:t xml:space="preserve">. Det må søkes på </w:t>
      </w:r>
      <w:r w:rsidR="00C25D21">
        <w:rPr>
          <w:sz w:val="24"/>
          <w:szCs w:val="24"/>
        </w:rPr>
        <w:t>egne</w:t>
      </w:r>
      <w:r w:rsidR="00341EF0">
        <w:rPr>
          <w:sz w:val="24"/>
          <w:szCs w:val="24"/>
        </w:rPr>
        <w:t xml:space="preserve"> skjema</w:t>
      </w:r>
      <w:r w:rsidR="00C25D21">
        <w:rPr>
          <w:sz w:val="24"/>
          <w:szCs w:val="24"/>
        </w:rPr>
        <w:t xml:space="preserve"> både til brannsjef og </w:t>
      </w:r>
      <w:r w:rsidR="00341EF0">
        <w:rPr>
          <w:sz w:val="24"/>
          <w:szCs w:val="24"/>
        </w:rPr>
        <w:t>rektor ved Kvænangen barne- og ungdomsskole.</w:t>
      </w:r>
    </w:p>
    <w:p w14:paraId="62042517" w14:textId="77777777" w:rsidR="00561122" w:rsidRPr="00561122" w:rsidRDefault="00561122" w:rsidP="00561122">
      <w:pPr>
        <w:rPr>
          <w:sz w:val="24"/>
          <w:szCs w:val="24"/>
        </w:rPr>
      </w:pPr>
      <w:r w:rsidRPr="00561122">
        <w:rPr>
          <w:sz w:val="24"/>
          <w:szCs w:val="24"/>
        </w:rPr>
        <w:t>Overnatting på bygg som normalt ikke brukes til dette (skole, barnehage, idrettshall o.l.), er ikke godkjent før søknaden er innvilget av brannsjefen.</w:t>
      </w:r>
    </w:p>
    <w:p w14:paraId="594F125D" w14:textId="2C9C248B" w:rsidR="00561122" w:rsidRPr="00561122" w:rsidRDefault="00561122" w:rsidP="00561122">
      <w:pPr>
        <w:rPr>
          <w:sz w:val="24"/>
          <w:szCs w:val="24"/>
        </w:rPr>
      </w:pPr>
      <w:r w:rsidRPr="00561122">
        <w:rPr>
          <w:sz w:val="24"/>
          <w:szCs w:val="24"/>
        </w:rPr>
        <w:t>Søknaden fylles inn direkte her, og skal være mottatt av oss minst fem arbeidsdager før overnatting starter.</w:t>
      </w:r>
    </w:p>
    <w:p w14:paraId="5F2A4B2F" w14:textId="77777777" w:rsidR="00561122" w:rsidRDefault="00000000" w:rsidP="00561122">
      <w:pPr>
        <w:rPr>
          <w:color w:val="1F497D"/>
        </w:rPr>
      </w:pPr>
      <w:hyperlink r:id="rId14" w:history="1">
        <w:r w:rsidR="00561122">
          <w:rPr>
            <w:rStyle w:val="Hyperkobling"/>
          </w:rPr>
          <w:t>http://nordtromsbrannvesen.no/linker/overnatting.html</w:t>
        </w:r>
      </w:hyperlink>
      <w:r w:rsidR="00561122">
        <w:rPr>
          <w:color w:val="1F497D"/>
        </w:rPr>
        <w:t xml:space="preserve"> </w:t>
      </w:r>
    </w:p>
    <w:p w14:paraId="5F828899" w14:textId="77777777" w:rsidR="00561122" w:rsidRPr="00561122" w:rsidRDefault="00561122" w:rsidP="00561122">
      <w:pPr>
        <w:rPr>
          <w:sz w:val="24"/>
          <w:szCs w:val="24"/>
        </w:rPr>
      </w:pPr>
      <w:r w:rsidRPr="00561122">
        <w:rPr>
          <w:sz w:val="24"/>
          <w:szCs w:val="24"/>
        </w:rPr>
        <w:t>Bygningseier er likevel ansvarlig for at nødvendig sikkerhet til enhver tid er ivaretatt.</w:t>
      </w:r>
    </w:p>
    <w:p w14:paraId="3501E2DC" w14:textId="77777777" w:rsidR="00561122" w:rsidRDefault="00561122" w:rsidP="00851B47">
      <w:pPr>
        <w:spacing w:line="360" w:lineRule="auto"/>
        <w:rPr>
          <w:sz w:val="24"/>
          <w:szCs w:val="24"/>
        </w:rPr>
      </w:pPr>
    </w:p>
    <w:p w14:paraId="1D4B9D46" w14:textId="69126ABF" w:rsidR="00D231E3" w:rsidRDefault="00D231E3" w:rsidP="00D231E3">
      <w:pPr>
        <w:pStyle w:val="Overskrift2"/>
      </w:pPr>
      <w:bookmarkStart w:id="27" w:name="_Toc21682209"/>
      <w:r>
        <w:t>Vilkår for overnatting</w:t>
      </w:r>
      <w:bookmarkEnd w:id="27"/>
    </w:p>
    <w:p w14:paraId="20E6926B" w14:textId="0B736CB8" w:rsidR="002C4BFA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bygningen er dekket med eget brannvarslingsanlegg og røykdetektor</w:t>
      </w:r>
    </w:p>
    <w:p w14:paraId="6816D069" w14:textId="69B100E6" w:rsidR="00D231E3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det stilles med en ansvarlig vakt som er over 18 år og overnatter på de rom det overnattes på</w:t>
      </w:r>
    </w:p>
    <w:p w14:paraId="467C5C42" w14:textId="7067D449" w:rsidR="00D231E3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det er minimum en våken ambulerende brannvakt over 18 år i bygget</w:t>
      </w:r>
    </w:p>
    <w:p w14:paraId="5A47F180" w14:textId="51831334" w:rsidR="00D231E3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brannvakt er i stand til å kunne forebygge brann</w:t>
      </w:r>
    </w:p>
    <w:p w14:paraId="2C849DF0" w14:textId="652251FC" w:rsidR="00D231E3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brannvakt kan forsøke å slokke brann og gjøre tiltak for å forhindre spredning av brann</w:t>
      </w:r>
    </w:p>
    <w:p w14:paraId="70B015B3" w14:textId="2CA34D31" w:rsidR="00D231E3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alle kjenner til orienteringsplan, branninstruksen og rømningsveier i bygningen</w:t>
      </w:r>
      <w:r w:rsidR="00C3087B">
        <w:rPr>
          <w:sz w:val="24"/>
          <w:szCs w:val="24"/>
        </w:rPr>
        <w:t xml:space="preserve"> gitt av teknisk</w:t>
      </w:r>
    </w:p>
    <w:p w14:paraId="609F5F60" w14:textId="77B83C82" w:rsidR="00D231E3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det foreligger navneliste over alle som overnatter i bygningen</w:t>
      </w:r>
    </w:p>
    <w:p w14:paraId="71F64B19" w14:textId="3B8C9FE0" w:rsidR="00D231E3" w:rsidRDefault="00D231E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brannvakt er i stand til å lede rømming av bygningen ved brann</w:t>
      </w:r>
    </w:p>
    <w:p w14:paraId="1CDE1EC8" w14:textId="1388561D" w:rsidR="00076BF3" w:rsidRDefault="00076BF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brannvakt er utstyrt med telefon for varsling av brann til telefonnummer 110</w:t>
      </w:r>
    </w:p>
    <w:p w14:paraId="705C559F" w14:textId="63C8C69D" w:rsidR="00076BF3" w:rsidRDefault="00076BF3" w:rsidP="00D231E3">
      <w:pPr>
        <w:pStyle w:val="Listeavsnit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 brannansvarlig kan holde gruppen samlet og ta imot brannmannskaper og varsle om at alle er ute av bygningen og varsle hvor det brenner</w:t>
      </w:r>
    </w:p>
    <w:p w14:paraId="28787145" w14:textId="25CEE95E" w:rsidR="00076BF3" w:rsidRPr="00076BF3" w:rsidRDefault="00076BF3" w:rsidP="00076BF3">
      <w:pPr>
        <w:pStyle w:val="Overskrift2"/>
      </w:pPr>
      <w:bookmarkStart w:id="28" w:name="_Toc21682210"/>
      <w:r w:rsidRPr="00076BF3">
        <w:t>Retningslinjer for utleie/overnatting – skole og flerbrukshall</w:t>
      </w:r>
      <w:bookmarkEnd w:id="28"/>
    </w:p>
    <w:p w14:paraId="3FD290C6" w14:textId="3AAA51E4" w:rsidR="002C4BFA" w:rsidRDefault="00076BF3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Søknad om overnatting ska</w:t>
      </w:r>
      <w:r w:rsidR="00C3087B">
        <w:rPr>
          <w:sz w:val="24"/>
          <w:szCs w:val="24"/>
        </w:rPr>
        <w:t>l sendes inn til rektor ved Kvænangen barne- og ungdomsskole</w:t>
      </w:r>
      <w:r>
        <w:rPr>
          <w:sz w:val="24"/>
          <w:szCs w:val="24"/>
        </w:rPr>
        <w:t xml:space="preserve"> minst 14 dager før overnattingen finner sted</w:t>
      </w:r>
      <w:r w:rsidR="00C3087B">
        <w:rPr>
          <w:sz w:val="24"/>
          <w:szCs w:val="24"/>
        </w:rPr>
        <w:t>, samt Nord-Troms brann på eget skjema</w:t>
      </w:r>
    </w:p>
    <w:p w14:paraId="6EA13203" w14:textId="7A2BFA57" w:rsidR="00076BF3" w:rsidRDefault="00076BF3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Egen utleienøkkel skal benyttes, hentes hos teknisk drift. Ansatte skal ikke låne ut egen nøkkel</w:t>
      </w:r>
    </w:p>
    <w:p w14:paraId="042FCF73" w14:textId="03901977" w:rsidR="00076BF3" w:rsidRDefault="00076BF3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Ansvarlig </w:t>
      </w:r>
      <w:r w:rsidR="00C3087B">
        <w:rPr>
          <w:sz w:val="24"/>
          <w:szCs w:val="24"/>
        </w:rPr>
        <w:t>rektor</w:t>
      </w:r>
      <w:r>
        <w:rPr>
          <w:sz w:val="24"/>
          <w:szCs w:val="24"/>
        </w:rPr>
        <w:t xml:space="preserve"> varsler</w:t>
      </w:r>
      <w:r w:rsidR="00943AE5">
        <w:rPr>
          <w:sz w:val="24"/>
          <w:szCs w:val="24"/>
        </w:rPr>
        <w:t xml:space="preserve"> renholder og driftspersonell</w:t>
      </w:r>
      <w:r w:rsidR="00AF0036">
        <w:rPr>
          <w:sz w:val="24"/>
          <w:szCs w:val="24"/>
        </w:rPr>
        <w:t xml:space="preserve"> om overnattingen</w:t>
      </w:r>
    </w:p>
    <w:p w14:paraId="38383B71" w14:textId="07863F4C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Søker gjør avtale om hvilke rom som skal benyttes</w:t>
      </w:r>
    </w:p>
    <w:p w14:paraId="4436FF1B" w14:textId="75195218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Kjøkken skal ryddes og rengjøres så det er klart til skole dagen etter</w:t>
      </w:r>
    </w:p>
    <w:p w14:paraId="676F47F2" w14:textId="2320E8A0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Bygningens utstyr og PCer skal ikke benyttes uten avtale med rektor</w:t>
      </w:r>
    </w:p>
    <w:p w14:paraId="40890171" w14:textId="2AD699D7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Ansvarlig vakt skal på forhånd ta kontakt med </w:t>
      </w:r>
      <w:r w:rsidR="00C25D21">
        <w:rPr>
          <w:sz w:val="24"/>
          <w:szCs w:val="24"/>
        </w:rPr>
        <w:t>driftspersonell</w:t>
      </w:r>
      <w:r>
        <w:rPr>
          <w:sz w:val="24"/>
          <w:szCs w:val="24"/>
        </w:rPr>
        <w:t xml:space="preserve"> på telefon ………. Angående rømningsveier og slokkeutstyr m.m. </w:t>
      </w:r>
    </w:p>
    <w:p w14:paraId="5FBE716D" w14:textId="3EEF455B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skal det være ro og orden</w:t>
      </w:r>
    </w:p>
    <w:p w14:paraId="7C44855A" w14:textId="69BE6F7B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Ingen skal løpe eller rase</w:t>
      </w:r>
    </w:p>
    <w:p w14:paraId="49C7C34F" w14:textId="49B005CC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Ingen ballspill inne</w:t>
      </w:r>
    </w:p>
    <w:p w14:paraId="00DB468B" w14:textId="187FA2C7" w:rsidR="00AF0036" w:rsidRDefault="00AF0036" w:rsidP="00076BF3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Ballspill og snøballkrig skal utføres på avtalte utebaner/uteområder</w:t>
      </w:r>
    </w:p>
    <w:p w14:paraId="1B187432" w14:textId="5BA678D3" w:rsidR="00AF0036" w:rsidRDefault="00AF0036" w:rsidP="00AF0036">
      <w:pPr>
        <w:pStyle w:val="Listeavsnitt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Søppel skal føres ut til container </w:t>
      </w:r>
    </w:p>
    <w:p w14:paraId="1C761B0F" w14:textId="72A352D0" w:rsidR="00AF0036" w:rsidRDefault="00AF0036" w:rsidP="00AF0036">
      <w:pPr>
        <w:spacing w:line="360" w:lineRule="auto"/>
        <w:rPr>
          <w:sz w:val="24"/>
          <w:szCs w:val="24"/>
        </w:rPr>
      </w:pPr>
    </w:p>
    <w:p w14:paraId="7EACE4D4" w14:textId="21B5B563" w:rsidR="00AF0036" w:rsidRDefault="000771C5" w:rsidP="000771C5">
      <w:pPr>
        <w:pStyle w:val="Overskrift1"/>
      </w:pPr>
      <w:bookmarkStart w:id="29" w:name="_Toc21682211"/>
      <w:r>
        <w:t>Kunstgressbane</w:t>
      </w:r>
      <w:bookmarkEnd w:id="29"/>
    </w:p>
    <w:p w14:paraId="52FC52D5" w14:textId="0E1A791D" w:rsidR="000771C5" w:rsidRPr="000771C5" w:rsidRDefault="000771C5" w:rsidP="000771C5">
      <w:pPr>
        <w:spacing w:line="360" w:lineRule="auto"/>
      </w:pPr>
      <w:r>
        <w:rPr>
          <w:sz w:val="24"/>
          <w:szCs w:val="24"/>
        </w:rPr>
        <w:t>Mowi idretts</w:t>
      </w:r>
      <w:r w:rsidR="00C3087B">
        <w:rPr>
          <w:sz w:val="24"/>
          <w:szCs w:val="24"/>
        </w:rPr>
        <w:t>anlegg eies av Burfjord IL</w:t>
      </w:r>
      <w:r>
        <w:rPr>
          <w:sz w:val="24"/>
          <w:szCs w:val="24"/>
        </w:rPr>
        <w:t>. Burfjord IL er ansvarlig for forvaltning, drift og vedlikehold</w:t>
      </w:r>
      <w:r w:rsidR="00C3087B">
        <w:rPr>
          <w:sz w:val="24"/>
          <w:szCs w:val="24"/>
        </w:rPr>
        <w:t>.</w:t>
      </w:r>
    </w:p>
    <w:p w14:paraId="3E113A4E" w14:textId="77777777" w:rsidR="000771C5" w:rsidRDefault="000771C5" w:rsidP="000771C5">
      <w:pPr>
        <w:pStyle w:val="Overskrift2"/>
      </w:pPr>
    </w:p>
    <w:p w14:paraId="307BED73" w14:textId="1898EEE3" w:rsidR="00AF0036" w:rsidRDefault="00AF0036" w:rsidP="000771C5">
      <w:pPr>
        <w:pStyle w:val="Overskrift2"/>
      </w:pPr>
      <w:bookmarkStart w:id="30" w:name="_Toc21682212"/>
      <w:r w:rsidRPr="00AF0036">
        <w:t>Bruk av garderober i flerbrukshall i tilknytning til kunstgressbanen</w:t>
      </w:r>
      <w:bookmarkEnd w:id="30"/>
    </w:p>
    <w:p w14:paraId="588F0E13" w14:textId="5A1574EF" w:rsidR="00AF0036" w:rsidRDefault="00AF0036" w:rsidP="00AF00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Dersom det er behov for tilgang til garderober i forbindelse med trening, kamp o.l på flerbrukshallen, forvaltes dette av </w:t>
      </w:r>
      <w:r w:rsidR="00C3087B">
        <w:rPr>
          <w:sz w:val="24"/>
          <w:szCs w:val="24"/>
        </w:rPr>
        <w:t>Burfjord IL</w:t>
      </w:r>
      <w:r>
        <w:rPr>
          <w:sz w:val="24"/>
          <w:szCs w:val="24"/>
        </w:rPr>
        <w:t>. Bruk av garderober er gratis for lokale lag og foreninger. For andre kreves det leie.</w:t>
      </w:r>
    </w:p>
    <w:p w14:paraId="46E2596C" w14:textId="17395A7B" w:rsidR="00AF0036" w:rsidRDefault="00AF0036" w:rsidP="00AF00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Kontaktperson:</w:t>
      </w:r>
      <w:r w:rsidR="00C3087B">
        <w:rPr>
          <w:sz w:val="24"/>
          <w:szCs w:val="24"/>
        </w:rPr>
        <w:t xml:space="preserve"> leder av Burfjord IL</w:t>
      </w:r>
    </w:p>
    <w:p w14:paraId="01434F64" w14:textId="689A4982" w:rsidR="00AF0036" w:rsidRDefault="00AF0036" w:rsidP="00AF00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Avtaler må gjøres i god tid.</w:t>
      </w:r>
    </w:p>
    <w:p w14:paraId="52A6C3EF" w14:textId="2A95D9D1" w:rsidR="00AF0036" w:rsidRDefault="00AF0036" w:rsidP="000771C5">
      <w:pPr>
        <w:pStyle w:val="Overskrift2"/>
      </w:pPr>
      <w:bookmarkStart w:id="31" w:name="_Toc21682213"/>
      <w:r>
        <w:t>Ikke-idrettslig aktivitet</w:t>
      </w:r>
      <w:bookmarkEnd w:id="31"/>
    </w:p>
    <w:p w14:paraId="50573878" w14:textId="7884C093" w:rsidR="00AF0036" w:rsidRDefault="00AF0036" w:rsidP="00AF00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Burfjord IL kan leie ut kunstgressbanen til ikke-idrettslige aktiviteter/arrangementer og større idrettsarrangementer. Slik type utleie må avklares med og skriftlig godkjennes av </w:t>
      </w:r>
      <w:r w:rsidR="00C3087B">
        <w:rPr>
          <w:sz w:val="24"/>
          <w:szCs w:val="24"/>
        </w:rPr>
        <w:t>Burfjord IL</w:t>
      </w:r>
      <w:r>
        <w:rPr>
          <w:sz w:val="24"/>
          <w:szCs w:val="24"/>
        </w:rPr>
        <w:t xml:space="preserve"> senest tre uker i forkant.</w:t>
      </w:r>
    </w:p>
    <w:p w14:paraId="7E0C3400" w14:textId="75B6AAB6" w:rsidR="00AF0036" w:rsidRDefault="00AF0036" w:rsidP="00AF0036">
      <w:pPr>
        <w:spacing w:line="360" w:lineRule="auto"/>
        <w:rPr>
          <w:sz w:val="24"/>
          <w:szCs w:val="24"/>
        </w:rPr>
      </w:pPr>
    </w:p>
    <w:sectPr w:rsidR="00AF0036" w:rsidSect="00CF65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8D83" w14:textId="77777777" w:rsidR="00FA6618" w:rsidRDefault="00FA6618" w:rsidP="00851B47">
      <w:pPr>
        <w:spacing w:after="0" w:line="240" w:lineRule="auto"/>
      </w:pPr>
      <w:r>
        <w:separator/>
      </w:r>
    </w:p>
  </w:endnote>
  <w:endnote w:type="continuationSeparator" w:id="0">
    <w:p w14:paraId="4F5E61CC" w14:textId="77777777" w:rsidR="00FA6618" w:rsidRDefault="00FA6618" w:rsidP="0085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74E1" w14:textId="77777777" w:rsidR="00AF120E" w:rsidRDefault="00AF12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098663"/>
      <w:docPartObj>
        <w:docPartGallery w:val="Page Numbers (Bottom of Page)"/>
        <w:docPartUnique/>
      </w:docPartObj>
    </w:sdtPr>
    <w:sdtContent>
      <w:p w14:paraId="7947EDCE" w14:textId="1C2262E5" w:rsidR="00851B47" w:rsidRDefault="00851B4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4B">
          <w:rPr>
            <w:noProof/>
          </w:rPr>
          <w:t>1</w:t>
        </w:r>
        <w:r>
          <w:fldChar w:fldCharType="end"/>
        </w:r>
      </w:p>
    </w:sdtContent>
  </w:sdt>
  <w:p w14:paraId="577AE66E" w14:textId="77777777" w:rsidR="00851B47" w:rsidRDefault="00851B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BACA" w14:textId="77777777" w:rsidR="00AF120E" w:rsidRDefault="00AF120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069F" w14:textId="77777777" w:rsidR="00FA6618" w:rsidRDefault="00FA6618" w:rsidP="00851B47">
      <w:pPr>
        <w:spacing w:after="0" w:line="240" w:lineRule="auto"/>
      </w:pPr>
      <w:r>
        <w:separator/>
      </w:r>
    </w:p>
  </w:footnote>
  <w:footnote w:type="continuationSeparator" w:id="0">
    <w:p w14:paraId="6CB94307" w14:textId="77777777" w:rsidR="00FA6618" w:rsidRDefault="00FA6618" w:rsidP="0085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6404" w14:textId="77777777" w:rsidR="00AF120E" w:rsidRDefault="00AF120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DAB" w14:textId="3FC77A2F" w:rsidR="00851B47" w:rsidRDefault="00851B47">
    <w:pPr>
      <w:pStyle w:val="Topptekst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5B9BD5" w:themeColor="accent1"/>
        </w:rPr>
        <w:alias w:val="Tittel"/>
        <w:tag w:val=""/>
        <w:id w:val="-1954942076"/>
        <w:placeholder>
          <w:docPart w:val="FC3C89D0DE9546DAB02D8D9A335C48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045DB">
          <w:rPr>
            <w:caps/>
            <w:color w:val="5B9BD5" w:themeColor="accent1"/>
          </w:rPr>
          <w:t>Retningslinjer for bruk av flerbrukshall og svømmehall</w:t>
        </w:r>
      </w:sdtContent>
    </w:sdt>
  </w:p>
  <w:p w14:paraId="6645DC8B" w14:textId="77777777" w:rsidR="00851B47" w:rsidRDefault="00851B4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EFF9" w14:textId="77777777" w:rsidR="00AF120E" w:rsidRDefault="00AF12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54C"/>
    <w:multiLevelType w:val="hybridMultilevel"/>
    <w:tmpl w:val="70DADC3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4C7"/>
    <w:multiLevelType w:val="hybridMultilevel"/>
    <w:tmpl w:val="C66EE0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0CE5"/>
    <w:multiLevelType w:val="hybridMultilevel"/>
    <w:tmpl w:val="F6804D0E"/>
    <w:lvl w:ilvl="0" w:tplc="CD7C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2BE"/>
    <w:multiLevelType w:val="hybridMultilevel"/>
    <w:tmpl w:val="E3B88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463EB"/>
    <w:multiLevelType w:val="multilevel"/>
    <w:tmpl w:val="C1D45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CB76F6"/>
    <w:multiLevelType w:val="hybridMultilevel"/>
    <w:tmpl w:val="E402A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165A"/>
    <w:multiLevelType w:val="hybridMultilevel"/>
    <w:tmpl w:val="523640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506A4"/>
    <w:multiLevelType w:val="hybridMultilevel"/>
    <w:tmpl w:val="9C588B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37"/>
    <w:multiLevelType w:val="hybridMultilevel"/>
    <w:tmpl w:val="7332A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669D"/>
    <w:multiLevelType w:val="hybridMultilevel"/>
    <w:tmpl w:val="E2AA1F4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156CD"/>
    <w:multiLevelType w:val="hybridMultilevel"/>
    <w:tmpl w:val="7C6241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3A6E"/>
    <w:multiLevelType w:val="hybridMultilevel"/>
    <w:tmpl w:val="9F9222F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B3C09"/>
    <w:multiLevelType w:val="hybridMultilevel"/>
    <w:tmpl w:val="22323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420">
    <w:abstractNumId w:val="3"/>
  </w:num>
  <w:num w:numId="2" w16cid:durableId="217130288">
    <w:abstractNumId w:val="2"/>
  </w:num>
  <w:num w:numId="3" w16cid:durableId="96676370">
    <w:abstractNumId w:val="12"/>
  </w:num>
  <w:num w:numId="4" w16cid:durableId="52972248">
    <w:abstractNumId w:val="7"/>
  </w:num>
  <w:num w:numId="5" w16cid:durableId="1745838017">
    <w:abstractNumId w:val="4"/>
  </w:num>
  <w:num w:numId="6" w16cid:durableId="1661273523">
    <w:abstractNumId w:val="10"/>
  </w:num>
  <w:num w:numId="7" w16cid:durableId="1383168078">
    <w:abstractNumId w:val="9"/>
  </w:num>
  <w:num w:numId="8" w16cid:durableId="88234367">
    <w:abstractNumId w:val="11"/>
  </w:num>
  <w:num w:numId="9" w16cid:durableId="779952818">
    <w:abstractNumId w:val="6"/>
  </w:num>
  <w:num w:numId="10" w16cid:durableId="117375975">
    <w:abstractNumId w:val="1"/>
  </w:num>
  <w:num w:numId="11" w16cid:durableId="1487208744">
    <w:abstractNumId w:val="0"/>
  </w:num>
  <w:num w:numId="12" w16cid:durableId="79373698">
    <w:abstractNumId w:val="5"/>
  </w:num>
  <w:num w:numId="13" w16cid:durableId="1035153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34"/>
    <w:rsid w:val="0001006E"/>
    <w:rsid w:val="000370FC"/>
    <w:rsid w:val="00076BF3"/>
    <w:rsid w:val="000771C5"/>
    <w:rsid w:val="00094DB2"/>
    <w:rsid w:val="0026371D"/>
    <w:rsid w:val="00266568"/>
    <w:rsid w:val="002B658F"/>
    <w:rsid w:val="002C4BFA"/>
    <w:rsid w:val="00341EF0"/>
    <w:rsid w:val="0039203D"/>
    <w:rsid w:val="003A4B0D"/>
    <w:rsid w:val="003A719D"/>
    <w:rsid w:val="003F61FE"/>
    <w:rsid w:val="004E16F1"/>
    <w:rsid w:val="00561122"/>
    <w:rsid w:val="005B06D8"/>
    <w:rsid w:val="006147C7"/>
    <w:rsid w:val="00617E58"/>
    <w:rsid w:val="00637B53"/>
    <w:rsid w:val="006A41CD"/>
    <w:rsid w:val="007042E6"/>
    <w:rsid w:val="00717E27"/>
    <w:rsid w:val="00721DFB"/>
    <w:rsid w:val="007460D3"/>
    <w:rsid w:val="00761970"/>
    <w:rsid w:val="0079727F"/>
    <w:rsid w:val="0079745F"/>
    <w:rsid w:val="007E398F"/>
    <w:rsid w:val="007E3A28"/>
    <w:rsid w:val="00817A0C"/>
    <w:rsid w:val="00851B47"/>
    <w:rsid w:val="008C7E4A"/>
    <w:rsid w:val="008D510E"/>
    <w:rsid w:val="00943AE5"/>
    <w:rsid w:val="009539AF"/>
    <w:rsid w:val="00A152E7"/>
    <w:rsid w:val="00A173C0"/>
    <w:rsid w:val="00A20EA9"/>
    <w:rsid w:val="00A34F88"/>
    <w:rsid w:val="00A46C33"/>
    <w:rsid w:val="00AF0036"/>
    <w:rsid w:val="00AF120E"/>
    <w:rsid w:val="00BD7959"/>
    <w:rsid w:val="00C045DB"/>
    <w:rsid w:val="00C25D21"/>
    <w:rsid w:val="00C3087B"/>
    <w:rsid w:val="00C845FF"/>
    <w:rsid w:val="00CF6534"/>
    <w:rsid w:val="00D10C6D"/>
    <w:rsid w:val="00D231E3"/>
    <w:rsid w:val="00D87066"/>
    <w:rsid w:val="00DD28E9"/>
    <w:rsid w:val="00DF3F9E"/>
    <w:rsid w:val="00E00A5E"/>
    <w:rsid w:val="00E220F8"/>
    <w:rsid w:val="00E46009"/>
    <w:rsid w:val="00E66D44"/>
    <w:rsid w:val="00E82568"/>
    <w:rsid w:val="00F36228"/>
    <w:rsid w:val="00F40480"/>
    <w:rsid w:val="00F9204B"/>
    <w:rsid w:val="00FA2D74"/>
    <w:rsid w:val="00FA6618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07FDC"/>
  <w15:chartTrackingRefBased/>
  <w15:docId w15:val="{1D2B687A-5B27-43B3-935F-7D4B5BB8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6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3A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CF6534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F6534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6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A41C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5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1B47"/>
  </w:style>
  <w:style w:type="paragraph" w:styleId="Bunntekst">
    <w:name w:val="footer"/>
    <w:basedOn w:val="Normal"/>
    <w:link w:val="BunntekstTegn"/>
    <w:uiPriority w:val="99"/>
    <w:unhideWhenUsed/>
    <w:rsid w:val="0085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1B47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51B47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51B47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851B4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7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C845FF"/>
    <w:pPr>
      <w:spacing w:after="100"/>
      <w:ind w:left="220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7E3A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3A719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ordtromsbrannvesen.no/linker/overnatting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C89D0DE9546DAB02D8D9A335C4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41BD7-649C-48AE-BB27-EF8AF50D6198}"/>
      </w:docPartPr>
      <w:docPartBody>
        <w:p w:rsidR="00D356FB" w:rsidRDefault="0084428B" w:rsidP="0084428B">
          <w:pPr>
            <w:pStyle w:val="FC3C89D0DE9546DAB02D8D9A335C488B"/>
          </w:pPr>
          <w:r>
            <w:rPr>
              <w:caps/>
              <w:color w:val="4472C4" w:themeColor="accent1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8B"/>
    <w:rsid w:val="005D5EC2"/>
    <w:rsid w:val="007E60DF"/>
    <w:rsid w:val="0084428B"/>
    <w:rsid w:val="0085546E"/>
    <w:rsid w:val="00C32B2F"/>
    <w:rsid w:val="00C91705"/>
    <w:rsid w:val="00D356FB"/>
    <w:rsid w:val="00E05D60"/>
    <w:rsid w:val="00E2083F"/>
    <w:rsid w:val="00F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C3C89D0DE9546DAB02D8D9A335C488B">
    <w:name w:val="FC3C89D0DE9546DAB02D8D9A335C488B"/>
    <w:rsid w:val="00844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724E5A5B9FC4EA58875B875AB8471" ma:contentTypeVersion="8" ma:contentTypeDescription="Opprett et nytt dokument." ma:contentTypeScope="" ma:versionID="10155312841bb36570f2384e7ea2d884">
  <xsd:schema xmlns:xsd="http://www.w3.org/2001/XMLSchema" xmlns:xs="http://www.w3.org/2001/XMLSchema" xmlns:p="http://schemas.microsoft.com/office/2006/metadata/properties" xmlns:ns3="01715a9d-1247-4160-9405-a9d9229738ca" targetNamespace="http://schemas.microsoft.com/office/2006/metadata/properties" ma:root="true" ma:fieldsID="f1feb678c85728577ab30a3b528864d3" ns3:_="">
    <xsd:import namespace="01715a9d-1247-4160-9405-a9d922973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5a9d-1247-4160-9405-a9d92297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0B8E2-9200-4618-B0C9-0CA23AE87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9B629-3831-4E0D-A072-55766952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15a9d-1247-4160-9405-a9d922973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9676-96E5-4C96-9C50-DF5F2F9E8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2827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bruk av flerbrukshall og svømmehall</vt:lpstr>
    </vt:vector>
  </TitlesOfParts>
  <Company>Kvænangen Kommune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bruk av flerbrukshall og svømmehall</dc:title>
  <dc:subject>v/Kvænangen barne- og ungdomsskole</dc:subject>
  <dc:creator>Anne Berit Holst</dc:creator>
  <cp:keywords/>
  <dc:description/>
  <cp:lastModifiedBy>Kathrine Lise Pedersen</cp:lastModifiedBy>
  <cp:revision>4</cp:revision>
  <cp:lastPrinted>2020-09-07T07:56:00Z</cp:lastPrinted>
  <dcterms:created xsi:type="dcterms:W3CDTF">2022-11-23T13:14:00Z</dcterms:created>
  <dcterms:modified xsi:type="dcterms:W3CDTF">2023-01-16T13:14:00Z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0x0101003F5724E5A5B9FC4EA58875B875AB8471</vt:lpwstr>
  </property>
</Properties>
</file>