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E0E7C" w14:textId="64EEC458" w:rsidR="00832A07" w:rsidRPr="00CB75FD" w:rsidRDefault="00832A07" w:rsidP="00832A07">
      <w:pPr>
        <w:shd w:val="clear" w:color="auto" w:fill="FFFFFF"/>
        <w:spacing w:before="100" w:beforeAutospacing="1" w:after="100" w:afterAutospacing="1" w:line="240" w:lineRule="auto"/>
        <w:jc w:val="center"/>
        <w:outlineLvl w:val="1"/>
        <w:rPr>
          <w:rFonts w:ascii="Helvetica" w:eastAsia="Times New Roman" w:hAnsi="Helvetica" w:cs="Helvetica"/>
          <w:b/>
          <w:color w:val="FF0000"/>
          <w:sz w:val="36"/>
          <w:szCs w:val="36"/>
          <w:highlight w:val="yellow"/>
          <w:lang w:eastAsia="nb-NO"/>
        </w:rPr>
      </w:pPr>
      <w:bookmarkStart w:id="0" w:name="_GoBack"/>
      <w:bookmarkEnd w:id="0"/>
      <w:r w:rsidRPr="00CB75FD">
        <w:rPr>
          <w:rFonts w:ascii="Helvetica" w:eastAsia="Times New Roman" w:hAnsi="Helvetica" w:cs="Helvetica"/>
          <w:b/>
          <w:color w:val="FF0000"/>
          <w:sz w:val="36"/>
          <w:szCs w:val="36"/>
          <w:highlight w:val="yellow"/>
          <w:lang w:eastAsia="nb-NO"/>
        </w:rPr>
        <w:t xml:space="preserve">Besøksrutiner </w:t>
      </w:r>
      <w:proofErr w:type="spellStart"/>
      <w:r w:rsidRPr="00CB75FD">
        <w:rPr>
          <w:rFonts w:ascii="Helvetica" w:eastAsia="Times New Roman" w:hAnsi="Helvetica" w:cs="Helvetica"/>
          <w:b/>
          <w:color w:val="FF0000"/>
          <w:sz w:val="36"/>
          <w:szCs w:val="36"/>
          <w:highlight w:val="yellow"/>
          <w:lang w:eastAsia="nb-NO"/>
        </w:rPr>
        <w:t>ifm</w:t>
      </w:r>
      <w:proofErr w:type="spellEnd"/>
      <w:r w:rsidRPr="00CB75FD">
        <w:rPr>
          <w:rFonts w:ascii="Helvetica" w:eastAsia="Times New Roman" w:hAnsi="Helvetica" w:cs="Helvetica"/>
          <w:b/>
          <w:color w:val="FF0000"/>
          <w:sz w:val="36"/>
          <w:szCs w:val="36"/>
          <w:highlight w:val="yellow"/>
          <w:lang w:eastAsia="nb-NO"/>
        </w:rPr>
        <w:t xml:space="preserve"> Corona Pandemi 202</w:t>
      </w:r>
      <w:r w:rsidR="00BB30BF">
        <w:rPr>
          <w:rFonts w:ascii="Helvetica" w:eastAsia="Times New Roman" w:hAnsi="Helvetica" w:cs="Helvetica"/>
          <w:b/>
          <w:color w:val="FF0000"/>
          <w:sz w:val="36"/>
          <w:szCs w:val="36"/>
          <w:highlight w:val="yellow"/>
          <w:lang w:eastAsia="nb-NO"/>
        </w:rPr>
        <w:t>1</w:t>
      </w:r>
    </w:p>
    <w:p w14:paraId="03FE9693" w14:textId="77777777" w:rsidR="00832A07" w:rsidRPr="00832A07" w:rsidRDefault="00832A07" w:rsidP="00832A07">
      <w:pPr>
        <w:shd w:val="clear" w:color="auto" w:fill="FFFFFF"/>
        <w:spacing w:before="100" w:beforeAutospacing="1" w:after="100" w:afterAutospacing="1" w:line="240" w:lineRule="auto"/>
        <w:jc w:val="center"/>
        <w:outlineLvl w:val="1"/>
        <w:rPr>
          <w:rFonts w:ascii="Helvetica" w:eastAsia="Times New Roman" w:hAnsi="Helvetica" w:cs="Helvetica"/>
          <w:b/>
          <w:color w:val="FF0000"/>
          <w:sz w:val="36"/>
          <w:szCs w:val="36"/>
          <w:lang w:eastAsia="nb-NO"/>
        </w:rPr>
      </w:pPr>
      <w:r w:rsidRPr="00CB75FD">
        <w:rPr>
          <w:rFonts w:ascii="Helvetica" w:eastAsia="Times New Roman" w:hAnsi="Helvetica" w:cs="Helvetica"/>
          <w:b/>
          <w:color w:val="FF0000"/>
          <w:sz w:val="36"/>
          <w:szCs w:val="36"/>
          <w:highlight w:val="yellow"/>
          <w:lang w:eastAsia="nb-NO"/>
        </w:rPr>
        <w:t>Gargo sykehjem og sykestue, Kvænangen kommune</w:t>
      </w:r>
    </w:p>
    <w:p w14:paraId="58E32B9D" w14:textId="77777777" w:rsidR="00832A07" w:rsidRPr="00832A07" w:rsidRDefault="00832A07" w:rsidP="00832A07">
      <w:pPr>
        <w:shd w:val="clear" w:color="auto" w:fill="FFFFFF"/>
        <w:spacing w:before="100" w:beforeAutospacing="1" w:after="100" w:afterAutospacing="1" w:line="510" w:lineRule="atLeast"/>
        <w:outlineLvl w:val="2"/>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I forkant av besøk</w:t>
      </w:r>
    </w:p>
    <w:p w14:paraId="1E0D184E" w14:textId="77777777" w:rsidR="00832A07" w:rsidRDefault="00832A07" w:rsidP="00832A07">
      <w:pPr>
        <w:numPr>
          <w:ilvl w:val="0"/>
          <w:numId w:val="1"/>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 xml:space="preserve">Fysiske besøk må avklares med </w:t>
      </w:r>
      <w:r>
        <w:rPr>
          <w:rFonts w:ascii="Helvetica" w:eastAsia="Times New Roman" w:hAnsi="Helvetica" w:cs="Helvetica"/>
          <w:color w:val="000000"/>
          <w:sz w:val="27"/>
          <w:szCs w:val="27"/>
          <w:lang w:eastAsia="nb-NO"/>
        </w:rPr>
        <w:t>Gargo</w:t>
      </w:r>
      <w:r w:rsidRPr="00832A07">
        <w:rPr>
          <w:rFonts w:ascii="Helvetica" w:eastAsia="Times New Roman" w:hAnsi="Helvetica" w:cs="Helvetica"/>
          <w:color w:val="000000"/>
          <w:sz w:val="27"/>
          <w:szCs w:val="27"/>
          <w:lang w:eastAsia="nb-NO"/>
        </w:rPr>
        <w:t xml:space="preserve"> i forkant. De besøkende må forberedes på gjeldende rutiner og smittevernrådene følges. Antall besøkende må ikke være høyere enn at anbefalt avstand (minst 1 meter) og øvrige smittevernråd kan følges.</w:t>
      </w:r>
    </w:p>
    <w:p w14:paraId="776A1BE2" w14:textId="77777777" w:rsidR="00832A07" w:rsidRDefault="00832A07" w:rsidP="00832A07">
      <w:pPr>
        <w:shd w:val="clear" w:color="auto" w:fill="FFFFFF"/>
        <w:spacing w:after="150" w:line="360" w:lineRule="atLeast"/>
        <w:ind w:left="720"/>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Telefonnummer:</w:t>
      </w:r>
    </w:p>
    <w:p w14:paraId="3CBCAC1B" w14:textId="77777777" w:rsidR="00832A07" w:rsidRDefault="00832A07" w:rsidP="00832A07">
      <w:pPr>
        <w:shd w:val="clear" w:color="auto" w:fill="FFFFFF"/>
        <w:spacing w:after="150" w:line="360" w:lineRule="atLeast"/>
        <w:ind w:left="720"/>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 xml:space="preserve">Skjermet avdeling: </w:t>
      </w:r>
      <w:r>
        <w:rPr>
          <w:rFonts w:ascii="Helvetica" w:eastAsia="Times New Roman" w:hAnsi="Helvetica" w:cs="Helvetica"/>
          <w:color w:val="000000"/>
          <w:sz w:val="27"/>
          <w:szCs w:val="27"/>
          <w:lang w:eastAsia="nb-NO"/>
        </w:rPr>
        <w:tab/>
        <w:t>98244660</w:t>
      </w:r>
    </w:p>
    <w:p w14:paraId="2D235D27" w14:textId="77777777" w:rsidR="00832A07" w:rsidRDefault="00832A07" w:rsidP="00832A07">
      <w:pPr>
        <w:shd w:val="clear" w:color="auto" w:fill="FFFFFF"/>
        <w:spacing w:after="150" w:line="360" w:lineRule="atLeast"/>
        <w:ind w:left="720"/>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Sykestue:</w:t>
      </w:r>
      <w:r>
        <w:rPr>
          <w:rFonts w:ascii="Helvetica" w:eastAsia="Times New Roman" w:hAnsi="Helvetica" w:cs="Helvetica"/>
          <w:color w:val="000000"/>
          <w:sz w:val="27"/>
          <w:szCs w:val="27"/>
          <w:lang w:eastAsia="nb-NO"/>
        </w:rPr>
        <w:tab/>
      </w:r>
      <w:r>
        <w:rPr>
          <w:rFonts w:ascii="Helvetica" w:eastAsia="Times New Roman" w:hAnsi="Helvetica" w:cs="Helvetica"/>
          <w:color w:val="000000"/>
          <w:sz w:val="27"/>
          <w:szCs w:val="27"/>
          <w:lang w:eastAsia="nb-NO"/>
        </w:rPr>
        <w:tab/>
      </w:r>
      <w:r>
        <w:rPr>
          <w:rFonts w:ascii="Helvetica" w:eastAsia="Times New Roman" w:hAnsi="Helvetica" w:cs="Helvetica"/>
          <w:color w:val="000000"/>
          <w:sz w:val="27"/>
          <w:szCs w:val="27"/>
          <w:lang w:eastAsia="nb-NO"/>
        </w:rPr>
        <w:tab/>
        <w:t>47469508</w:t>
      </w:r>
    </w:p>
    <w:p w14:paraId="40B976BD" w14:textId="77777777" w:rsidR="00832A07" w:rsidRPr="00832A07" w:rsidRDefault="00832A07" w:rsidP="00832A07">
      <w:pPr>
        <w:shd w:val="clear" w:color="auto" w:fill="FFFFFF"/>
        <w:spacing w:after="150" w:line="360" w:lineRule="atLeast"/>
        <w:ind w:left="720"/>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2. etasje:</w:t>
      </w:r>
      <w:r>
        <w:rPr>
          <w:rFonts w:ascii="Helvetica" w:eastAsia="Times New Roman" w:hAnsi="Helvetica" w:cs="Helvetica"/>
          <w:color w:val="000000"/>
          <w:sz w:val="27"/>
          <w:szCs w:val="27"/>
          <w:lang w:eastAsia="nb-NO"/>
        </w:rPr>
        <w:tab/>
      </w:r>
      <w:r>
        <w:rPr>
          <w:rFonts w:ascii="Helvetica" w:eastAsia="Times New Roman" w:hAnsi="Helvetica" w:cs="Helvetica"/>
          <w:color w:val="000000"/>
          <w:sz w:val="27"/>
          <w:szCs w:val="27"/>
          <w:lang w:eastAsia="nb-NO"/>
        </w:rPr>
        <w:tab/>
      </w:r>
      <w:r>
        <w:rPr>
          <w:rFonts w:ascii="Helvetica" w:eastAsia="Times New Roman" w:hAnsi="Helvetica" w:cs="Helvetica"/>
          <w:color w:val="000000"/>
          <w:sz w:val="27"/>
          <w:szCs w:val="27"/>
          <w:lang w:eastAsia="nb-NO"/>
        </w:rPr>
        <w:tab/>
        <w:t>47469509</w:t>
      </w:r>
    </w:p>
    <w:p w14:paraId="7BC78CFC" w14:textId="77777777" w:rsidR="00BF3892" w:rsidRDefault="00832A07" w:rsidP="00832A07">
      <w:pPr>
        <w:numPr>
          <w:ilvl w:val="0"/>
          <w:numId w:val="1"/>
        </w:numPr>
        <w:shd w:val="clear" w:color="auto" w:fill="FFFFFF"/>
        <w:spacing w:after="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Pårørende eller andre som er </w:t>
      </w:r>
      <w:hyperlink r:id="rId10" w:history="1">
        <w:r w:rsidRPr="00832A07">
          <w:rPr>
            <w:rFonts w:ascii="Helvetica" w:eastAsia="Times New Roman" w:hAnsi="Helvetica" w:cs="Helvetica"/>
            <w:color w:val="386E84"/>
            <w:sz w:val="27"/>
            <w:szCs w:val="27"/>
            <w:u w:val="single"/>
            <w:bdr w:val="none" w:sz="0" w:space="0" w:color="auto" w:frame="1"/>
            <w:lang w:eastAsia="nb-NO"/>
          </w:rPr>
          <w:t>sannsynlig eller bekreftet med covid-19</w:t>
        </w:r>
      </w:hyperlink>
      <w:r w:rsidRPr="00832A07">
        <w:rPr>
          <w:rFonts w:ascii="Helvetica" w:eastAsia="Times New Roman" w:hAnsi="Helvetica" w:cs="Helvetica"/>
          <w:color w:val="000000"/>
          <w:sz w:val="27"/>
          <w:szCs w:val="27"/>
          <w:lang w:eastAsia="nb-NO"/>
        </w:rPr>
        <w:t>, kan i henhold til </w:t>
      </w:r>
      <w:hyperlink r:id="rId11" w:history="1">
        <w:r w:rsidRPr="00832A07">
          <w:rPr>
            <w:rFonts w:ascii="Helvetica" w:eastAsia="Times New Roman" w:hAnsi="Helvetica" w:cs="Helvetica"/>
            <w:color w:val="386E84"/>
            <w:sz w:val="27"/>
            <w:szCs w:val="27"/>
            <w:u w:val="single"/>
            <w:bdr w:val="none" w:sz="0" w:space="0" w:color="auto" w:frame="1"/>
            <w:lang w:eastAsia="nb-NO"/>
          </w:rPr>
          <w:t>covid-19-forskriften</w:t>
        </w:r>
      </w:hyperlink>
      <w:r w:rsidRPr="00832A07">
        <w:rPr>
          <w:rFonts w:ascii="Helvetica" w:eastAsia="Times New Roman" w:hAnsi="Helvetica" w:cs="Helvetica"/>
          <w:color w:val="000000"/>
          <w:sz w:val="27"/>
          <w:szCs w:val="27"/>
          <w:lang w:eastAsia="nb-NO"/>
        </w:rPr>
        <w:t> ikke komme på besøk i institusjonen.</w:t>
      </w:r>
      <w:r w:rsidR="00BF3892">
        <w:rPr>
          <w:rFonts w:ascii="Helvetica" w:eastAsia="Times New Roman" w:hAnsi="Helvetica" w:cs="Helvetica"/>
          <w:color w:val="000000"/>
          <w:sz w:val="27"/>
          <w:szCs w:val="27"/>
          <w:lang w:eastAsia="nb-NO"/>
        </w:rPr>
        <w:t xml:space="preserve"> </w:t>
      </w:r>
    </w:p>
    <w:p w14:paraId="260CF4C6" w14:textId="275B7C98" w:rsidR="00832A07" w:rsidRPr="00832A07" w:rsidRDefault="00BF3892" w:rsidP="00BF3892">
      <w:pPr>
        <w:shd w:val="clear" w:color="auto" w:fill="FFFFFF"/>
        <w:spacing w:after="0" w:line="360" w:lineRule="atLeast"/>
        <w:ind w:left="720"/>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(Se kartleggingsskjema for smittestatus før besøk på Gargo sykehjem)</w:t>
      </w:r>
    </w:p>
    <w:p w14:paraId="5A1707AD" w14:textId="77777777" w:rsidR="00832A07" w:rsidRPr="00832A07" w:rsidRDefault="00832A07" w:rsidP="00832A07">
      <w:pPr>
        <w:numPr>
          <w:ilvl w:val="0"/>
          <w:numId w:val="1"/>
        </w:numPr>
        <w:shd w:val="clear" w:color="auto" w:fill="FFFFFF"/>
        <w:spacing w:after="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Pårørende eller andre som har luftveissymptomer, er «annen nærkontakt» uten kjent prøvesvar (se nedenfor) eller i </w:t>
      </w:r>
      <w:hyperlink r:id="rId12" w:history="1">
        <w:r w:rsidRPr="00832A07">
          <w:rPr>
            <w:rFonts w:ascii="Helvetica" w:eastAsia="Times New Roman" w:hAnsi="Helvetica" w:cs="Helvetica"/>
            <w:color w:val="386E84"/>
            <w:sz w:val="27"/>
            <w:szCs w:val="27"/>
            <w:u w:val="single"/>
            <w:bdr w:val="none" w:sz="0" w:space="0" w:color="auto" w:frame="1"/>
            <w:lang w:eastAsia="nb-NO"/>
          </w:rPr>
          <w:t>karantene</w:t>
        </w:r>
      </w:hyperlink>
      <w:r w:rsidRPr="00832A07">
        <w:rPr>
          <w:rFonts w:ascii="Helvetica" w:eastAsia="Times New Roman" w:hAnsi="Helvetica" w:cs="Helvetica"/>
          <w:color w:val="000000"/>
          <w:sz w:val="27"/>
          <w:szCs w:val="27"/>
          <w:lang w:eastAsia="nb-NO"/>
        </w:rPr>
        <w:t>, skal som hovedregel ikke komme på besøk, men unntak kan i noen tilfeller vurderes. For mer informasjon se </w:t>
      </w:r>
      <w:hyperlink r:id="rId13" w:history="1">
        <w:r w:rsidRPr="00832A07">
          <w:rPr>
            <w:rFonts w:ascii="Helvetica" w:eastAsia="Times New Roman" w:hAnsi="Helvetica" w:cs="Helvetica"/>
            <w:color w:val="386E84"/>
            <w:sz w:val="27"/>
            <w:szCs w:val="27"/>
            <w:u w:val="single"/>
            <w:bdr w:val="none" w:sz="0" w:space="0" w:color="auto" w:frame="1"/>
            <w:lang w:eastAsia="nb-NO"/>
          </w:rPr>
          <w:t>Helsedirektoratets anbefalinger for vurdering av besøk</w:t>
        </w:r>
      </w:hyperlink>
      <w:r w:rsidRPr="00832A07">
        <w:rPr>
          <w:rFonts w:ascii="Helvetica" w:eastAsia="Times New Roman" w:hAnsi="Helvetica" w:cs="Helvetica"/>
          <w:color w:val="000000"/>
          <w:sz w:val="27"/>
          <w:szCs w:val="27"/>
          <w:lang w:eastAsia="nb-NO"/>
        </w:rPr>
        <w:t>. Ved unntak må smittevernrådene i avsnittet «Råd når personer med luftveissymptomer eller i karantene unntaksvis får komme på besøk» følges (nedenfor).</w:t>
      </w:r>
    </w:p>
    <w:p w14:paraId="408E5715" w14:textId="77777777" w:rsidR="00832A07" w:rsidRPr="00832A07" w:rsidRDefault="00832A07" w:rsidP="00832A07">
      <w:pPr>
        <w:numPr>
          <w:ilvl w:val="0"/>
          <w:numId w:val="1"/>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 xml:space="preserve">Pårørende eller andre definert som «annen nærkontakt» (som ikke er i karantene, men følges opp i 10 dager etter siste eksponering med testing og </w:t>
      </w:r>
      <w:proofErr w:type="spellStart"/>
      <w:r w:rsidRPr="00832A07">
        <w:rPr>
          <w:rFonts w:ascii="Helvetica" w:eastAsia="Times New Roman" w:hAnsi="Helvetica" w:cs="Helvetica"/>
          <w:color w:val="000000"/>
          <w:sz w:val="27"/>
          <w:szCs w:val="27"/>
          <w:lang w:eastAsia="nb-NO"/>
        </w:rPr>
        <w:t>selvmonitorering</w:t>
      </w:r>
      <w:proofErr w:type="spellEnd"/>
      <w:r w:rsidRPr="00832A07">
        <w:rPr>
          <w:rFonts w:ascii="Helvetica" w:eastAsia="Times New Roman" w:hAnsi="Helvetica" w:cs="Helvetica"/>
          <w:color w:val="000000"/>
          <w:sz w:val="27"/>
          <w:szCs w:val="27"/>
          <w:lang w:eastAsia="nb-NO"/>
        </w:rPr>
        <w:t>), kan komme på besøk hvis første SARS-CoV-2-test er negativ.</w:t>
      </w:r>
    </w:p>
    <w:p w14:paraId="2FAF954D" w14:textId="58F65810" w:rsidR="00832A07" w:rsidRDefault="00832A07" w:rsidP="00832A07">
      <w:pPr>
        <w:numPr>
          <w:ilvl w:val="0"/>
          <w:numId w:val="1"/>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Pårørende eller andre som har vært på utenlandsreise siste 10 dager, også til land utenom Norden som ikke er omfattet av karanteneplikt, bør ikke komme på besøk før 10 dager etter hjemkomst. Hvis de testes for SARS-CoV-2, bør de ikke komme på besøk før negativt prøvesvar foreligger.</w:t>
      </w:r>
    </w:p>
    <w:p w14:paraId="7D9D4B81" w14:textId="456BFABC" w:rsidR="00521CCB" w:rsidRDefault="00521CCB" w:rsidP="00832A07">
      <w:pPr>
        <w:numPr>
          <w:ilvl w:val="0"/>
          <w:numId w:val="1"/>
        </w:numPr>
        <w:shd w:val="clear" w:color="auto" w:fill="FFFFFF"/>
        <w:spacing w:after="150" w:line="360" w:lineRule="atLeast"/>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lastRenderedPageBreak/>
        <w:t xml:space="preserve">Pårørende eller andre som har vært på områder/kommuner i Norge med høyt smittepress de siste 10 </w:t>
      </w:r>
      <w:r w:rsidR="001C0C74">
        <w:rPr>
          <w:rFonts w:ascii="Helvetica" w:eastAsia="Times New Roman" w:hAnsi="Helvetica" w:cs="Helvetica"/>
          <w:color w:val="000000"/>
          <w:sz w:val="27"/>
          <w:szCs w:val="27"/>
          <w:lang w:eastAsia="nb-NO"/>
        </w:rPr>
        <w:t>dagene bør Covid-19 testes før besøk på Gargo.</w:t>
      </w:r>
    </w:p>
    <w:p w14:paraId="7DFF6830" w14:textId="77777777" w:rsidR="00832A07" w:rsidRPr="00832A07" w:rsidRDefault="00832A07" w:rsidP="00832A07">
      <w:pPr>
        <w:shd w:val="clear" w:color="auto" w:fill="FFFFFF"/>
        <w:spacing w:after="150" w:line="360" w:lineRule="atLeast"/>
        <w:ind w:left="720"/>
        <w:rPr>
          <w:rFonts w:ascii="Helvetica" w:eastAsia="Times New Roman" w:hAnsi="Helvetica" w:cs="Helvetica"/>
          <w:color w:val="000000"/>
          <w:sz w:val="27"/>
          <w:szCs w:val="27"/>
          <w:lang w:eastAsia="nb-NO"/>
        </w:rPr>
      </w:pPr>
    </w:p>
    <w:p w14:paraId="4A4CE2A3" w14:textId="77777777" w:rsidR="00832A07" w:rsidRPr="00832A07" w:rsidRDefault="00832A07" w:rsidP="00832A07">
      <w:pPr>
        <w:shd w:val="clear" w:color="auto" w:fill="FFFFFF"/>
        <w:spacing w:before="100" w:beforeAutospacing="1" w:after="100" w:afterAutospacing="1" w:line="510" w:lineRule="atLeast"/>
        <w:outlineLvl w:val="2"/>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Under besøk</w:t>
      </w:r>
    </w:p>
    <w:p w14:paraId="029F61F5" w14:textId="164A35C5" w:rsidR="00832A07" w:rsidRDefault="00832A07" w:rsidP="00832A07">
      <w:pPr>
        <w:numPr>
          <w:ilvl w:val="0"/>
          <w:numId w:val="2"/>
        </w:numPr>
        <w:shd w:val="clear" w:color="auto" w:fill="FFFFFF"/>
        <w:spacing w:after="150" w:line="360" w:lineRule="atLeast"/>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Gargo fører protokoll med tidspunkt, navn og t</w:t>
      </w:r>
      <w:r w:rsidR="00F9448A">
        <w:rPr>
          <w:rFonts w:ascii="Helvetica" w:eastAsia="Times New Roman" w:hAnsi="Helvetica" w:cs="Helvetica"/>
          <w:color w:val="000000"/>
          <w:sz w:val="27"/>
          <w:szCs w:val="27"/>
          <w:lang w:eastAsia="nb-NO"/>
        </w:rPr>
        <w:t>elefonnummer for alle besøkende, herunder kartleggingsskjema for smittestatus.</w:t>
      </w:r>
    </w:p>
    <w:p w14:paraId="377DA635" w14:textId="77777777" w:rsidR="00832A07" w:rsidRPr="00832A07" w:rsidRDefault="00832A07" w:rsidP="00832A07">
      <w:pPr>
        <w:numPr>
          <w:ilvl w:val="0"/>
          <w:numId w:val="2"/>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Det er viktig at alle besøkende utfører håndhygiene ved ankomst, også ved besøk utendørs.</w:t>
      </w:r>
    </w:p>
    <w:p w14:paraId="6A5E0D8E" w14:textId="37FD7639" w:rsidR="00832A07" w:rsidRPr="00832A07" w:rsidRDefault="00521CCB" w:rsidP="00832A07">
      <w:pPr>
        <w:numPr>
          <w:ilvl w:val="0"/>
          <w:numId w:val="2"/>
        </w:numPr>
        <w:shd w:val="clear" w:color="auto" w:fill="FFFFFF"/>
        <w:spacing w:after="150" w:line="360" w:lineRule="atLeast"/>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Besøkende</w:t>
      </w:r>
      <w:r w:rsidR="00832A07" w:rsidRPr="00832A07">
        <w:rPr>
          <w:rFonts w:ascii="Helvetica" w:eastAsia="Times New Roman" w:hAnsi="Helvetica" w:cs="Helvetica"/>
          <w:color w:val="000000"/>
          <w:sz w:val="27"/>
          <w:szCs w:val="27"/>
          <w:lang w:eastAsia="nb-NO"/>
        </w:rPr>
        <w:t xml:space="preserve"> gå</w:t>
      </w:r>
      <w:r>
        <w:rPr>
          <w:rFonts w:ascii="Helvetica" w:eastAsia="Times New Roman" w:hAnsi="Helvetica" w:cs="Helvetica"/>
          <w:color w:val="000000"/>
          <w:sz w:val="27"/>
          <w:szCs w:val="27"/>
          <w:lang w:eastAsia="nb-NO"/>
        </w:rPr>
        <w:t>r</w:t>
      </w:r>
      <w:r w:rsidR="00832A07" w:rsidRPr="00832A07">
        <w:rPr>
          <w:rFonts w:ascii="Helvetica" w:eastAsia="Times New Roman" w:hAnsi="Helvetica" w:cs="Helvetica"/>
          <w:color w:val="000000"/>
          <w:sz w:val="27"/>
          <w:szCs w:val="27"/>
          <w:lang w:eastAsia="nb-NO"/>
        </w:rPr>
        <w:t xml:space="preserve"> direkte til og fra rommet og ikke oppholde</w:t>
      </w:r>
      <w:r w:rsidR="00F9448A">
        <w:rPr>
          <w:rFonts w:ascii="Helvetica" w:eastAsia="Times New Roman" w:hAnsi="Helvetica" w:cs="Helvetica"/>
          <w:color w:val="000000"/>
          <w:sz w:val="27"/>
          <w:szCs w:val="27"/>
          <w:lang w:eastAsia="nb-NO"/>
        </w:rPr>
        <w:t>r</w:t>
      </w:r>
      <w:r w:rsidR="00832A07" w:rsidRPr="00832A07">
        <w:rPr>
          <w:rFonts w:ascii="Helvetica" w:eastAsia="Times New Roman" w:hAnsi="Helvetica" w:cs="Helvetica"/>
          <w:color w:val="000000"/>
          <w:sz w:val="27"/>
          <w:szCs w:val="27"/>
          <w:lang w:eastAsia="nb-NO"/>
        </w:rPr>
        <w:t xml:space="preserve"> seg i fellesarealer. </w:t>
      </w:r>
      <w:r>
        <w:rPr>
          <w:rFonts w:ascii="Helvetica" w:eastAsia="Times New Roman" w:hAnsi="Helvetica" w:cs="Helvetica"/>
          <w:color w:val="000000"/>
          <w:sz w:val="27"/>
          <w:szCs w:val="27"/>
          <w:lang w:eastAsia="nb-NO"/>
        </w:rPr>
        <w:t>Evt går besøkende direkte på besøksrommet, inngang mot Lukas.</w:t>
      </w:r>
    </w:p>
    <w:p w14:paraId="353AEA50" w14:textId="77777777" w:rsidR="00832A07" w:rsidRPr="00832A07" w:rsidRDefault="00832A07" w:rsidP="00832A07">
      <w:pPr>
        <w:numPr>
          <w:ilvl w:val="0"/>
          <w:numId w:val="2"/>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Besøkende bør holde minst 1 meters avstand til ansatte og andre pasienter/beboere enn den de besøker.</w:t>
      </w:r>
    </w:p>
    <w:p w14:paraId="001739ED" w14:textId="1F38BD17" w:rsidR="00521CCB" w:rsidRDefault="00832A07" w:rsidP="00521CCB">
      <w:pPr>
        <w:numPr>
          <w:ilvl w:val="0"/>
          <w:numId w:val="2"/>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 xml:space="preserve">Besøkende bør også holde minst 1 meters avstand til den de besøker, men her kan det gjøres lokale vurderinger om berøring kan finne sted, men en bør prøve å unngå tett ansikt-til-ansikt kontakt. </w:t>
      </w:r>
    </w:p>
    <w:p w14:paraId="7EEF3646" w14:textId="77777777" w:rsidR="00832A07" w:rsidRPr="00832A07" w:rsidRDefault="00832A07" w:rsidP="00832A07">
      <w:pPr>
        <w:numPr>
          <w:ilvl w:val="0"/>
          <w:numId w:val="2"/>
        </w:numPr>
        <w:shd w:val="clear" w:color="auto" w:fill="FFFFFF"/>
        <w:spacing w:after="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Pasienter/beboere kan ta imot gaver, blomster og lignende. Det er ikke behov for spesielle forholdsregler, men viktig å følge </w:t>
      </w:r>
      <w:hyperlink r:id="rId14" w:history="1">
        <w:r w:rsidRPr="00832A07">
          <w:rPr>
            <w:rFonts w:ascii="Helvetica" w:eastAsia="Times New Roman" w:hAnsi="Helvetica" w:cs="Helvetica"/>
            <w:color w:val="386E84"/>
            <w:sz w:val="27"/>
            <w:szCs w:val="27"/>
            <w:u w:val="single"/>
            <w:bdr w:val="none" w:sz="0" w:space="0" w:color="auto" w:frame="1"/>
            <w:lang w:eastAsia="nb-NO"/>
          </w:rPr>
          <w:t>generelle råd for håndhygiene</w:t>
        </w:r>
      </w:hyperlink>
      <w:r w:rsidRPr="00832A07">
        <w:rPr>
          <w:rFonts w:ascii="Helvetica" w:eastAsia="Times New Roman" w:hAnsi="Helvetica" w:cs="Helvetica"/>
          <w:color w:val="000000"/>
          <w:sz w:val="27"/>
          <w:szCs w:val="27"/>
          <w:lang w:eastAsia="nb-NO"/>
        </w:rPr>
        <w:t>, da dette vil forebygge indirekte kontaktsmitte.</w:t>
      </w:r>
    </w:p>
    <w:p w14:paraId="3A0212B7" w14:textId="77777777" w:rsidR="00832A07" w:rsidRPr="00832A07" w:rsidRDefault="00832A07" w:rsidP="00832A07">
      <w:pPr>
        <w:numPr>
          <w:ilvl w:val="0"/>
          <w:numId w:val="2"/>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Hvis besøkende har med mat bør alle utføre håndhygiene før maten serveres og inntas. Besøkende skal ikke benytte kjøkken i institusjonen.</w:t>
      </w:r>
    </w:p>
    <w:p w14:paraId="7C94D6E9" w14:textId="77777777" w:rsidR="00832A07" w:rsidRPr="00832A07" w:rsidRDefault="00832A07" w:rsidP="00832A07">
      <w:pPr>
        <w:numPr>
          <w:ilvl w:val="0"/>
          <w:numId w:val="2"/>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Pasient/beboer bør utføre håndhygiene når de besøkende forlater rommet.</w:t>
      </w:r>
    </w:p>
    <w:p w14:paraId="7505A014" w14:textId="24B59295" w:rsidR="00832A07" w:rsidRDefault="00832A07" w:rsidP="00832A07">
      <w:pPr>
        <w:numPr>
          <w:ilvl w:val="0"/>
          <w:numId w:val="2"/>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Besøkende bør informeres om at de ved symptomer på covid-19 med påfølgende prøvetaking, skal opplyse om at de har vært på besøk i institusjonen som del av smitteoppsporingen.</w:t>
      </w:r>
    </w:p>
    <w:p w14:paraId="73DB0DC8" w14:textId="11AD3044" w:rsidR="00832A07" w:rsidRDefault="00832A07" w:rsidP="00832A07">
      <w:pPr>
        <w:shd w:val="clear" w:color="auto" w:fill="FFFFFF"/>
        <w:spacing w:after="150" w:line="360" w:lineRule="atLeast"/>
        <w:rPr>
          <w:rFonts w:ascii="Helvetica" w:eastAsia="Times New Roman" w:hAnsi="Helvetica" w:cs="Helvetica"/>
          <w:color w:val="000000"/>
          <w:sz w:val="27"/>
          <w:szCs w:val="27"/>
          <w:lang w:eastAsia="nb-NO"/>
        </w:rPr>
      </w:pPr>
    </w:p>
    <w:p w14:paraId="3C216616" w14:textId="68563B79" w:rsidR="00F9448A" w:rsidRDefault="00F9448A" w:rsidP="00832A07">
      <w:pPr>
        <w:shd w:val="clear" w:color="auto" w:fill="FFFFFF"/>
        <w:spacing w:after="150" w:line="360" w:lineRule="atLeast"/>
        <w:rPr>
          <w:rFonts w:ascii="Helvetica" w:eastAsia="Times New Roman" w:hAnsi="Helvetica" w:cs="Helvetica"/>
          <w:color w:val="000000"/>
          <w:sz w:val="27"/>
          <w:szCs w:val="27"/>
          <w:lang w:eastAsia="nb-NO"/>
        </w:rPr>
      </w:pPr>
    </w:p>
    <w:p w14:paraId="4F3476DC" w14:textId="77777777" w:rsidR="00F9448A" w:rsidRPr="00832A07" w:rsidRDefault="00F9448A" w:rsidP="00832A07">
      <w:pPr>
        <w:shd w:val="clear" w:color="auto" w:fill="FFFFFF"/>
        <w:spacing w:after="150" w:line="360" w:lineRule="atLeast"/>
        <w:rPr>
          <w:rFonts w:ascii="Helvetica" w:eastAsia="Times New Roman" w:hAnsi="Helvetica" w:cs="Helvetica"/>
          <w:color w:val="000000"/>
          <w:sz w:val="27"/>
          <w:szCs w:val="27"/>
          <w:lang w:eastAsia="nb-NO"/>
        </w:rPr>
      </w:pPr>
    </w:p>
    <w:p w14:paraId="35ACAEDD" w14:textId="77777777" w:rsidR="00832A07" w:rsidRPr="00832A07" w:rsidRDefault="00832A07" w:rsidP="00832A07">
      <w:pPr>
        <w:shd w:val="clear" w:color="auto" w:fill="FFFFFF"/>
        <w:spacing w:before="100" w:beforeAutospacing="1" w:after="100" w:afterAutospacing="1" w:line="510" w:lineRule="atLeast"/>
        <w:outlineLvl w:val="2"/>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I etterkant av besøk</w:t>
      </w:r>
    </w:p>
    <w:p w14:paraId="3CBD1BD8" w14:textId="0B268425" w:rsidR="00832A07" w:rsidRDefault="00832A07" w:rsidP="00832A07">
      <w:pPr>
        <w:numPr>
          <w:ilvl w:val="0"/>
          <w:numId w:val="3"/>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Alle felles berøringspunkter i rommet hvor besøket foregår (eks. dørhåndtak, armlener, brytere, toalett), må rengjøres eller desinfiseres etter besøket.</w:t>
      </w:r>
    </w:p>
    <w:p w14:paraId="1EB2AB43" w14:textId="77777777" w:rsidR="00093306" w:rsidRPr="00093306" w:rsidRDefault="00093306" w:rsidP="00093306">
      <w:pPr>
        <w:pStyle w:val="Listeavsnitt"/>
        <w:numPr>
          <w:ilvl w:val="0"/>
          <w:numId w:val="3"/>
        </w:numPr>
        <w:shd w:val="clear" w:color="auto" w:fill="FFFFFF"/>
        <w:spacing w:before="100" w:beforeAutospacing="1" w:after="100" w:afterAutospacing="1" w:line="420" w:lineRule="atLeast"/>
        <w:rPr>
          <w:rFonts w:ascii="Helvetica" w:eastAsia="Times New Roman" w:hAnsi="Helvetica" w:cs="Helvetica"/>
          <w:color w:val="000000"/>
          <w:sz w:val="27"/>
          <w:szCs w:val="27"/>
          <w:lang w:eastAsia="nb-NO"/>
        </w:rPr>
      </w:pPr>
      <w:r w:rsidRPr="00093306">
        <w:rPr>
          <w:rFonts w:ascii="Helvetica" w:eastAsia="Times New Roman" w:hAnsi="Helvetica" w:cs="Helvetica"/>
          <w:color w:val="000000"/>
          <w:sz w:val="27"/>
          <w:szCs w:val="27"/>
          <w:lang w:eastAsia="nb-NO"/>
        </w:rPr>
        <w:t>Det anbefales at beboere ikke drar hjem til pårørende i julen. Dersom beboere likevel velger å dra på permisjon til pårørende som kommer fra områder med høyt smittetrykk, må de være i karantene på rommet sitt ved tilbakekomst, og det skal tas Covid-19 test på dag tre. Ved negativt prøvesvar opphører karantenen.</w:t>
      </w:r>
    </w:p>
    <w:p w14:paraId="202E76AE" w14:textId="77777777" w:rsidR="00832A07" w:rsidRPr="00832A07" w:rsidRDefault="00832A07" w:rsidP="00832A07">
      <w:pPr>
        <w:shd w:val="clear" w:color="auto" w:fill="FFFFFF"/>
        <w:spacing w:after="150" w:line="360" w:lineRule="atLeast"/>
        <w:rPr>
          <w:rFonts w:ascii="Helvetica" w:eastAsia="Times New Roman" w:hAnsi="Helvetica" w:cs="Helvetica"/>
          <w:color w:val="000000"/>
          <w:sz w:val="27"/>
          <w:szCs w:val="27"/>
          <w:lang w:eastAsia="nb-NO"/>
        </w:rPr>
      </w:pPr>
    </w:p>
    <w:p w14:paraId="318BB0C0" w14:textId="77777777" w:rsidR="00832A07" w:rsidRPr="00832A07" w:rsidRDefault="00832A07" w:rsidP="00832A07">
      <w:pPr>
        <w:shd w:val="clear" w:color="auto" w:fill="FFFFFF"/>
        <w:spacing w:beforeAutospacing="1" w:after="0" w:afterAutospacing="1" w:line="240" w:lineRule="auto"/>
        <w:outlineLvl w:val="1"/>
        <w:rPr>
          <w:rFonts w:ascii="Helvetica" w:eastAsia="Times New Roman" w:hAnsi="Helvetica" w:cs="Helvetica"/>
          <w:color w:val="000000"/>
          <w:sz w:val="36"/>
          <w:szCs w:val="36"/>
          <w:lang w:eastAsia="nb-NO"/>
        </w:rPr>
      </w:pPr>
      <w:r w:rsidRPr="00832A07">
        <w:rPr>
          <w:rFonts w:ascii="Helvetica" w:eastAsia="Times New Roman" w:hAnsi="Helvetica" w:cs="Helvetica"/>
          <w:b/>
          <w:bCs/>
          <w:color w:val="000000"/>
          <w:sz w:val="36"/>
          <w:szCs w:val="36"/>
          <w:bdr w:val="none" w:sz="0" w:space="0" w:color="auto" w:frame="1"/>
          <w:lang w:eastAsia="nb-NO"/>
        </w:rPr>
        <w:t>Råd ved besøk hos pasienter/beboere med mistenkt, sannsynlig eller bekreftet covid-19</w:t>
      </w:r>
    </w:p>
    <w:p w14:paraId="570890C9" w14:textId="77777777" w:rsidR="00832A07" w:rsidRPr="00832A07" w:rsidRDefault="00832A07" w:rsidP="00832A07">
      <w:pPr>
        <w:shd w:val="clear" w:color="auto" w:fill="FFFFFF"/>
        <w:spacing w:beforeAutospacing="1" w:after="0" w:afterAutospacing="1" w:line="420" w:lineRule="atLeast"/>
        <w:rPr>
          <w:rFonts w:ascii="Helvetica" w:eastAsia="Times New Roman" w:hAnsi="Helvetica" w:cs="Helvetica"/>
          <w:color w:val="000000"/>
          <w:sz w:val="24"/>
          <w:szCs w:val="24"/>
          <w:lang w:eastAsia="nb-NO"/>
        </w:rPr>
      </w:pPr>
      <w:r w:rsidRPr="00832A07">
        <w:rPr>
          <w:rFonts w:ascii="Helvetica" w:eastAsia="Times New Roman" w:hAnsi="Helvetica" w:cs="Helvetica"/>
          <w:color w:val="000000"/>
          <w:sz w:val="24"/>
          <w:szCs w:val="24"/>
          <w:lang w:eastAsia="nb-NO"/>
        </w:rPr>
        <w:t>Se definisjoner av </w:t>
      </w:r>
      <w:hyperlink r:id="rId15" w:history="1">
        <w:r w:rsidRPr="00832A07">
          <w:rPr>
            <w:rFonts w:ascii="Helvetica" w:eastAsia="Times New Roman" w:hAnsi="Helvetica" w:cs="Helvetica"/>
            <w:color w:val="386E84"/>
            <w:sz w:val="24"/>
            <w:szCs w:val="24"/>
            <w:u w:val="single"/>
            <w:bdr w:val="none" w:sz="0" w:space="0" w:color="auto" w:frame="1"/>
            <w:lang w:eastAsia="nb-NO"/>
          </w:rPr>
          <w:t>mistenkt, sannsynlig og bekreftet tilfelle av covid-19</w:t>
        </w:r>
      </w:hyperlink>
      <w:r w:rsidRPr="00832A07">
        <w:rPr>
          <w:rFonts w:ascii="Helvetica" w:eastAsia="Times New Roman" w:hAnsi="Helvetica" w:cs="Helvetica"/>
          <w:color w:val="000000"/>
          <w:sz w:val="24"/>
          <w:szCs w:val="24"/>
          <w:lang w:eastAsia="nb-NO"/>
        </w:rPr>
        <w:t>.</w:t>
      </w:r>
    </w:p>
    <w:p w14:paraId="7EA76374" w14:textId="77777777" w:rsidR="00832A07" w:rsidRPr="00832A07" w:rsidRDefault="00832A07" w:rsidP="00832A07">
      <w:pPr>
        <w:numPr>
          <w:ilvl w:val="0"/>
          <w:numId w:val="4"/>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Det anbefales å utsette besøk til personer med mistenkt, sannsynlig eller bekreftet covid-19.</w:t>
      </w:r>
    </w:p>
    <w:p w14:paraId="769F63AE" w14:textId="77777777" w:rsidR="00832A07" w:rsidRPr="00832A07" w:rsidRDefault="00832A07" w:rsidP="00832A07">
      <w:pPr>
        <w:numPr>
          <w:ilvl w:val="0"/>
          <w:numId w:val="4"/>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Dersom besøk må gjennomføres, skal det skje i det rommet hvor pasient/beboer er isolert.</w:t>
      </w:r>
    </w:p>
    <w:p w14:paraId="5BC004DE" w14:textId="77777777" w:rsidR="00832A07" w:rsidRPr="00832A07" w:rsidRDefault="00832A07" w:rsidP="00832A07">
      <w:pPr>
        <w:numPr>
          <w:ilvl w:val="0"/>
          <w:numId w:val="4"/>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Besøket må koordineres med en ansatt ved institusjonen for å sikre at de generelle rådene for besøk overholdes og at besøkende får veiledning av den ansatte i riktig bruk og av-/påkledning av følgende beskyttelsesutstyr før de går inn i rommet:</w:t>
      </w:r>
    </w:p>
    <w:p w14:paraId="70879FD2" w14:textId="77777777" w:rsidR="00832A07" w:rsidRPr="00832A07" w:rsidRDefault="00832A07" w:rsidP="00832A07">
      <w:pPr>
        <w:numPr>
          <w:ilvl w:val="1"/>
          <w:numId w:val="4"/>
        </w:numPr>
        <w:shd w:val="clear" w:color="auto" w:fill="FFFFFF"/>
        <w:spacing w:after="150" w:line="360" w:lineRule="atLeast"/>
        <w:ind w:left="720"/>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kirurgisk munnbind (type II eller IIR)</w:t>
      </w:r>
    </w:p>
    <w:p w14:paraId="1E0B4010" w14:textId="77777777" w:rsidR="00832A07" w:rsidRPr="00832A07" w:rsidRDefault="00832A07" w:rsidP="00832A07">
      <w:pPr>
        <w:numPr>
          <w:ilvl w:val="1"/>
          <w:numId w:val="4"/>
        </w:numPr>
        <w:shd w:val="clear" w:color="auto" w:fill="FFFFFF"/>
        <w:spacing w:after="150" w:line="360" w:lineRule="atLeast"/>
        <w:ind w:left="720"/>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frakk med lange ermer</w:t>
      </w:r>
    </w:p>
    <w:p w14:paraId="30A57A8F" w14:textId="77777777" w:rsidR="00832A07" w:rsidRPr="00832A07" w:rsidRDefault="00832A07" w:rsidP="00832A07">
      <w:pPr>
        <w:numPr>
          <w:ilvl w:val="1"/>
          <w:numId w:val="4"/>
        </w:numPr>
        <w:shd w:val="clear" w:color="auto" w:fill="FFFFFF"/>
        <w:spacing w:after="150" w:line="360" w:lineRule="atLeast"/>
        <w:ind w:left="720"/>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hansker</w:t>
      </w:r>
    </w:p>
    <w:p w14:paraId="575B8422" w14:textId="77777777" w:rsidR="00832A07" w:rsidRPr="00832A07" w:rsidRDefault="00832A07" w:rsidP="00832A07">
      <w:pPr>
        <w:numPr>
          <w:ilvl w:val="1"/>
          <w:numId w:val="4"/>
        </w:numPr>
        <w:shd w:val="clear" w:color="auto" w:fill="FFFFFF"/>
        <w:spacing w:after="150" w:line="360" w:lineRule="atLeast"/>
        <w:ind w:left="720"/>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øyebeskyttelse (beskyttelsesbriller eller visir)</w:t>
      </w:r>
    </w:p>
    <w:p w14:paraId="6CE8F16D" w14:textId="77777777" w:rsidR="00832A07" w:rsidRPr="00832A07" w:rsidRDefault="00832A07" w:rsidP="00832A07">
      <w:pPr>
        <w:numPr>
          <w:ilvl w:val="0"/>
          <w:numId w:val="4"/>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Besøkende må utføre hån</w:t>
      </w:r>
      <w:r w:rsidR="00CB75FD">
        <w:rPr>
          <w:rFonts w:ascii="Helvetica" w:eastAsia="Times New Roman" w:hAnsi="Helvetica" w:cs="Helvetica"/>
          <w:color w:val="000000"/>
          <w:sz w:val="27"/>
          <w:szCs w:val="27"/>
          <w:lang w:eastAsia="nb-NO"/>
        </w:rPr>
        <w:t>dhygiene når de forlater rommet.</w:t>
      </w:r>
    </w:p>
    <w:p w14:paraId="3F82E413" w14:textId="77777777" w:rsidR="00832A07" w:rsidRPr="00832A07" w:rsidRDefault="00832A07" w:rsidP="00832A07">
      <w:pPr>
        <w:shd w:val="clear" w:color="auto" w:fill="FFFFFF"/>
        <w:spacing w:beforeAutospacing="1" w:after="0" w:afterAutospacing="1" w:line="240" w:lineRule="auto"/>
        <w:outlineLvl w:val="1"/>
        <w:rPr>
          <w:rFonts w:ascii="Helvetica" w:eastAsia="Times New Roman" w:hAnsi="Helvetica" w:cs="Helvetica"/>
          <w:color w:val="000000"/>
          <w:sz w:val="36"/>
          <w:szCs w:val="36"/>
          <w:lang w:eastAsia="nb-NO"/>
        </w:rPr>
      </w:pPr>
      <w:r w:rsidRPr="00832A07">
        <w:rPr>
          <w:rFonts w:ascii="Helvetica" w:eastAsia="Times New Roman" w:hAnsi="Helvetica" w:cs="Helvetica"/>
          <w:b/>
          <w:bCs/>
          <w:color w:val="000000"/>
          <w:sz w:val="36"/>
          <w:szCs w:val="36"/>
          <w:bdr w:val="none" w:sz="0" w:space="0" w:color="auto" w:frame="1"/>
          <w:lang w:eastAsia="nb-NO"/>
        </w:rPr>
        <w:t>Råd når personer med luftveissymptomer eller i karantene unntaksvis får komme på besøk</w:t>
      </w:r>
    </w:p>
    <w:p w14:paraId="1B7481F3" w14:textId="77777777" w:rsidR="00832A07" w:rsidRPr="00832A07" w:rsidRDefault="00832A07" w:rsidP="00832A07">
      <w:pPr>
        <w:shd w:val="clear" w:color="auto" w:fill="FFFFFF"/>
        <w:spacing w:before="100" w:beforeAutospacing="1" w:after="100" w:afterAutospacing="1" w:line="420" w:lineRule="atLeast"/>
        <w:rPr>
          <w:rFonts w:ascii="Helvetica" w:eastAsia="Times New Roman" w:hAnsi="Helvetica" w:cs="Helvetica"/>
          <w:color w:val="000000"/>
          <w:sz w:val="24"/>
          <w:szCs w:val="24"/>
          <w:lang w:eastAsia="nb-NO"/>
        </w:rPr>
      </w:pPr>
      <w:r w:rsidRPr="00832A07">
        <w:rPr>
          <w:rFonts w:ascii="Helvetica" w:eastAsia="Times New Roman" w:hAnsi="Helvetica" w:cs="Helvetica"/>
          <w:color w:val="000000"/>
          <w:sz w:val="24"/>
          <w:szCs w:val="24"/>
          <w:lang w:eastAsia="nb-NO"/>
        </w:rPr>
        <w:t>En ansatt må møte den besøkende ved ankomst og sørge for at vedkommende:</w:t>
      </w:r>
    </w:p>
    <w:p w14:paraId="5FAA00F8" w14:textId="77777777" w:rsidR="00832A07" w:rsidRPr="00832A07" w:rsidRDefault="00832A07" w:rsidP="00832A07">
      <w:pPr>
        <w:numPr>
          <w:ilvl w:val="0"/>
          <w:numId w:val="5"/>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utfører håndhygiene</w:t>
      </w:r>
    </w:p>
    <w:p w14:paraId="17F4250E" w14:textId="77777777" w:rsidR="00832A07" w:rsidRPr="00832A07" w:rsidRDefault="00832A07" w:rsidP="00832A07">
      <w:pPr>
        <w:numPr>
          <w:ilvl w:val="0"/>
          <w:numId w:val="5"/>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får utlevert munnbind og instrueres i korrekt bruk</w:t>
      </w:r>
    </w:p>
    <w:p w14:paraId="0C3E4056" w14:textId="77777777" w:rsidR="00832A07" w:rsidRPr="00832A07" w:rsidRDefault="00832A07" w:rsidP="00832A07">
      <w:pPr>
        <w:numPr>
          <w:ilvl w:val="0"/>
          <w:numId w:val="5"/>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beholder munnbindet på under hele besøket</w:t>
      </w:r>
    </w:p>
    <w:p w14:paraId="4B36EA33" w14:textId="547C36C2" w:rsidR="00832A07" w:rsidRPr="00832A07" w:rsidRDefault="00F9448A" w:rsidP="00832A07">
      <w:pPr>
        <w:numPr>
          <w:ilvl w:val="0"/>
          <w:numId w:val="5"/>
        </w:numPr>
        <w:shd w:val="clear" w:color="auto" w:fill="FFFFFF"/>
        <w:spacing w:after="150" w:line="360" w:lineRule="atLeast"/>
        <w:rPr>
          <w:rFonts w:ascii="Helvetica" w:eastAsia="Times New Roman" w:hAnsi="Helvetica" w:cs="Helvetica"/>
          <w:color w:val="000000"/>
          <w:sz w:val="27"/>
          <w:szCs w:val="27"/>
          <w:lang w:eastAsia="nb-NO"/>
        </w:rPr>
      </w:pPr>
      <w:r>
        <w:rPr>
          <w:rFonts w:ascii="Helvetica" w:eastAsia="Times New Roman" w:hAnsi="Helvetica" w:cs="Helvetica"/>
          <w:color w:val="000000"/>
          <w:sz w:val="27"/>
          <w:szCs w:val="27"/>
          <w:lang w:eastAsia="nb-NO"/>
        </w:rPr>
        <w:t>overholder de generelle smittevernrådene for besøk om avstand, håndhygiene og hostehygiene</w:t>
      </w:r>
    </w:p>
    <w:p w14:paraId="14C380E5" w14:textId="77777777" w:rsidR="00832A07" w:rsidRDefault="00832A07" w:rsidP="00832A07">
      <w:pPr>
        <w:numPr>
          <w:ilvl w:val="0"/>
          <w:numId w:val="5"/>
        </w:numPr>
        <w:shd w:val="clear" w:color="auto" w:fill="FFFFFF"/>
        <w:spacing w:after="150" w:line="360" w:lineRule="atLeast"/>
        <w:rPr>
          <w:rFonts w:ascii="Helvetica" w:eastAsia="Times New Roman" w:hAnsi="Helvetica" w:cs="Helvetica"/>
          <w:color w:val="000000"/>
          <w:sz w:val="27"/>
          <w:szCs w:val="27"/>
          <w:lang w:eastAsia="nb-NO"/>
        </w:rPr>
      </w:pPr>
      <w:r w:rsidRPr="00832A07">
        <w:rPr>
          <w:rFonts w:ascii="Helvetica" w:eastAsia="Times New Roman" w:hAnsi="Helvetica" w:cs="Helvetica"/>
          <w:color w:val="000000"/>
          <w:sz w:val="27"/>
          <w:szCs w:val="27"/>
          <w:lang w:eastAsia="nb-NO"/>
        </w:rPr>
        <w:t>går direkte til og fra besøks/pasient/beboerrom og ikke oppholder seg i fellesarealer</w:t>
      </w:r>
    </w:p>
    <w:p w14:paraId="2B3486EB" w14:textId="77777777" w:rsidR="00CB75FD" w:rsidRPr="00832A07" w:rsidRDefault="00CB75FD" w:rsidP="00CB75FD">
      <w:pPr>
        <w:shd w:val="clear" w:color="auto" w:fill="FFFFFF"/>
        <w:spacing w:after="150" w:line="360" w:lineRule="atLeast"/>
        <w:rPr>
          <w:rFonts w:ascii="Helvetica" w:eastAsia="Times New Roman" w:hAnsi="Helvetica" w:cs="Helvetica"/>
          <w:color w:val="000000"/>
          <w:sz w:val="27"/>
          <w:szCs w:val="27"/>
          <w:lang w:eastAsia="nb-NO"/>
        </w:rPr>
      </w:pPr>
    </w:p>
    <w:p w14:paraId="1928A1EA" w14:textId="77777777" w:rsidR="00832A07" w:rsidRPr="00832A07" w:rsidRDefault="00832A07" w:rsidP="00832A07">
      <w:pPr>
        <w:shd w:val="clear" w:color="auto" w:fill="FFFFFF"/>
        <w:spacing w:beforeAutospacing="1" w:after="0" w:afterAutospacing="1" w:line="240" w:lineRule="auto"/>
        <w:outlineLvl w:val="1"/>
        <w:rPr>
          <w:rFonts w:ascii="Helvetica" w:eastAsia="Times New Roman" w:hAnsi="Helvetica" w:cs="Helvetica"/>
          <w:color w:val="000000"/>
          <w:sz w:val="36"/>
          <w:szCs w:val="36"/>
          <w:lang w:eastAsia="nb-NO"/>
        </w:rPr>
      </w:pPr>
      <w:r w:rsidRPr="00832A07">
        <w:rPr>
          <w:rFonts w:ascii="Helvetica" w:eastAsia="Times New Roman" w:hAnsi="Helvetica" w:cs="Helvetica"/>
          <w:b/>
          <w:bCs/>
          <w:color w:val="000000"/>
          <w:sz w:val="36"/>
          <w:szCs w:val="36"/>
          <w:bdr w:val="none" w:sz="0" w:space="0" w:color="auto" w:frame="1"/>
          <w:lang w:eastAsia="nb-NO"/>
        </w:rPr>
        <w:t>Tjenester og besøk av eksterne aktører</w:t>
      </w:r>
    </w:p>
    <w:p w14:paraId="46D85EDB" w14:textId="77777777" w:rsidR="00832A07" w:rsidRPr="00832A07" w:rsidRDefault="00832A07" w:rsidP="00832A07">
      <w:pPr>
        <w:shd w:val="clear" w:color="auto" w:fill="FFFFFF"/>
        <w:spacing w:before="100" w:beforeAutospacing="1" w:after="100" w:afterAutospacing="1" w:line="420" w:lineRule="atLeast"/>
        <w:rPr>
          <w:rFonts w:ascii="Helvetica" w:eastAsia="Times New Roman" w:hAnsi="Helvetica" w:cs="Helvetica"/>
          <w:color w:val="000000"/>
          <w:sz w:val="24"/>
          <w:szCs w:val="24"/>
          <w:lang w:eastAsia="nb-NO"/>
        </w:rPr>
      </w:pPr>
      <w:r w:rsidRPr="00832A07">
        <w:rPr>
          <w:rFonts w:ascii="Helvetica" w:eastAsia="Times New Roman" w:hAnsi="Helvetica" w:cs="Helvetica"/>
          <w:color w:val="000000"/>
          <w:sz w:val="24"/>
          <w:szCs w:val="24"/>
          <w:lang w:eastAsia="nb-NO"/>
        </w:rPr>
        <w:t>Det bør gjøres lokale vurderinger om smitterisiko ved at eksterne tjenesteytere opprettholder tilbudet ved institusjonen. Smitterisiko må veies opp mot grad av behov for tjenesten. Hvis tjenestene eller tilbudene gjennomføres, må det skje i tråd med gjeldene forskrifter, nasjonale smittevernråd, smittevernrutiner i institusjonen og veiledere for tjenesten.</w:t>
      </w:r>
    </w:p>
    <w:p w14:paraId="75BBD105" w14:textId="77777777" w:rsidR="00832A07" w:rsidRPr="00832A07" w:rsidRDefault="00832A07" w:rsidP="00832A07">
      <w:pPr>
        <w:shd w:val="clear" w:color="auto" w:fill="FFFFFF"/>
        <w:spacing w:beforeAutospacing="1" w:after="0" w:afterAutospacing="1" w:line="420" w:lineRule="atLeast"/>
        <w:rPr>
          <w:rFonts w:ascii="Helvetica" w:eastAsia="Times New Roman" w:hAnsi="Helvetica" w:cs="Helvetica"/>
          <w:color w:val="000000"/>
          <w:sz w:val="24"/>
          <w:szCs w:val="24"/>
          <w:lang w:eastAsia="nb-NO"/>
        </w:rPr>
      </w:pPr>
      <w:r w:rsidRPr="00832A07">
        <w:rPr>
          <w:rFonts w:ascii="Helvetica" w:eastAsia="Times New Roman" w:hAnsi="Helvetica" w:cs="Helvetica"/>
          <w:color w:val="000000"/>
          <w:sz w:val="24"/>
          <w:szCs w:val="24"/>
          <w:lang w:eastAsia="nb-NO"/>
        </w:rPr>
        <w:t>Kravene til tjenesteytende personell står i </w:t>
      </w:r>
      <w:hyperlink r:id="rId16" w:history="1">
        <w:r w:rsidRPr="00832A07">
          <w:rPr>
            <w:rFonts w:ascii="Helvetica" w:eastAsia="Times New Roman" w:hAnsi="Helvetica" w:cs="Helvetica"/>
            <w:color w:val="386E84"/>
            <w:sz w:val="24"/>
            <w:szCs w:val="24"/>
            <w:u w:val="single"/>
            <w:bdr w:val="none" w:sz="0" w:space="0" w:color="auto" w:frame="1"/>
            <w:lang w:eastAsia="nb-NO"/>
          </w:rPr>
          <w:t>covid-19-forskriften</w:t>
        </w:r>
      </w:hyperlink>
      <w:r w:rsidRPr="00832A07">
        <w:rPr>
          <w:rFonts w:ascii="Helvetica" w:eastAsia="Times New Roman" w:hAnsi="Helvetica" w:cs="Helvetica"/>
          <w:color w:val="000000"/>
          <w:sz w:val="24"/>
          <w:szCs w:val="24"/>
          <w:lang w:eastAsia="nb-NO"/>
        </w:rPr>
        <w:t>.</w:t>
      </w:r>
    </w:p>
    <w:p w14:paraId="414EA860" w14:textId="77777777" w:rsidR="00832A07" w:rsidRPr="00832A07" w:rsidRDefault="00832A07" w:rsidP="00832A07">
      <w:pPr>
        <w:shd w:val="clear" w:color="auto" w:fill="FFFFFF"/>
        <w:spacing w:beforeAutospacing="1" w:after="0" w:afterAutospacing="1" w:line="420" w:lineRule="atLeast"/>
        <w:rPr>
          <w:rFonts w:ascii="Helvetica" w:eastAsia="Times New Roman" w:hAnsi="Helvetica" w:cs="Helvetica"/>
          <w:color w:val="000000"/>
          <w:sz w:val="24"/>
          <w:szCs w:val="24"/>
          <w:lang w:eastAsia="nb-NO"/>
        </w:rPr>
      </w:pPr>
      <w:r w:rsidRPr="00832A07">
        <w:rPr>
          <w:rFonts w:ascii="Helvetica" w:eastAsia="Times New Roman" w:hAnsi="Helvetica" w:cs="Helvetica"/>
          <w:color w:val="000000"/>
          <w:sz w:val="24"/>
          <w:szCs w:val="24"/>
          <w:lang w:eastAsia="nb-NO"/>
        </w:rPr>
        <w:t>For helsepersonell som utfører tjenester i institusjonen (eks. fotterapeuter og fysioterapeuter) gjelder smittevernfaglige råd for </w:t>
      </w:r>
      <w:hyperlink r:id="rId17" w:history="1">
        <w:r w:rsidRPr="00832A07">
          <w:rPr>
            <w:rFonts w:ascii="Helvetica" w:eastAsia="Times New Roman" w:hAnsi="Helvetica" w:cs="Helvetica"/>
            <w:color w:val="386E84"/>
            <w:sz w:val="24"/>
            <w:szCs w:val="24"/>
            <w:u w:val="single"/>
            <w:bdr w:val="none" w:sz="0" w:space="0" w:color="auto" w:frame="1"/>
            <w:lang w:eastAsia="nb-NO"/>
          </w:rPr>
          <w:t>helsepersonell med én-til-én kontakt</w:t>
        </w:r>
      </w:hyperlink>
      <w:r w:rsidRPr="00832A07">
        <w:rPr>
          <w:rFonts w:ascii="Helvetica" w:eastAsia="Times New Roman" w:hAnsi="Helvetica" w:cs="Helvetica"/>
          <w:color w:val="000000"/>
          <w:sz w:val="24"/>
          <w:szCs w:val="24"/>
          <w:lang w:eastAsia="nb-NO"/>
        </w:rPr>
        <w:t>, i tillegg til institusjonens egne smittevernrutiner.</w:t>
      </w:r>
    </w:p>
    <w:p w14:paraId="019E3296" w14:textId="77777777" w:rsidR="00832A07" w:rsidRPr="00832A07" w:rsidRDefault="00832A07" w:rsidP="00832A07">
      <w:pPr>
        <w:shd w:val="clear" w:color="auto" w:fill="FFFFFF"/>
        <w:spacing w:beforeAutospacing="1" w:after="0" w:afterAutospacing="1" w:line="420" w:lineRule="atLeast"/>
        <w:rPr>
          <w:rFonts w:ascii="Helvetica" w:eastAsia="Times New Roman" w:hAnsi="Helvetica" w:cs="Helvetica"/>
          <w:color w:val="000000"/>
          <w:sz w:val="24"/>
          <w:szCs w:val="24"/>
          <w:lang w:eastAsia="nb-NO"/>
        </w:rPr>
      </w:pPr>
      <w:r w:rsidRPr="00832A07">
        <w:rPr>
          <w:rFonts w:ascii="Helvetica" w:eastAsia="Times New Roman" w:hAnsi="Helvetica" w:cs="Helvetica"/>
          <w:color w:val="000000"/>
          <w:sz w:val="24"/>
          <w:szCs w:val="24"/>
          <w:lang w:eastAsia="nb-NO"/>
        </w:rPr>
        <w:t>Frisørvirksomhet og lignende som ikke er helsetjeneste må gjennomføres i tråd med smittevernråd for </w:t>
      </w:r>
      <w:hyperlink r:id="rId18" w:history="1">
        <w:r w:rsidRPr="00832A07">
          <w:rPr>
            <w:rFonts w:ascii="Helvetica" w:eastAsia="Times New Roman" w:hAnsi="Helvetica" w:cs="Helvetica"/>
            <w:color w:val="386E84"/>
            <w:sz w:val="24"/>
            <w:szCs w:val="24"/>
            <w:u w:val="single"/>
            <w:bdr w:val="none" w:sz="0" w:space="0" w:color="auto" w:frame="1"/>
            <w:lang w:eastAsia="nb-NO"/>
          </w:rPr>
          <w:t>virksomheter med én-til-én-kontakt.</w:t>
        </w:r>
      </w:hyperlink>
    </w:p>
    <w:p w14:paraId="71473547" w14:textId="6B7F7E86" w:rsidR="007015C3" w:rsidRDefault="00832A07" w:rsidP="00093306">
      <w:pPr>
        <w:shd w:val="clear" w:color="auto" w:fill="FFFFFF"/>
        <w:spacing w:beforeAutospacing="1" w:after="0" w:afterAutospacing="1" w:line="420" w:lineRule="atLeast"/>
      </w:pPr>
      <w:r w:rsidRPr="00832A07">
        <w:rPr>
          <w:rFonts w:ascii="Helvetica" w:eastAsia="Times New Roman" w:hAnsi="Helvetica" w:cs="Helvetica"/>
          <w:color w:val="000000"/>
          <w:sz w:val="24"/>
          <w:szCs w:val="24"/>
          <w:lang w:eastAsia="nb-NO"/>
        </w:rPr>
        <w:t>For mer informasjon til hjelp i vurderinger rundt besøk av eksterne aktører se </w:t>
      </w:r>
      <w:hyperlink r:id="rId19" w:tgtFrame="_blank" w:history="1">
        <w:r w:rsidRPr="00832A07">
          <w:rPr>
            <w:rFonts w:ascii="Helvetica" w:eastAsia="Times New Roman" w:hAnsi="Helvetica" w:cs="Helvetica"/>
            <w:color w:val="386E84"/>
            <w:sz w:val="24"/>
            <w:szCs w:val="24"/>
            <w:u w:val="single"/>
            <w:bdr w:val="none" w:sz="0" w:space="0" w:color="auto" w:frame="1"/>
            <w:lang w:eastAsia="nb-NO"/>
          </w:rPr>
          <w:t>veileder for besøk fra Helsedirektoratet</w:t>
        </w:r>
      </w:hyperlink>
      <w:r w:rsidRPr="00832A07">
        <w:rPr>
          <w:rFonts w:ascii="Helvetica" w:eastAsia="Times New Roman" w:hAnsi="Helvetica" w:cs="Helvetica"/>
          <w:color w:val="000000"/>
          <w:sz w:val="24"/>
          <w:szCs w:val="24"/>
          <w:lang w:eastAsia="nb-NO"/>
        </w:rPr>
        <w:t>.</w:t>
      </w:r>
    </w:p>
    <w:sectPr w:rsidR="007015C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2503" w14:textId="77777777" w:rsidR="003F0BEB" w:rsidRDefault="003F0BEB" w:rsidP="00CB75FD">
      <w:pPr>
        <w:spacing w:after="0" w:line="240" w:lineRule="auto"/>
      </w:pPr>
      <w:r>
        <w:separator/>
      </w:r>
    </w:p>
  </w:endnote>
  <w:endnote w:type="continuationSeparator" w:id="0">
    <w:p w14:paraId="3429687F" w14:textId="77777777" w:rsidR="003F0BEB" w:rsidRDefault="003F0BEB" w:rsidP="00CB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A49ED" w14:textId="77777777" w:rsidR="00CB75FD" w:rsidRPr="00CB75FD" w:rsidRDefault="00CB75FD" w:rsidP="00CB75FD">
    <w:pPr>
      <w:shd w:val="clear" w:color="auto" w:fill="FFFFFF"/>
      <w:spacing w:before="100" w:beforeAutospacing="1" w:after="100" w:afterAutospacing="1" w:line="240" w:lineRule="auto"/>
      <w:jc w:val="right"/>
      <w:outlineLvl w:val="0"/>
      <w:rPr>
        <w:rFonts w:ascii="Helvetica" w:eastAsia="Times New Roman" w:hAnsi="Helvetica" w:cs="Helvetica"/>
        <w:b/>
        <w:i/>
        <w:color w:val="000000"/>
        <w:kern w:val="36"/>
        <w:sz w:val="14"/>
        <w:szCs w:val="20"/>
        <w:lang w:eastAsia="nb-NO"/>
      </w:rPr>
    </w:pPr>
    <w:r w:rsidRPr="00CB75FD">
      <w:rPr>
        <w:rFonts w:ascii="Helvetica" w:eastAsia="Times New Roman" w:hAnsi="Helvetica" w:cs="Helvetica"/>
        <w:b/>
        <w:i/>
        <w:color w:val="000000"/>
        <w:kern w:val="36"/>
        <w:sz w:val="14"/>
        <w:szCs w:val="20"/>
        <w:lang w:eastAsia="nb-NO"/>
      </w:rPr>
      <w:t>Smittevernråd ved besøk i kommunale helse- og omsorgsinstitusjoner</w:t>
    </w:r>
  </w:p>
  <w:p w14:paraId="2622D8E6" w14:textId="4BCFDD63" w:rsidR="00CB75FD" w:rsidRPr="00CB75FD" w:rsidRDefault="00CB75FD" w:rsidP="00521CCB">
    <w:pPr>
      <w:shd w:val="clear" w:color="auto" w:fill="FFFFFF"/>
      <w:spacing w:after="0" w:line="240" w:lineRule="auto"/>
      <w:rPr>
        <w:rFonts w:ascii="Helvetica" w:eastAsia="Times New Roman" w:hAnsi="Helvetica" w:cs="Helvetica"/>
        <w:i/>
        <w:color w:val="66645E"/>
        <w:spacing w:val="5"/>
        <w:sz w:val="14"/>
        <w:szCs w:val="20"/>
        <w:lang w:eastAsia="nb-NO"/>
      </w:rPr>
    </w:pPr>
    <w:r w:rsidRPr="00CB75FD">
      <w:rPr>
        <w:rFonts w:ascii="Helvetica" w:eastAsia="Times New Roman" w:hAnsi="Helvetica" w:cs="Helvetica"/>
        <w:i/>
        <w:color w:val="66645E"/>
        <w:spacing w:val="5"/>
        <w:sz w:val="14"/>
        <w:szCs w:val="20"/>
        <w:lang w:eastAsia="nb-NO"/>
      </w:rPr>
      <w:t xml:space="preserve"> Folkehelseinstituttet</w:t>
    </w:r>
  </w:p>
  <w:p w14:paraId="21E7B431" w14:textId="5CAB689C" w:rsidR="00CB75FD" w:rsidRDefault="00521CCB">
    <w:pPr>
      <w:pStyle w:val="Bunntekst"/>
    </w:pPr>
    <w:r w:rsidRPr="00CB75FD">
      <w:rPr>
        <w:rFonts w:ascii="Helvetica" w:eastAsia="Times New Roman" w:hAnsi="Helvetica" w:cs="Helvetica"/>
        <w:i/>
        <w:color w:val="66645E"/>
        <w:spacing w:val="5"/>
        <w:sz w:val="14"/>
        <w:szCs w:val="20"/>
        <w:bdr w:val="none" w:sz="0" w:space="0" w:color="auto" w:frame="1"/>
        <w:lang w:eastAsia="nb-NO"/>
      </w:rPr>
      <w:t>Oppdatert </w:t>
    </w:r>
    <w:r w:rsidR="00BB30BF">
      <w:rPr>
        <w:rFonts w:ascii="Helvetica" w:eastAsia="Times New Roman" w:hAnsi="Helvetica" w:cs="Helvetica"/>
        <w:i/>
        <w:color w:val="66645E"/>
        <w:spacing w:val="5"/>
        <w:sz w:val="14"/>
        <w:szCs w:val="20"/>
        <w:lang w:eastAsia="nb-NO"/>
      </w:rPr>
      <w:t>04</w:t>
    </w:r>
    <w:r>
      <w:rPr>
        <w:rFonts w:ascii="Helvetica" w:eastAsia="Times New Roman" w:hAnsi="Helvetica" w:cs="Helvetica"/>
        <w:i/>
        <w:color w:val="66645E"/>
        <w:spacing w:val="5"/>
        <w:sz w:val="14"/>
        <w:szCs w:val="20"/>
        <w:lang w:eastAsia="nb-NO"/>
      </w:rPr>
      <w:t>.</w:t>
    </w:r>
    <w:r w:rsidR="00BB30BF">
      <w:rPr>
        <w:rFonts w:ascii="Helvetica" w:eastAsia="Times New Roman" w:hAnsi="Helvetica" w:cs="Helvetica"/>
        <w:i/>
        <w:color w:val="66645E"/>
        <w:spacing w:val="5"/>
        <w:sz w:val="14"/>
        <w:szCs w:val="20"/>
        <w:lang w:eastAsia="nb-NO"/>
      </w:rPr>
      <w:t>01</w:t>
    </w:r>
    <w:r w:rsidRPr="00CB75FD">
      <w:rPr>
        <w:rFonts w:ascii="Helvetica" w:eastAsia="Times New Roman" w:hAnsi="Helvetica" w:cs="Helvetica"/>
        <w:i/>
        <w:color w:val="66645E"/>
        <w:spacing w:val="5"/>
        <w:sz w:val="14"/>
        <w:szCs w:val="20"/>
        <w:lang w:eastAsia="nb-NO"/>
      </w:rPr>
      <w:t>.202</w:t>
    </w:r>
    <w:r w:rsidR="00BB30BF">
      <w:rPr>
        <w:rFonts w:ascii="Helvetica" w:eastAsia="Times New Roman" w:hAnsi="Helvetica" w:cs="Helvetica"/>
        <w:i/>
        <w:color w:val="66645E"/>
        <w:spacing w:val="5"/>
        <w:sz w:val="14"/>
        <w:szCs w:val="20"/>
        <w:lang w:eastAsia="nb-NO"/>
      </w:rPr>
      <w:t>1</w:t>
    </w:r>
    <w:r>
      <w:rPr>
        <w:rFonts w:ascii="Helvetica" w:eastAsia="Times New Roman" w:hAnsi="Helvetica" w:cs="Helvetica"/>
        <w:i/>
        <w:color w:val="66645E"/>
        <w:spacing w:val="5"/>
        <w:sz w:val="14"/>
        <w:szCs w:val="20"/>
        <w:lang w:eastAsia="nb-NO"/>
      </w:rPr>
      <w:t>, Kvænangen kommune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14F90" w14:textId="77777777" w:rsidR="003F0BEB" w:rsidRDefault="003F0BEB" w:rsidP="00CB75FD">
      <w:pPr>
        <w:spacing w:after="0" w:line="240" w:lineRule="auto"/>
      </w:pPr>
      <w:r>
        <w:separator/>
      </w:r>
    </w:p>
  </w:footnote>
  <w:footnote w:type="continuationSeparator" w:id="0">
    <w:p w14:paraId="42FC751F" w14:textId="77777777" w:rsidR="003F0BEB" w:rsidRDefault="003F0BEB" w:rsidP="00CB75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1413C"/>
    <w:multiLevelType w:val="multilevel"/>
    <w:tmpl w:val="AF68C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56440"/>
    <w:multiLevelType w:val="multilevel"/>
    <w:tmpl w:val="6926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B4FAF"/>
    <w:multiLevelType w:val="multilevel"/>
    <w:tmpl w:val="7CFE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74538"/>
    <w:multiLevelType w:val="multilevel"/>
    <w:tmpl w:val="7B90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660CFC"/>
    <w:multiLevelType w:val="multilevel"/>
    <w:tmpl w:val="AB52E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A0B94"/>
    <w:multiLevelType w:val="multilevel"/>
    <w:tmpl w:val="A3269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07"/>
    <w:rsid w:val="00093306"/>
    <w:rsid w:val="00104D3B"/>
    <w:rsid w:val="001C0C74"/>
    <w:rsid w:val="003F0BEB"/>
    <w:rsid w:val="00521CCB"/>
    <w:rsid w:val="007015C3"/>
    <w:rsid w:val="00832A07"/>
    <w:rsid w:val="0088144C"/>
    <w:rsid w:val="00BB30BF"/>
    <w:rsid w:val="00BF3892"/>
    <w:rsid w:val="00CB75FD"/>
    <w:rsid w:val="00CC2889"/>
    <w:rsid w:val="00E163B0"/>
    <w:rsid w:val="00F62C3B"/>
    <w:rsid w:val="00F944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47BB"/>
  <w15:chartTrackingRefBased/>
  <w15:docId w15:val="{0E7D9D02-8EFF-4D3E-9CDB-E9E3075C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B75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75FD"/>
  </w:style>
  <w:style w:type="paragraph" w:styleId="Bunntekst">
    <w:name w:val="footer"/>
    <w:basedOn w:val="Normal"/>
    <w:link w:val="BunntekstTegn"/>
    <w:uiPriority w:val="99"/>
    <w:unhideWhenUsed/>
    <w:rsid w:val="00CB75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75FD"/>
  </w:style>
  <w:style w:type="paragraph" w:styleId="Listeavsnitt">
    <w:name w:val="List Paragraph"/>
    <w:basedOn w:val="Normal"/>
    <w:uiPriority w:val="34"/>
    <w:qFormat/>
    <w:rsid w:val="00093306"/>
    <w:pPr>
      <w:ind w:left="720"/>
      <w:contextualSpacing/>
    </w:pPr>
  </w:style>
  <w:style w:type="paragraph" w:styleId="Bobletekst">
    <w:name w:val="Balloon Text"/>
    <w:basedOn w:val="Normal"/>
    <w:link w:val="BobletekstTegn"/>
    <w:uiPriority w:val="99"/>
    <w:semiHidden/>
    <w:unhideWhenUsed/>
    <w:rsid w:val="0009330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93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319">
      <w:bodyDiv w:val="1"/>
      <w:marLeft w:val="0"/>
      <w:marRight w:val="0"/>
      <w:marTop w:val="0"/>
      <w:marBottom w:val="0"/>
      <w:divBdr>
        <w:top w:val="none" w:sz="0" w:space="0" w:color="auto"/>
        <w:left w:val="none" w:sz="0" w:space="0" w:color="auto"/>
        <w:bottom w:val="none" w:sz="0" w:space="0" w:color="auto"/>
        <w:right w:val="none" w:sz="0" w:space="0" w:color="auto"/>
      </w:divBdr>
    </w:div>
    <w:div w:id="155924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lsedirektoratet.no/veiledere/koronavirus/besok-i-helse-og-omsorgsinstitusjoner-og-tiltak-mot-sosial-isolering" TargetMode="External"/><Relationship Id="rId18" Type="http://schemas.openxmlformats.org/officeDocument/2006/relationships/hyperlink" Target="https://www.fhi.no/nettpub/coronavirus/rad-og-informasjon-til-andre-sektorer-og-yrkesgrupper/en-til-en-frisorer-mv/?term=&amp;h=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hi.no/nettpub/coronavirus/testing-og-oppfolging-av-smittede/hjemmekarantene-og-hjemmeisolering-i-forbindelse-med-covid-19/?term=&amp;h=1" TargetMode="External"/><Relationship Id="rId17" Type="http://schemas.openxmlformats.org/officeDocument/2006/relationships/hyperlink" Target="https://www.fhi.no/nettpub/coronavirus/helsepersonell/en-til-en-helsetjenester/?term=&amp;h=1" TargetMode="External"/><Relationship Id="rId2" Type="http://schemas.openxmlformats.org/officeDocument/2006/relationships/customXml" Target="../customXml/item2.xml"/><Relationship Id="rId16" Type="http://schemas.openxmlformats.org/officeDocument/2006/relationships/hyperlink" Target="https://lovdata.no/dokument/SF/forskrift/2020-03-27-4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20-03-27-470" TargetMode="External"/><Relationship Id="rId5" Type="http://schemas.openxmlformats.org/officeDocument/2006/relationships/styles" Target="styles.xml"/><Relationship Id="rId15" Type="http://schemas.openxmlformats.org/officeDocument/2006/relationships/hyperlink" Target="https://www.fhi.no/nettpub/coronavirus/testing-og-oppfolging-av-smittede/definisjoner-av-mistenkte-og-bekreftede-tilfeller-med-koronavirus-coronavir/?term=&amp;h=1Det" TargetMode="External"/><Relationship Id="rId10" Type="http://schemas.openxmlformats.org/officeDocument/2006/relationships/hyperlink" Target="https://www.fhi.no/nettpub/coronavirus/testing-og-oppfolging-av-smittede/definisjoner-av-mistenkte-og-bekreftede-tilfeller-med-koronavirus-coronavir/?term=&amp;h=1Det" TargetMode="External"/><Relationship Id="rId19" Type="http://schemas.openxmlformats.org/officeDocument/2006/relationships/hyperlink" Target="https://www.helsedirektoratet.no/veiledere/koronavirus/besok-i-helse-og-omsorgsinstitusjoner-og-tiltak-mot-sosial-isol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hi.no/nettpub/coronavirus/fakta/renhold-og-hygiene/?term=&amp;h=1"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F5724E5A5B9FC4EA58875B875AB8471" ma:contentTypeVersion="13" ma:contentTypeDescription="Opprett et nytt dokument." ma:contentTypeScope="" ma:versionID="e73d9e147d7ff140aa603d8ef0c590f0">
  <xsd:schema xmlns:xsd="http://www.w3.org/2001/XMLSchema" xmlns:xs="http://www.w3.org/2001/XMLSchema" xmlns:p="http://schemas.microsoft.com/office/2006/metadata/properties" xmlns:ns3="01715a9d-1247-4160-9405-a9d9229738ca" xmlns:ns4="d1ff8c89-5165-4a8e-b78d-e73b45f3c4d3" targetNamespace="http://schemas.microsoft.com/office/2006/metadata/properties" ma:root="true" ma:fieldsID="0fd3cd61157eaa89927656334e34174a" ns3:_="" ns4:_="">
    <xsd:import namespace="01715a9d-1247-4160-9405-a9d9229738ca"/>
    <xsd:import namespace="d1ff8c89-5165-4a8e-b78d-e73b45f3c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15a9d-1247-4160-9405-a9d922973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ff8c89-5165-4a8e-b78d-e73b45f3c4d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7B54D-F17E-49BA-B772-A7D4811391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E4110-DB57-454D-97E4-40AF5398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15a9d-1247-4160-9405-a9d9229738ca"/>
    <ds:schemaRef ds:uri="d1ff8c89-5165-4a8e-b78d-e73b45f3c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CFE6E-0C18-4BC1-BE04-BD872F79A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5830</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Manfred Welz</dc:creator>
  <cp:keywords/>
  <dc:description/>
  <cp:lastModifiedBy>Cathrine Torvund</cp:lastModifiedBy>
  <cp:revision>2</cp:revision>
  <cp:lastPrinted>2020-12-17T10:01:00Z</cp:lastPrinted>
  <dcterms:created xsi:type="dcterms:W3CDTF">2021-01-04T09:59:00Z</dcterms:created>
  <dcterms:modified xsi:type="dcterms:W3CDTF">2021-01-04T09:59:00Z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0x0101003F5724E5A5B9FC4EA58875B875AB8471</vt:lpwstr>
  </property>
</Properties>
</file>