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45B91" w14:textId="77777777" w:rsidR="004203A5" w:rsidRPr="004203A5" w:rsidRDefault="004203A5" w:rsidP="004203A5">
      <w:pPr>
        <w:spacing w:after="200" w:line="276" w:lineRule="auto"/>
        <w:rPr>
          <w:rFonts w:ascii="Calibri" w:eastAsia="Calibri" w:hAnsi="Calibri" w:cs="Times New Roman"/>
        </w:rPr>
      </w:pPr>
      <w:r w:rsidRPr="004203A5">
        <w:rPr>
          <w:rFonts w:ascii="Calibri" w:eastAsia="Calibri" w:hAnsi="Calibri" w:cs="Times New Roman"/>
          <w:noProof/>
          <w:lang w:eastAsia="nb-NO"/>
        </w:rPr>
        <mc:AlternateContent>
          <mc:Choice Requires="wpg">
            <w:drawing>
              <wp:anchor distT="0" distB="0" distL="114300" distR="114300" simplePos="0" relativeHeight="251658240" behindDoc="0" locked="0" layoutInCell="1" allowOverlap="1" wp14:anchorId="2EFED2EC" wp14:editId="00EE742A">
                <wp:simplePos x="0" y="0"/>
                <wp:positionH relativeFrom="page">
                  <wp:posOffset>4398381</wp:posOffset>
                </wp:positionH>
                <wp:positionV relativeFrom="page">
                  <wp:posOffset>-23149</wp:posOffset>
                </wp:positionV>
                <wp:extent cx="3263876" cy="10706582"/>
                <wp:effectExtent l="0" t="0" r="0" b="0"/>
                <wp:wrapNone/>
                <wp:docPr id="453" name="Gruppe 453"/>
                <wp:cNvGraphicFramePr/>
                <a:graphic xmlns:a="http://schemas.openxmlformats.org/drawingml/2006/main">
                  <a:graphicData uri="http://schemas.microsoft.com/office/word/2010/wordprocessingGroup">
                    <wpg:wgp>
                      <wpg:cNvGrpSpPr/>
                      <wpg:grpSpPr>
                        <a:xfrm>
                          <a:off x="0" y="0"/>
                          <a:ext cx="3263876" cy="10706582"/>
                          <a:chOff x="-1" y="0"/>
                          <a:chExt cx="3113671" cy="10058400"/>
                        </a:xfrm>
                      </wpg:grpSpPr>
                      <wps:wsp>
                        <wps:cNvPr id="460" name="Rektangel 460"/>
                        <wps:cNvSpPr>
                          <a:spLocks noChangeArrowheads="1"/>
                        </wps:cNvSpPr>
                        <wps:spPr bwMode="auto">
                          <a:xfrm>
                            <a:off x="124691" y="0"/>
                            <a:ext cx="2971800" cy="10058400"/>
                          </a:xfrm>
                          <a:prstGeom prst="rect">
                            <a:avLst/>
                          </a:prstGeom>
                          <a:solidFill>
                            <a:srgbClr val="4BACC6">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ktangel 459" descr="Light vertical"/>
                        <wps:cNvSpPr>
                          <a:spLocks noChangeArrowheads="1"/>
                        </wps:cNvSpPr>
                        <wps:spPr bwMode="auto">
                          <a:xfrm>
                            <a:off x="0" y="0"/>
                            <a:ext cx="138545" cy="10058400"/>
                          </a:xfrm>
                          <a:prstGeom prst="rect">
                            <a:avLst/>
                          </a:prstGeom>
                          <a:pattFill prst="dkVert">
                            <a:fgClr>
                              <a:srgbClr val="4BACC6">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84918AE" w14:textId="22000E12" w:rsidR="00D51A57" w:rsidRPr="004203A5" w:rsidRDefault="00D51A57" w:rsidP="004203A5">
                              <w:pPr>
                                <w:pStyle w:val="Ingenmellomrom"/>
                                <w:rPr>
                                  <w:b/>
                                  <w:color w:val="FFFFFF"/>
                                  <w:sz w:val="116"/>
                                  <w:szCs w:val="116"/>
                                </w:rPr>
                              </w:pPr>
                              <w:sdt>
                                <w:sdtPr>
                                  <w:rPr>
                                    <w:b/>
                                    <w:color w:val="FFFFFF"/>
                                    <w:sz w:val="116"/>
                                    <w:szCs w:val="116"/>
                                  </w:rPr>
                                  <w:alias w:val="År"/>
                                  <w:id w:val="1012341074"/>
                                  <w:dataBinding w:prefixMappings="xmlns:ns0='http://schemas.microsoft.com/office/2006/coverPageProps'" w:xpath="/ns0:CoverPageProperties[1]/ns0:PublishDate[1]" w:storeItemID="{55AF091B-3C7A-41E3-B477-F2FDAA23CFDA}"/>
                                  <w:date w:fullDate="2020-04-21T00:00:00Z">
                                    <w:dateFormat w:val="yyyy"/>
                                    <w:lid w:val="nb-NO"/>
                                    <w:storeMappedDataAs w:val="dateTime"/>
                                    <w:calendar w:val="gregorian"/>
                                  </w:date>
                                </w:sdtPr>
                                <w:sdtContent>
                                  <w:r>
                                    <w:rPr>
                                      <w:b/>
                                      <w:color w:val="FFFFFF"/>
                                      <w:sz w:val="116"/>
                                      <w:szCs w:val="116"/>
                                    </w:rPr>
                                    <w:t>2020</w:t>
                                  </w:r>
                                </w:sdtContent>
                              </w:sdt>
                            </w:p>
                          </w:txbxContent>
                        </wps:txbx>
                        <wps:bodyPr rot="0" vert="horz" wrap="square" lIns="365760" tIns="182880" rIns="182880" bIns="182880" anchor="b" anchorCtr="0" upright="1">
                          <a:noAutofit/>
                        </wps:bodyPr>
                      </wps:wsp>
                      <wps:wsp>
                        <wps:cNvPr id="462" name="Rektangel 9"/>
                        <wps:cNvSpPr>
                          <a:spLocks noChangeArrowheads="1"/>
                        </wps:cNvSpPr>
                        <wps:spPr bwMode="auto">
                          <a:xfrm>
                            <a:off x="-1" y="7917083"/>
                            <a:ext cx="3094067" cy="192139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744C9D7" w14:textId="77777777" w:rsidR="00D51A57" w:rsidRPr="004203A5" w:rsidRDefault="00D51A57" w:rsidP="004203A5">
                              <w:pPr>
                                <w:pStyle w:val="Ingenmellomrom"/>
                                <w:rPr>
                                  <w:rFonts w:ascii="Arial" w:hAnsi="Arial" w:cs="Arial"/>
                                  <w:b/>
                                  <w:color w:val="FFFFFF"/>
                                  <w:sz w:val="64"/>
                                  <w:szCs w:val="64"/>
                                </w:rPr>
                              </w:pPr>
                            </w:p>
                            <w:sdt>
                              <w:sdtPr>
                                <w:rPr>
                                  <w:rFonts w:ascii="Arial" w:hAnsi="Arial" w:cs="Arial"/>
                                  <w:b/>
                                  <w:color w:val="FFFFFF"/>
                                  <w:sz w:val="64"/>
                                  <w:szCs w:val="64"/>
                                </w:rPr>
                                <w:alias w:val="Firma"/>
                                <w:id w:val="1760174317"/>
                                <w:dataBinding w:prefixMappings="xmlns:ns0='http://schemas.openxmlformats.org/officeDocument/2006/extended-properties'" w:xpath="/ns0:Properties[1]/ns0:Company[1]" w:storeItemID="{6668398D-A668-4E3E-A5EB-62B293D839F1}"/>
                                <w:text/>
                              </w:sdtPr>
                              <w:sdtContent>
                                <w:p w14:paraId="050015E6" w14:textId="08CE97F2" w:rsidR="00D51A57" w:rsidRPr="004203A5" w:rsidRDefault="00D51A57" w:rsidP="004203A5">
                                  <w:pPr>
                                    <w:pStyle w:val="Ingenmellomrom"/>
                                    <w:spacing w:line="360" w:lineRule="auto"/>
                                    <w:rPr>
                                      <w:rFonts w:ascii="Arial" w:hAnsi="Arial" w:cs="Arial"/>
                                      <w:b/>
                                      <w:color w:val="FFFFFF"/>
                                      <w:sz w:val="64"/>
                                      <w:szCs w:val="64"/>
                                    </w:rPr>
                                  </w:pPr>
                                  <w:r>
                                    <w:rPr>
                                      <w:rFonts w:ascii="Arial" w:hAnsi="Arial" w:cs="Arial"/>
                                      <w:b/>
                                      <w:color w:val="FFFFFF"/>
                                      <w:sz w:val="64"/>
                                      <w:szCs w:val="64"/>
                                    </w:rPr>
                                    <w:t>Kvænangen kommune</w:t>
                                  </w:r>
                                </w:p>
                              </w:sdtContent>
                            </w:sdt>
                            <w:p w14:paraId="6F54D565" w14:textId="77777777" w:rsidR="00D51A57" w:rsidRPr="004203A5" w:rsidRDefault="00D51A57" w:rsidP="004203A5">
                              <w:pPr>
                                <w:pStyle w:val="Ingenmellomrom"/>
                                <w:spacing w:line="360" w:lineRule="auto"/>
                                <w:rPr>
                                  <w:rFonts w:ascii="Arial" w:hAnsi="Arial" w:cs="Arial"/>
                                  <w:color w:val="FFFFFF"/>
                                  <w:sz w:val="28"/>
                                  <w:szCs w:val="28"/>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ED2EC" id="Gruppe 453" o:spid="_x0000_s1026" style="position:absolute;margin-left:346.35pt;margin-top:-1.8pt;width:257pt;height:843.05pt;z-index:251658240;mso-position-horizontal-relative:page;mso-position-vertical-relative:page" coordorigin=""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">
                <v:rect id="Rektangel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" fillcolor="#93cddd" stroked="f" strokecolor="#d8d8d8"/>
                <v:rect id="Rektangel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" fillcolor="#93cddd" stroked="f" strokecolor="white" strokeweight="1pt">
                  <v:fill r:id="rId12" o:title="" opacity="52428f" color2="window" o:opacity2="52428f" type="pattern"/>
                  <v:shadow color="#d8d8d8" offset="3pt,3pt"/>
                </v:rect>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84918AE" w14:textId="22000E12" w:rsidR="00D51A57" w:rsidRPr="004203A5" w:rsidRDefault="00D51A57" w:rsidP="004203A5">
                        <w:pPr>
                          <w:pStyle w:val="Ingenmellomrom"/>
                          <w:rPr>
                            <w:b/>
                            <w:color w:val="FFFFFF"/>
                            <w:sz w:val="116"/>
                            <w:szCs w:val="116"/>
                          </w:rPr>
                        </w:pPr>
                        <w:sdt>
                          <w:sdtPr>
                            <w:rPr>
                              <w:b/>
                              <w:color w:val="FFFFFF"/>
                              <w:sz w:val="116"/>
                              <w:szCs w:val="116"/>
                            </w:rPr>
                            <w:alias w:val="År"/>
                            <w:id w:val="1012341074"/>
                            <w:dataBinding w:prefixMappings="xmlns:ns0='http://schemas.microsoft.com/office/2006/coverPageProps'" w:xpath="/ns0:CoverPageProperties[1]/ns0:PublishDate[1]" w:storeItemID="{55AF091B-3C7A-41E3-B477-F2FDAA23CFDA}"/>
                            <w:date w:fullDate="2020-04-21T00:00:00Z">
                              <w:dateFormat w:val="yyyy"/>
                              <w:lid w:val="nb-NO"/>
                              <w:storeMappedDataAs w:val="dateTime"/>
                              <w:calendar w:val="gregorian"/>
                            </w:date>
                          </w:sdtPr>
                          <w:sdtContent>
                            <w:r>
                              <w:rPr>
                                <w:b/>
                                <w:color w:val="FFFFFF"/>
                                <w:sz w:val="116"/>
                                <w:szCs w:val="116"/>
                              </w:rPr>
                              <w:t>2020</w:t>
                            </w:r>
                          </w:sdtContent>
                        </w:sdt>
                      </w:p>
                    </w:txbxContent>
                  </v:textbox>
                </v:rect>
                <v:rect id="Rektangel 9" o:spid="_x0000_s1030" style="position:absolute;top:79170;width:30940;height:192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744C9D7" w14:textId="77777777" w:rsidR="00D51A57" w:rsidRPr="004203A5" w:rsidRDefault="00D51A57" w:rsidP="004203A5">
                        <w:pPr>
                          <w:pStyle w:val="Ingenmellomrom"/>
                          <w:rPr>
                            <w:rFonts w:ascii="Arial" w:hAnsi="Arial" w:cs="Arial"/>
                            <w:b/>
                            <w:color w:val="FFFFFF"/>
                            <w:sz w:val="64"/>
                            <w:szCs w:val="64"/>
                          </w:rPr>
                        </w:pPr>
                      </w:p>
                      <w:sdt>
                        <w:sdtPr>
                          <w:rPr>
                            <w:rFonts w:ascii="Arial" w:hAnsi="Arial" w:cs="Arial"/>
                            <w:b/>
                            <w:color w:val="FFFFFF"/>
                            <w:sz w:val="64"/>
                            <w:szCs w:val="64"/>
                          </w:rPr>
                          <w:alias w:val="Firma"/>
                          <w:id w:val="1760174317"/>
                          <w:dataBinding w:prefixMappings="xmlns:ns0='http://schemas.openxmlformats.org/officeDocument/2006/extended-properties'" w:xpath="/ns0:Properties[1]/ns0:Company[1]" w:storeItemID="{6668398D-A668-4E3E-A5EB-62B293D839F1}"/>
                          <w:text/>
                        </w:sdtPr>
                        <w:sdtContent>
                          <w:p w14:paraId="050015E6" w14:textId="08CE97F2" w:rsidR="00D51A57" w:rsidRPr="004203A5" w:rsidRDefault="00D51A57" w:rsidP="004203A5">
                            <w:pPr>
                              <w:pStyle w:val="Ingenmellomrom"/>
                              <w:spacing w:line="360" w:lineRule="auto"/>
                              <w:rPr>
                                <w:rFonts w:ascii="Arial" w:hAnsi="Arial" w:cs="Arial"/>
                                <w:b/>
                                <w:color w:val="FFFFFF"/>
                                <w:sz w:val="64"/>
                                <w:szCs w:val="64"/>
                              </w:rPr>
                            </w:pPr>
                            <w:r>
                              <w:rPr>
                                <w:rFonts w:ascii="Arial" w:hAnsi="Arial" w:cs="Arial"/>
                                <w:b/>
                                <w:color w:val="FFFFFF"/>
                                <w:sz w:val="64"/>
                                <w:szCs w:val="64"/>
                              </w:rPr>
                              <w:t>Kvænangen kommune</w:t>
                            </w:r>
                          </w:p>
                        </w:sdtContent>
                      </w:sdt>
                      <w:p w14:paraId="6F54D565" w14:textId="77777777" w:rsidR="00D51A57" w:rsidRPr="004203A5" w:rsidRDefault="00D51A57" w:rsidP="004203A5">
                        <w:pPr>
                          <w:pStyle w:val="Ingenmellomrom"/>
                          <w:spacing w:line="360" w:lineRule="auto"/>
                          <w:rPr>
                            <w:rFonts w:ascii="Arial" w:hAnsi="Arial" w:cs="Arial"/>
                            <w:color w:val="FFFFFF"/>
                            <w:sz w:val="28"/>
                            <w:szCs w:val="28"/>
                          </w:rPr>
                        </w:pPr>
                      </w:p>
                    </w:txbxContent>
                  </v:textbox>
                </v:rect>
                <w10:wrap anchorx="page" anchory="page"/>
              </v:group>
            </w:pict>
          </mc:Fallback>
        </mc:AlternateContent>
      </w:r>
    </w:p>
    <w:sdt>
      <w:sdtPr>
        <w:rPr>
          <w:rFonts w:ascii="Calibri" w:eastAsia="Calibri" w:hAnsi="Calibri" w:cs="Times New Roman"/>
        </w:rPr>
        <w:id w:val="-77989895"/>
        <w:docPartObj>
          <w:docPartGallery w:val="Cover Pages"/>
          <w:docPartUnique/>
        </w:docPartObj>
      </w:sdtPr>
      <w:sdtContent>
        <w:p w14:paraId="691980F8" w14:textId="77777777" w:rsidR="004203A5" w:rsidRPr="004203A5" w:rsidRDefault="004203A5" w:rsidP="004203A5">
          <w:pPr>
            <w:spacing w:after="200" w:line="276" w:lineRule="auto"/>
            <w:rPr>
              <w:rFonts w:ascii="Calibri" w:eastAsia="Calibri" w:hAnsi="Calibri" w:cs="Times New Roman"/>
            </w:rPr>
          </w:pPr>
          <w:r w:rsidRPr="004203A5">
            <w:rPr>
              <w:rFonts w:ascii="Calibri" w:eastAsia="Calibri" w:hAnsi="Calibri" w:cs="Times New Roman"/>
              <w:noProof/>
              <w:sz w:val="24"/>
              <w:szCs w:val="24"/>
              <w:lang w:eastAsia="nb-NO"/>
            </w:rPr>
            <w:drawing>
              <wp:anchor distT="36576" distB="36576" distL="36576" distR="36576" simplePos="0" relativeHeight="251658241" behindDoc="0" locked="0" layoutInCell="1" allowOverlap="1" wp14:anchorId="56EB2D39" wp14:editId="1732C5DE">
                <wp:simplePos x="0" y="0"/>
                <wp:positionH relativeFrom="column">
                  <wp:posOffset>662305</wp:posOffset>
                </wp:positionH>
                <wp:positionV relativeFrom="paragraph">
                  <wp:posOffset>-404495</wp:posOffset>
                </wp:positionV>
                <wp:extent cx="1440815" cy="1752600"/>
                <wp:effectExtent l="0" t="0" r="6985" b="0"/>
                <wp:wrapNone/>
                <wp:docPr id="4" name="Bil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815" cy="175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785" w:tblpY="11458"/>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44"/>
            <w:gridCol w:w="1276"/>
          </w:tblGrid>
          <w:tr w:rsidR="004203A5" w:rsidRPr="004203A5" w14:paraId="70CC1FB3" w14:textId="77777777" w:rsidTr="00057118">
            <w:tc>
              <w:tcPr>
                <w:tcW w:w="3544" w:type="dxa"/>
                <w:shd w:val="clear" w:color="auto" w:fill="FBD4B4"/>
                <w:vAlign w:val="center"/>
              </w:tcPr>
              <w:p w14:paraId="1275AC3F" w14:textId="77777777" w:rsidR="004203A5" w:rsidRPr="004203A5" w:rsidRDefault="004203A5" w:rsidP="004203A5">
                <w:pPr>
                  <w:keepNext/>
                  <w:keepLines/>
                  <w:spacing w:after="0" w:line="240" w:lineRule="auto"/>
                  <w:jc w:val="center"/>
                  <w:outlineLvl w:val="6"/>
                  <w:rPr>
                    <w:rFonts w:ascii="Arial" w:eastAsia="Times New Roman" w:hAnsi="Arial" w:cs="Arial"/>
                    <w:b/>
                    <w:iCs/>
                    <w:kern w:val="28"/>
                    <w:sz w:val="24"/>
                    <w:szCs w:val="24"/>
                    <w:lang w:eastAsia="nb-NO"/>
                    <w14:ligatures w14:val="standard"/>
                    <w14:cntxtAlts/>
                  </w:rPr>
                </w:pPr>
                <w:r w:rsidRPr="004203A5">
                  <w:rPr>
                    <w:rFonts w:ascii="Arial" w:eastAsia="Times New Roman" w:hAnsi="Arial" w:cs="Arial"/>
                    <w:b/>
                    <w:iCs/>
                    <w:kern w:val="28"/>
                    <w:sz w:val="24"/>
                    <w:szCs w:val="24"/>
                    <w:lang w:eastAsia="nb-NO"/>
                    <w14:ligatures w14:val="standard"/>
                    <w14:cntxtAlts/>
                  </w:rPr>
                  <w:t>Behandling</w:t>
                </w:r>
              </w:p>
            </w:tc>
            <w:tc>
              <w:tcPr>
                <w:tcW w:w="1276" w:type="dxa"/>
                <w:shd w:val="clear" w:color="auto" w:fill="FBD4B4"/>
                <w:vAlign w:val="center"/>
              </w:tcPr>
              <w:p w14:paraId="475DB3EB" w14:textId="77777777" w:rsidR="004203A5" w:rsidRPr="004203A5" w:rsidRDefault="004203A5" w:rsidP="004203A5">
                <w:pPr>
                  <w:keepNext/>
                  <w:keepLines/>
                  <w:spacing w:after="0" w:line="240" w:lineRule="auto"/>
                  <w:jc w:val="center"/>
                  <w:outlineLvl w:val="5"/>
                  <w:rPr>
                    <w:rFonts w:ascii="Arial" w:eastAsia="Times New Roman" w:hAnsi="Arial" w:cs="Arial"/>
                    <w:b/>
                    <w:iCs/>
                  </w:rPr>
                </w:pPr>
                <w:r w:rsidRPr="004203A5">
                  <w:rPr>
                    <w:rFonts w:ascii="Arial" w:eastAsia="Times New Roman" w:hAnsi="Arial" w:cs="Arial"/>
                    <w:b/>
                    <w:iCs/>
                  </w:rPr>
                  <w:t>Dato</w:t>
                </w:r>
              </w:p>
            </w:tc>
          </w:tr>
          <w:tr w:rsidR="004203A5" w:rsidRPr="004203A5" w14:paraId="436AF8AC" w14:textId="77777777" w:rsidTr="00057118">
            <w:trPr>
              <w:trHeight w:val="225"/>
            </w:trPr>
            <w:tc>
              <w:tcPr>
                <w:tcW w:w="3544" w:type="dxa"/>
                <w:shd w:val="clear" w:color="auto" w:fill="FBD4B4"/>
                <w:vAlign w:val="center"/>
              </w:tcPr>
              <w:p w14:paraId="61E9145B" w14:textId="1899C93A" w:rsidR="004203A5" w:rsidRPr="004203A5" w:rsidRDefault="00760740" w:rsidP="004203A5">
                <w:pPr>
                  <w:spacing w:after="0" w:line="240" w:lineRule="auto"/>
                  <w:rPr>
                    <w:rFonts w:ascii="Arial" w:eastAsia="Calibri" w:hAnsi="Arial" w:cs="Arial"/>
                    <w:sz w:val="20"/>
                    <w:szCs w:val="20"/>
                  </w:rPr>
                </w:pPr>
                <w:r>
                  <w:rPr>
                    <w:rFonts w:ascii="Arial" w:eastAsia="Calibri" w:hAnsi="Arial" w:cs="Arial"/>
                    <w:sz w:val="20"/>
                    <w:szCs w:val="20"/>
                  </w:rPr>
                  <w:t xml:space="preserve">Forelagt formannskapet </w:t>
                </w:r>
              </w:p>
            </w:tc>
            <w:tc>
              <w:tcPr>
                <w:tcW w:w="1276" w:type="dxa"/>
                <w:shd w:val="clear" w:color="auto" w:fill="FBD4B4"/>
                <w:vAlign w:val="center"/>
              </w:tcPr>
              <w:p w14:paraId="45BECA7D" w14:textId="2A131CFA" w:rsidR="004203A5" w:rsidRPr="004203A5" w:rsidRDefault="00760740" w:rsidP="004203A5">
                <w:pPr>
                  <w:spacing w:after="0" w:line="240" w:lineRule="auto"/>
                  <w:jc w:val="center"/>
                  <w:rPr>
                    <w:rFonts w:ascii="Arial" w:eastAsia="Calibri" w:hAnsi="Arial" w:cs="Arial"/>
                    <w:sz w:val="20"/>
                    <w:szCs w:val="20"/>
                  </w:rPr>
                </w:pPr>
                <w:r>
                  <w:rPr>
                    <w:rFonts w:ascii="Arial" w:eastAsia="Calibri" w:hAnsi="Arial" w:cs="Arial"/>
                    <w:sz w:val="20"/>
                    <w:szCs w:val="20"/>
                  </w:rPr>
                  <w:t>07.09.20</w:t>
                </w:r>
              </w:p>
            </w:tc>
          </w:tr>
          <w:tr w:rsidR="004203A5" w:rsidRPr="004203A5" w14:paraId="40D803B4" w14:textId="77777777" w:rsidTr="00057118">
            <w:tc>
              <w:tcPr>
                <w:tcW w:w="3544" w:type="dxa"/>
                <w:shd w:val="clear" w:color="auto" w:fill="FBD4B4"/>
                <w:vAlign w:val="center"/>
              </w:tcPr>
              <w:p w14:paraId="79D2C176" w14:textId="0949985B" w:rsidR="004203A5" w:rsidRPr="004203A5" w:rsidRDefault="007A32BB" w:rsidP="004203A5">
                <w:pPr>
                  <w:spacing w:after="0" w:line="240" w:lineRule="auto"/>
                  <w:rPr>
                    <w:rFonts w:ascii="Arial" w:eastAsia="Calibri" w:hAnsi="Arial" w:cs="Arial"/>
                    <w:sz w:val="20"/>
                    <w:szCs w:val="20"/>
                  </w:rPr>
                </w:pPr>
                <w:r>
                  <w:rPr>
                    <w:rFonts w:ascii="Arial" w:eastAsia="Calibri" w:hAnsi="Arial" w:cs="Arial"/>
                    <w:sz w:val="20"/>
                    <w:szCs w:val="20"/>
                  </w:rPr>
                  <w:t xml:space="preserve">Revidert </w:t>
                </w:r>
              </w:p>
            </w:tc>
            <w:tc>
              <w:tcPr>
                <w:tcW w:w="1276" w:type="dxa"/>
                <w:shd w:val="clear" w:color="auto" w:fill="FBD4B4"/>
                <w:vAlign w:val="center"/>
              </w:tcPr>
              <w:p w14:paraId="2554CA0C" w14:textId="7CC2FA4E" w:rsidR="004203A5" w:rsidRPr="004203A5" w:rsidRDefault="007A32BB" w:rsidP="004203A5">
                <w:pPr>
                  <w:spacing w:after="0" w:line="240" w:lineRule="auto"/>
                  <w:jc w:val="center"/>
                  <w:rPr>
                    <w:rFonts w:ascii="Arial" w:eastAsia="Calibri" w:hAnsi="Arial" w:cs="Arial"/>
                    <w:sz w:val="20"/>
                    <w:szCs w:val="20"/>
                  </w:rPr>
                </w:pPr>
                <w:r>
                  <w:rPr>
                    <w:rFonts w:ascii="Arial" w:eastAsia="Calibri" w:hAnsi="Arial" w:cs="Arial"/>
                    <w:sz w:val="20"/>
                    <w:szCs w:val="20"/>
                  </w:rPr>
                  <w:t>11.09.20</w:t>
                </w:r>
              </w:p>
            </w:tc>
          </w:tr>
          <w:tr w:rsidR="004203A5" w:rsidRPr="004203A5" w14:paraId="40F3706E" w14:textId="77777777" w:rsidTr="00057118">
            <w:tc>
              <w:tcPr>
                <w:tcW w:w="3544" w:type="dxa"/>
                <w:shd w:val="clear" w:color="auto" w:fill="FBD4B4"/>
                <w:vAlign w:val="center"/>
              </w:tcPr>
              <w:p w14:paraId="3A12E5F6" w14:textId="77777777" w:rsidR="004203A5" w:rsidRPr="004203A5" w:rsidRDefault="004203A5" w:rsidP="004203A5">
                <w:pPr>
                  <w:spacing w:after="0" w:line="240" w:lineRule="auto"/>
                  <w:rPr>
                    <w:rFonts w:ascii="Arial" w:eastAsia="Calibri" w:hAnsi="Arial" w:cs="Arial"/>
                    <w:sz w:val="20"/>
                    <w:szCs w:val="20"/>
                  </w:rPr>
                </w:pPr>
              </w:p>
            </w:tc>
            <w:tc>
              <w:tcPr>
                <w:tcW w:w="1276" w:type="dxa"/>
                <w:shd w:val="clear" w:color="auto" w:fill="FBD4B4"/>
                <w:vAlign w:val="center"/>
              </w:tcPr>
              <w:p w14:paraId="020CD27B" w14:textId="77777777" w:rsidR="004203A5" w:rsidRPr="004203A5" w:rsidRDefault="004203A5" w:rsidP="004203A5">
                <w:pPr>
                  <w:spacing w:after="0" w:line="240" w:lineRule="auto"/>
                  <w:jc w:val="center"/>
                  <w:rPr>
                    <w:rFonts w:ascii="Arial" w:eastAsia="Calibri" w:hAnsi="Arial" w:cs="Arial"/>
                    <w:sz w:val="20"/>
                    <w:szCs w:val="20"/>
                  </w:rPr>
                </w:pPr>
              </w:p>
            </w:tc>
          </w:tr>
        </w:tbl>
        <w:p w14:paraId="562D0B32" w14:textId="77777777" w:rsidR="004203A5" w:rsidRPr="004203A5" w:rsidRDefault="004203A5" w:rsidP="004203A5">
          <w:pPr>
            <w:spacing w:after="200" w:line="276" w:lineRule="auto"/>
            <w:rPr>
              <w:rFonts w:ascii="Calibri" w:eastAsia="Calibri" w:hAnsi="Calibri" w:cs="Times New Roman"/>
            </w:rPr>
          </w:pPr>
        </w:p>
        <w:p w14:paraId="191368D7" w14:textId="77777777" w:rsidR="004203A5" w:rsidRPr="004203A5" w:rsidRDefault="004203A5" w:rsidP="004203A5">
          <w:pPr>
            <w:spacing w:after="200" w:line="276" w:lineRule="auto"/>
            <w:rPr>
              <w:rFonts w:ascii="Calibri" w:eastAsia="Calibri" w:hAnsi="Calibri" w:cs="Times New Roman"/>
            </w:rPr>
          </w:pPr>
        </w:p>
        <w:p w14:paraId="18A9B442" w14:textId="77777777" w:rsidR="004203A5" w:rsidRPr="004203A5" w:rsidRDefault="004203A5" w:rsidP="004203A5">
          <w:pPr>
            <w:spacing w:after="200" w:line="276" w:lineRule="auto"/>
            <w:rPr>
              <w:rFonts w:ascii="Calibri" w:eastAsia="Calibri" w:hAnsi="Calibri" w:cs="Times New Roman"/>
              <w:b/>
              <w:sz w:val="24"/>
            </w:rPr>
          </w:pPr>
        </w:p>
        <w:p w14:paraId="41750BA3" w14:textId="77777777" w:rsidR="004203A5" w:rsidRPr="004203A5" w:rsidRDefault="004203A5" w:rsidP="004203A5">
          <w:pPr>
            <w:spacing w:after="200" w:line="276" w:lineRule="auto"/>
            <w:rPr>
              <w:rFonts w:ascii="Calibri" w:eastAsia="Calibri" w:hAnsi="Calibri" w:cs="Times New Roman"/>
              <w:b/>
              <w:sz w:val="24"/>
            </w:rPr>
          </w:pPr>
        </w:p>
        <w:p w14:paraId="424C46E1" w14:textId="77777777" w:rsidR="004203A5" w:rsidRPr="004203A5" w:rsidRDefault="004203A5" w:rsidP="004203A5">
          <w:pPr>
            <w:spacing w:after="200" w:line="276" w:lineRule="auto"/>
            <w:rPr>
              <w:rFonts w:ascii="Calibri" w:eastAsia="Calibri" w:hAnsi="Calibri" w:cs="Times New Roman"/>
              <w:b/>
              <w:sz w:val="24"/>
            </w:rPr>
          </w:pPr>
        </w:p>
        <w:p w14:paraId="0347F757" w14:textId="49E85612" w:rsidR="004203A5" w:rsidRPr="004203A5" w:rsidRDefault="004203A5" w:rsidP="004203A5">
          <w:pPr>
            <w:spacing w:after="200" w:line="276" w:lineRule="auto"/>
            <w:rPr>
              <w:rFonts w:ascii="Calibri" w:eastAsia="Calibri" w:hAnsi="Calibri" w:cs="Times New Roman"/>
              <w:noProof/>
              <w:sz w:val="24"/>
              <w:szCs w:val="24"/>
              <w:lang w:eastAsia="nb-NO"/>
            </w:rPr>
          </w:pPr>
        </w:p>
        <w:p w14:paraId="7AE870A9" w14:textId="7AE32F73" w:rsidR="004203A5" w:rsidRPr="004203A5" w:rsidRDefault="00475F5D" w:rsidP="004203A5">
          <w:pPr>
            <w:spacing w:after="200" w:line="276" w:lineRule="auto"/>
            <w:rPr>
              <w:rFonts w:ascii="Calibri" w:eastAsia="Calibri" w:hAnsi="Calibri" w:cs="Times New Roman"/>
              <w:noProof/>
              <w:sz w:val="24"/>
              <w:szCs w:val="24"/>
              <w:lang w:eastAsia="nb-NO"/>
            </w:rPr>
          </w:pPr>
          <w:r w:rsidRPr="004203A5">
            <w:rPr>
              <w:rFonts w:ascii="Calibri" w:eastAsia="Calibri" w:hAnsi="Calibri" w:cs="Times New Roman"/>
              <w:noProof/>
              <w:lang w:eastAsia="nb-NO"/>
            </w:rPr>
            <mc:AlternateContent>
              <mc:Choice Requires="wps">
                <w:drawing>
                  <wp:anchor distT="0" distB="0" distL="114300" distR="114300" simplePos="0" relativeHeight="251658242" behindDoc="0" locked="0" layoutInCell="0" allowOverlap="1" wp14:anchorId="0ED05F1E" wp14:editId="1CF016F4">
                    <wp:simplePos x="0" y="0"/>
                    <wp:positionH relativeFrom="page">
                      <wp:posOffset>67945</wp:posOffset>
                    </wp:positionH>
                    <wp:positionV relativeFrom="page">
                      <wp:posOffset>3696335</wp:posOffset>
                    </wp:positionV>
                    <wp:extent cx="7529195" cy="640080"/>
                    <wp:effectExtent l="0" t="0" r="14605" b="1397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195" cy="640080"/>
                            </a:xfrm>
                            <a:prstGeom prst="rect">
                              <a:avLst/>
                            </a:prstGeom>
                            <a:solidFill>
                              <a:sysClr val="windowText" lastClr="000000"/>
                            </a:solidFill>
                            <a:ln w="19050">
                              <a:solidFill>
                                <a:sysClr val="windowText" lastClr="000000"/>
                              </a:solidFill>
                              <a:miter lim="800000"/>
                              <a:headEnd/>
                              <a:tailEnd/>
                            </a:ln>
                          </wps:spPr>
                          <wps:txbx>
                            <w:txbxContent>
                              <w:sdt>
                                <w:sdtPr>
                                  <w:rPr>
                                    <w:rFonts w:ascii="Arial" w:hAnsi="Arial" w:cs="Arial"/>
                                    <w:b/>
                                    <w:color w:val="FFFFFF"/>
                                    <w:sz w:val="96"/>
                                    <w:szCs w:val="116"/>
                                  </w:rPr>
                                  <w:alias w:val="Tittel"/>
                                  <w:id w:val="-1704864950"/>
                                  <w:dataBinding w:prefixMappings="xmlns:ns0='http://schemas.openxmlformats.org/package/2006/metadata/core-properties' xmlns:ns1='http://purl.org/dc/elements/1.1/'" w:xpath="/ns0:coreProperties[1]/ns1:title[1]" w:storeItemID="{6C3C8BC8-F283-45AE-878A-BAB7291924A1}"/>
                                  <w:text/>
                                </w:sdtPr>
                                <w:sdtContent>
                                  <w:p w14:paraId="248B706A" w14:textId="4F2A8DD5" w:rsidR="00D51A57" w:rsidRPr="004203A5" w:rsidRDefault="00D51A57" w:rsidP="004203A5">
                                    <w:pPr>
                                      <w:pStyle w:val="Ingenmellomrom"/>
                                      <w:jc w:val="center"/>
                                      <w:rPr>
                                        <w:color w:val="FFFFFF"/>
                                        <w:sz w:val="72"/>
                                        <w:szCs w:val="72"/>
                                      </w:rPr>
                                    </w:pPr>
                                    <w:r>
                                      <w:rPr>
                                        <w:rFonts w:ascii="Arial" w:hAnsi="Arial" w:cs="Arial"/>
                                        <w:b/>
                                        <w:color w:val="FFFFFF"/>
                                        <w:sz w:val="96"/>
                                        <w:szCs w:val="116"/>
                                      </w:rPr>
                                      <w:t>Kunnskapsgrunnlag</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ED05F1E" id="Rektangel 16" o:spid="_x0000_s1031" style="position:absolute;margin-left:5.35pt;margin-top:291.05pt;width:592.85pt;height:50.4pt;z-index:25165824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" o:allowincell="f" fillcolor="windowText" strokecolor="windowText" strokeweight="1.5pt">
                    <v:textbox style="mso-fit-shape-to-text:t" inset="14.4pt,,14.4pt">
                      <w:txbxContent>
                        <w:sdt>
                          <w:sdtPr>
                            <w:rPr>
                              <w:rFonts w:ascii="Arial" w:hAnsi="Arial" w:cs="Arial"/>
                              <w:b/>
                              <w:color w:val="FFFFFF"/>
                              <w:sz w:val="96"/>
                              <w:szCs w:val="116"/>
                            </w:rPr>
                            <w:alias w:val="Tittel"/>
                            <w:id w:val="-1704864950"/>
                            <w:dataBinding w:prefixMappings="xmlns:ns0='http://schemas.openxmlformats.org/package/2006/metadata/core-properties' xmlns:ns1='http://purl.org/dc/elements/1.1/'" w:xpath="/ns0:coreProperties[1]/ns1:title[1]" w:storeItemID="{6C3C8BC8-F283-45AE-878A-BAB7291924A1}"/>
                            <w:text/>
                          </w:sdtPr>
                          <w:sdtContent>
                            <w:p w14:paraId="248B706A" w14:textId="4F2A8DD5" w:rsidR="00D51A57" w:rsidRPr="004203A5" w:rsidRDefault="00D51A57" w:rsidP="004203A5">
                              <w:pPr>
                                <w:pStyle w:val="Ingenmellomrom"/>
                                <w:jc w:val="center"/>
                                <w:rPr>
                                  <w:color w:val="FFFFFF"/>
                                  <w:sz w:val="72"/>
                                  <w:szCs w:val="72"/>
                                </w:rPr>
                              </w:pPr>
                              <w:r>
                                <w:rPr>
                                  <w:rFonts w:ascii="Arial" w:hAnsi="Arial" w:cs="Arial"/>
                                  <w:b/>
                                  <w:color w:val="FFFFFF"/>
                                  <w:sz w:val="96"/>
                                  <w:szCs w:val="116"/>
                                </w:rPr>
                                <w:t>Kunnskapsgrunnlag</w:t>
                              </w:r>
                            </w:p>
                          </w:sdtContent>
                        </w:sdt>
                      </w:txbxContent>
                    </v:textbox>
                    <w10:wrap anchorx="page" anchory="page"/>
                  </v:rect>
                </w:pict>
              </mc:Fallback>
            </mc:AlternateContent>
          </w:r>
        </w:p>
        <w:p w14:paraId="4236FC1B" w14:textId="0EF8D3D4" w:rsidR="004203A5" w:rsidRPr="004203A5" w:rsidRDefault="004203A5" w:rsidP="004203A5">
          <w:pPr>
            <w:spacing w:after="200" w:line="276" w:lineRule="auto"/>
            <w:rPr>
              <w:rFonts w:ascii="Calibri" w:eastAsia="Calibri" w:hAnsi="Calibri" w:cs="Times New Roman"/>
              <w:noProof/>
              <w:sz w:val="24"/>
              <w:szCs w:val="24"/>
              <w:lang w:eastAsia="nb-NO"/>
            </w:rPr>
          </w:pPr>
        </w:p>
        <w:p w14:paraId="52727A30" w14:textId="6C86F305" w:rsidR="004203A5" w:rsidRPr="004203A5" w:rsidRDefault="004203A5" w:rsidP="004203A5">
          <w:pPr>
            <w:spacing w:after="200" w:line="276" w:lineRule="auto"/>
            <w:rPr>
              <w:rFonts w:ascii="Calibri" w:eastAsia="Calibri" w:hAnsi="Calibri" w:cs="Times New Roman"/>
              <w:noProof/>
              <w:sz w:val="24"/>
              <w:szCs w:val="24"/>
              <w:lang w:eastAsia="nb-NO"/>
            </w:rPr>
          </w:pPr>
        </w:p>
        <w:p w14:paraId="0CC6703D" w14:textId="2BC0973A" w:rsidR="004203A5" w:rsidRPr="004203A5" w:rsidRDefault="004203A5" w:rsidP="004203A5">
          <w:pPr>
            <w:spacing w:after="200" w:line="276" w:lineRule="auto"/>
            <w:rPr>
              <w:rFonts w:ascii="Calibri" w:eastAsia="Calibri" w:hAnsi="Calibri" w:cs="Times New Roman"/>
              <w:noProof/>
              <w:sz w:val="24"/>
              <w:szCs w:val="24"/>
              <w:lang w:eastAsia="nb-NO"/>
            </w:rPr>
          </w:pPr>
        </w:p>
        <w:p w14:paraId="33CC7DBF" w14:textId="6115CBEF" w:rsidR="004203A5" w:rsidRPr="004203A5" w:rsidRDefault="00760740" w:rsidP="004203A5">
          <w:pPr>
            <w:spacing w:after="200" w:line="276" w:lineRule="auto"/>
            <w:rPr>
              <w:rFonts w:ascii="Calibri" w:eastAsia="Calibri" w:hAnsi="Calibri" w:cs="Times New Roman"/>
              <w:noProof/>
              <w:sz w:val="24"/>
              <w:szCs w:val="24"/>
              <w:lang w:eastAsia="nb-NO"/>
            </w:rPr>
          </w:pPr>
          <w:r>
            <w:rPr>
              <w:rFonts w:ascii="Calibri" w:eastAsia="Calibri" w:hAnsi="Calibri" w:cs="Times New Roman"/>
              <w:noProof/>
              <w:sz w:val="24"/>
              <w:szCs w:val="24"/>
              <w:lang w:eastAsia="nb-NO"/>
            </w:rPr>
            <w:drawing>
              <wp:anchor distT="0" distB="0" distL="114300" distR="114300" simplePos="0" relativeHeight="251663382" behindDoc="0" locked="0" layoutInCell="1" allowOverlap="1" wp14:anchorId="4D69E695" wp14:editId="25D4F476">
                <wp:simplePos x="0" y="0"/>
                <wp:positionH relativeFrom="margin">
                  <wp:align>center</wp:align>
                </wp:positionH>
                <wp:positionV relativeFrom="paragraph">
                  <wp:posOffset>23805</wp:posOffset>
                </wp:positionV>
                <wp:extent cx="3721396" cy="3036351"/>
                <wp:effectExtent l="0" t="0" r="0" b="0"/>
                <wp:wrapNone/>
                <wp:docPr id="487" name="Bild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SFO-nyskol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1396" cy="3036351"/>
                        </a:xfrm>
                        <a:prstGeom prst="rect">
                          <a:avLst/>
                        </a:prstGeom>
                      </pic:spPr>
                    </pic:pic>
                  </a:graphicData>
                </a:graphic>
              </wp:anchor>
            </w:drawing>
          </w:r>
        </w:p>
        <w:p w14:paraId="4700DAF5" w14:textId="3FD194C1" w:rsidR="004203A5" w:rsidRPr="004203A5" w:rsidRDefault="004203A5" w:rsidP="004203A5">
          <w:pPr>
            <w:spacing w:after="200" w:line="276" w:lineRule="auto"/>
            <w:rPr>
              <w:rFonts w:ascii="Calibri" w:eastAsia="Calibri" w:hAnsi="Calibri" w:cs="Times New Roman"/>
              <w:noProof/>
              <w:sz w:val="24"/>
              <w:szCs w:val="24"/>
              <w:lang w:eastAsia="nb-NO"/>
            </w:rPr>
          </w:pPr>
        </w:p>
        <w:p w14:paraId="06DCC94A" w14:textId="30EED04C" w:rsidR="004203A5" w:rsidRPr="004203A5" w:rsidRDefault="004203A5" w:rsidP="004203A5">
          <w:pPr>
            <w:spacing w:after="200" w:line="276" w:lineRule="auto"/>
            <w:rPr>
              <w:rFonts w:ascii="Calibri" w:eastAsia="Calibri" w:hAnsi="Calibri" w:cs="Times New Roman"/>
              <w:noProof/>
              <w:sz w:val="24"/>
              <w:szCs w:val="24"/>
              <w:lang w:eastAsia="nb-NO"/>
            </w:rPr>
          </w:pPr>
        </w:p>
        <w:p w14:paraId="5F22DF04" w14:textId="554D12D5" w:rsidR="004203A5" w:rsidRPr="004203A5" w:rsidRDefault="004203A5" w:rsidP="004203A5">
          <w:pPr>
            <w:spacing w:after="200" w:line="276" w:lineRule="auto"/>
            <w:rPr>
              <w:rFonts w:ascii="Calibri" w:eastAsia="Calibri" w:hAnsi="Calibri" w:cs="Times New Roman"/>
              <w:noProof/>
              <w:sz w:val="24"/>
              <w:szCs w:val="24"/>
              <w:lang w:eastAsia="nb-NO"/>
            </w:rPr>
          </w:pPr>
        </w:p>
        <w:p w14:paraId="57D29310" w14:textId="77777777" w:rsidR="004203A5" w:rsidRPr="004203A5" w:rsidRDefault="004203A5" w:rsidP="004203A5">
          <w:pPr>
            <w:spacing w:after="200" w:line="276" w:lineRule="auto"/>
            <w:rPr>
              <w:rFonts w:ascii="Calibri" w:eastAsia="Calibri" w:hAnsi="Calibri" w:cs="Times New Roman"/>
              <w:noProof/>
              <w:sz w:val="24"/>
              <w:szCs w:val="24"/>
              <w:lang w:eastAsia="nb-NO"/>
            </w:rPr>
          </w:pPr>
        </w:p>
        <w:p w14:paraId="4460BB42" w14:textId="13F0A4E3" w:rsidR="004203A5" w:rsidRPr="004203A5" w:rsidRDefault="004203A5" w:rsidP="004203A5">
          <w:pPr>
            <w:spacing w:after="200" w:line="276" w:lineRule="auto"/>
            <w:rPr>
              <w:rFonts w:ascii="Calibri" w:eastAsia="Calibri" w:hAnsi="Calibri" w:cs="Times New Roman"/>
              <w:noProof/>
              <w:sz w:val="24"/>
              <w:szCs w:val="24"/>
              <w:lang w:eastAsia="nb-NO"/>
            </w:rPr>
          </w:pPr>
        </w:p>
        <w:p w14:paraId="4DFCA2C6" w14:textId="4AF73678" w:rsidR="004203A5" w:rsidRPr="004203A5" w:rsidRDefault="004203A5" w:rsidP="004203A5">
          <w:pPr>
            <w:spacing w:after="200" w:line="276" w:lineRule="auto"/>
            <w:rPr>
              <w:rFonts w:ascii="Calibri" w:eastAsia="Calibri" w:hAnsi="Calibri" w:cs="Times New Roman"/>
              <w:noProof/>
              <w:sz w:val="24"/>
              <w:szCs w:val="24"/>
              <w:lang w:eastAsia="nb-NO"/>
            </w:rPr>
          </w:pPr>
        </w:p>
        <w:p w14:paraId="6FFD70ED" w14:textId="06C10BD2" w:rsidR="004203A5" w:rsidRPr="004203A5" w:rsidRDefault="004203A5" w:rsidP="004203A5">
          <w:pPr>
            <w:spacing w:after="200" w:line="276" w:lineRule="auto"/>
            <w:rPr>
              <w:rFonts w:ascii="Calibri" w:eastAsia="Calibri" w:hAnsi="Calibri" w:cs="Times New Roman"/>
              <w:noProof/>
              <w:sz w:val="24"/>
              <w:szCs w:val="24"/>
              <w:lang w:eastAsia="nb-NO"/>
            </w:rPr>
          </w:pPr>
        </w:p>
        <w:p w14:paraId="68E21C9F" w14:textId="77777777" w:rsidR="004203A5" w:rsidRPr="004203A5" w:rsidRDefault="004203A5" w:rsidP="004203A5">
          <w:pPr>
            <w:spacing w:after="200" w:line="276" w:lineRule="auto"/>
            <w:rPr>
              <w:rFonts w:ascii="Calibri" w:eastAsia="Calibri" w:hAnsi="Calibri" w:cs="Times New Roman"/>
              <w:noProof/>
              <w:sz w:val="24"/>
              <w:szCs w:val="24"/>
              <w:lang w:eastAsia="nb-NO"/>
            </w:rPr>
          </w:pPr>
        </w:p>
        <w:p w14:paraId="4570E896" w14:textId="77777777" w:rsidR="004203A5" w:rsidRPr="004203A5" w:rsidRDefault="004203A5" w:rsidP="004203A5">
          <w:pPr>
            <w:spacing w:after="200" w:line="276" w:lineRule="auto"/>
            <w:rPr>
              <w:rFonts w:ascii="Calibri" w:eastAsia="Calibri" w:hAnsi="Calibri" w:cs="Times New Roman"/>
              <w:noProof/>
              <w:sz w:val="24"/>
              <w:szCs w:val="24"/>
              <w:lang w:eastAsia="nb-NO"/>
            </w:rPr>
          </w:pPr>
        </w:p>
        <w:p w14:paraId="5D4C7D44" w14:textId="093E0C73" w:rsidR="00C52F9F" w:rsidRDefault="00D51A57" w:rsidP="004203A5"/>
      </w:sdtContent>
    </w:sdt>
    <w:p w14:paraId="5A6E8C1E" w14:textId="77777777" w:rsidR="00C52F9F" w:rsidRDefault="00C52F9F"/>
    <w:p w14:paraId="5E0242BF" w14:textId="77777777" w:rsidR="00C52F9F" w:rsidRDefault="00C52F9F"/>
    <w:p w14:paraId="17C79027" w14:textId="77777777" w:rsidR="00C52F9F" w:rsidRDefault="00C52F9F"/>
    <w:p w14:paraId="5DF1D7D2" w14:textId="77777777" w:rsidR="00C52F9F" w:rsidRDefault="00C52F9F"/>
    <w:sdt>
      <w:sdtPr>
        <w:rPr>
          <w:rFonts w:asciiTheme="minorHAnsi" w:eastAsiaTheme="minorHAnsi" w:hAnsiTheme="minorHAnsi" w:cstheme="minorBidi"/>
          <w:color w:val="auto"/>
          <w:sz w:val="22"/>
          <w:szCs w:val="22"/>
          <w:lang w:eastAsia="en-US"/>
        </w:rPr>
        <w:id w:val="-609361595"/>
        <w:docPartObj>
          <w:docPartGallery w:val="Table of Contents"/>
          <w:docPartUnique/>
        </w:docPartObj>
      </w:sdtPr>
      <w:sdtEndPr>
        <w:rPr>
          <w:b/>
          <w:bCs/>
        </w:rPr>
      </w:sdtEndPr>
      <w:sdtContent>
        <w:p w14:paraId="3820E335" w14:textId="19BFCAE3" w:rsidR="00057118" w:rsidRDefault="00057118">
          <w:pPr>
            <w:pStyle w:val="Overskriftforinnholdsfortegnelse"/>
          </w:pPr>
          <w:r>
            <w:t>Innhold</w:t>
          </w:r>
        </w:p>
        <w:p w14:paraId="676EB8F8" w14:textId="392C6A90" w:rsidR="007A32BB" w:rsidRDefault="00057118">
          <w:pPr>
            <w:pStyle w:val="INNH1"/>
            <w:tabs>
              <w:tab w:val="left" w:pos="440"/>
              <w:tab w:val="right" w:leader="dot" w:pos="9062"/>
            </w:tabs>
            <w:rPr>
              <w:rFonts w:eastAsiaTheme="minorEastAsia"/>
              <w:noProof/>
              <w:lang w:val="se-NO" w:eastAsia="se-NO"/>
            </w:rPr>
          </w:pPr>
          <w:r>
            <w:fldChar w:fldCharType="begin"/>
          </w:r>
          <w:r>
            <w:instrText xml:space="preserve"> TOC \o "1-3" \h \z \u </w:instrText>
          </w:r>
          <w:r>
            <w:fldChar w:fldCharType="separate"/>
          </w:r>
          <w:hyperlink w:anchor="_Toc50704488" w:history="1">
            <w:r w:rsidR="007A32BB" w:rsidRPr="00A62144">
              <w:rPr>
                <w:rStyle w:val="Hyperkobling"/>
                <w:noProof/>
              </w:rPr>
              <w:t>1</w:t>
            </w:r>
            <w:r w:rsidR="007A32BB">
              <w:rPr>
                <w:rFonts w:eastAsiaTheme="minorEastAsia"/>
                <w:noProof/>
                <w:lang w:val="se-NO" w:eastAsia="se-NO"/>
              </w:rPr>
              <w:tab/>
            </w:r>
            <w:r w:rsidR="007A32BB" w:rsidRPr="00A62144">
              <w:rPr>
                <w:rStyle w:val="Hyperkobling"/>
                <w:noProof/>
              </w:rPr>
              <w:t>Innledning</w:t>
            </w:r>
            <w:r w:rsidR="007A32BB">
              <w:rPr>
                <w:noProof/>
                <w:webHidden/>
              </w:rPr>
              <w:tab/>
            </w:r>
            <w:r w:rsidR="007A32BB">
              <w:rPr>
                <w:noProof/>
                <w:webHidden/>
              </w:rPr>
              <w:fldChar w:fldCharType="begin"/>
            </w:r>
            <w:r w:rsidR="007A32BB">
              <w:rPr>
                <w:noProof/>
                <w:webHidden/>
              </w:rPr>
              <w:instrText xml:space="preserve"> PAGEREF _Toc50704488 \h </w:instrText>
            </w:r>
            <w:r w:rsidR="007A32BB">
              <w:rPr>
                <w:noProof/>
                <w:webHidden/>
              </w:rPr>
            </w:r>
            <w:r w:rsidR="007A32BB">
              <w:rPr>
                <w:noProof/>
                <w:webHidden/>
              </w:rPr>
              <w:fldChar w:fldCharType="separate"/>
            </w:r>
            <w:r w:rsidR="007A32BB">
              <w:rPr>
                <w:noProof/>
                <w:webHidden/>
              </w:rPr>
              <w:t>5</w:t>
            </w:r>
            <w:r w:rsidR="007A32BB">
              <w:rPr>
                <w:noProof/>
                <w:webHidden/>
              </w:rPr>
              <w:fldChar w:fldCharType="end"/>
            </w:r>
          </w:hyperlink>
        </w:p>
        <w:p w14:paraId="1DBAEAC5" w14:textId="02DD5B95" w:rsidR="007A32BB" w:rsidRDefault="00D51A57">
          <w:pPr>
            <w:pStyle w:val="INNH1"/>
            <w:tabs>
              <w:tab w:val="left" w:pos="440"/>
              <w:tab w:val="right" w:leader="dot" w:pos="9062"/>
            </w:tabs>
            <w:rPr>
              <w:rFonts w:eastAsiaTheme="minorEastAsia"/>
              <w:noProof/>
              <w:lang w:val="se-NO" w:eastAsia="se-NO"/>
            </w:rPr>
          </w:pPr>
          <w:hyperlink w:anchor="_Toc50704489" w:history="1">
            <w:r w:rsidR="007A32BB" w:rsidRPr="00A62144">
              <w:rPr>
                <w:rStyle w:val="Hyperkobling"/>
                <w:noProof/>
              </w:rPr>
              <w:t>2</w:t>
            </w:r>
            <w:r w:rsidR="007A32BB">
              <w:rPr>
                <w:rFonts w:eastAsiaTheme="minorEastAsia"/>
                <w:noProof/>
                <w:lang w:val="se-NO" w:eastAsia="se-NO"/>
              </w:rPr>
              <w:tab/>
            </w:r>
            <w:r w:rsidR="007A32BB" w:rsidRPr="00A62144">
              <w:rPr>
                <w:rStyle w:val="Hyperkobling"/>
                <w:noProof/>
              </w:rPr>
              <w:t>Demografi</w:t>
            </w:r>
            <w:r w:rsidR="007A32BB">
              <w:rPr>
                <w:noProof/>
                <w:webHidden/>
              </w:rPr>
              <w:tab/>
            </w:r>
            <w:r w:rsidR="007A32BB">
              <w:rPr>
                <w:noProof/>
                <w:webHidden/>
              </w:rPr>
              <w:fldChar w:fldCharType="begin"/>
            </w:r>
            <w:r w:rsidR="007A32BB">
              <w:rPr>
                <w:noProof/>
                <w:webHidden/>
              </w:rPr>
              <w:instrText xml:space="preserve"> PAGEREF _Toc50704489 \h </w:instrText>
            </w:r>
            <w:r w:rsidR="007A32BB">
              <w:rPr>
                <w:noProof/>
                <w:webHidden/>
              </w:rPr>
            </w:r>
            <w:r w:rsidR="007A32BB">
              <w:rPr>
                <w:noProof/>
                <w:webHidden/>
              </w:rPr>
              <w:fldChar w:fldCharType="separate"/>
            </w:r>
            <w:r w:rsidR="007A32BB">
              <w:rPr>
                <w:noProof/>
                <w:webHidden/>
              </w:rPr>
              <w:t>6</w:t>
            </w:r>
            <w:r w:rsidR="007A32BB">
              <w:rPr>
                <w:noProof/>
                <w:webHidden/>
              </w:rPr>
              <w:fldChar w:fldCharType="end"/>
            </w:r>
          </w:hyperlink>
        </w:p>
        <w:p w14:paraId="26CD57E4" w14:textId="6B0FF9BF" w:rsidR="007A32BB" w:rsidRDefault="00D51A57">
          <w:pPr>
            <w:pStyle w:val="INNH2"/>
            <w:tabs>
              <w:tab w:val="left" w:pos="880"/>
              <w:tab w:val="right" w:leader="dot" w:pos="9062"/>
            </w:tabs>
            <w:rPr>
              <w:rFonts w:eastAsiaTheme="minorEastAsia"/>
              <w:noProof/>
              <w:lang w:val="se-NO" w:eastAsia="se-NO"/>
            </w:rPr>
          </w:pPr>
          <w:hyperlink w:anchor="_Toc50704490" w:history="1">
            <w:r w:rsidR="007A32BB" w:rsidRPr="00A62144">
              <w:rPr>
                <w:rStyle w:val="Hyperkobling"/>
                <w:noProof/>
              </w:rPr>
              <w:t>2.1</w:t>
            </w:r>
            <w:r w:rsidR="007A32BB">
              <w:rPr>
                <w:rFonts w:eastAsiaTheme="minorEastAsia"/>
                <w:noProof/>
                <w:lang w:val="se-NO" w:eastAsia="se-NO"/>
              </w:rPr>
              <w:tab/>
            </w:r>
            <w:r w:rsidR="007A32BB" w:rsidRPr="00A62144">
              <w:rPr>
                <w:rStyle w:val="Hyperkobling"/>
                <w:noProof/>
              </w:rPr>
              <w:t>Befolkningsutvikling 2009 – 2039</w:t>
            </w:r>
            <w:r w:rsidR="007A32BB">
              <w:rPr>
                <w:noProof/>
                <w:webHidden/>
              </w:rPr>
              <w:tab/>
            </w:r>
            <w:r w:rsidR="007A32BB">
              <w:rPr>
                <w:noProof/>
                <w:webHidden/>
              </w:rPr>
              <w:fldChar w:fldCharType="begin"/>
            </w:r>
            <w:r w:rsidR="007A32BB">
              <w:rPr>
                <w:noProof/>
                <w:webHidden/>
              </w:rPr>
              <w:instrText xml:space="preserve"> PAGEREF _Toc50704490 \h </w:instrText>
            </w:r>
            <w:r w:rsidR="007A32BB">
              <w:rPr>
                <w:noProof/>
                <w:webHidden/>
              </w:rPr>
            </w:r>
            <w:r w:rsidR="007A32BB">
              <w:rPr>
                <w:noProof/>
                <w:webHidden/>
              </w:rPr>
              <w:fldChar w:fldCharType="separate"/>
            </w:r>
            <w:r w:rsidR="007A32BB">
              <w:rPr>
                <w:noProof/>
                <w:webHidden/>
              </w:rPr>
              <w:t>6</w:t>
            </w:r>
            <w:r w:rsidR="007A32BB">
              <w:rPr>
                <w:noProof/>
                <w:webHidden/>
              </w:rPr>
              <w:fldChar w:fldCharType="end"/>
            </w:r>
          </w:hyperlink>
        </w:p>
        <w:p w14:paraId="2EB194E1" w14:textId="6AC38480" w:rsidR="007A32BB" w:rsidRDefault="00D51A57">
          <w:pPr>
            <w:pStyle w:val="INNH2"/>
            <w:tabs>
              <w:tab w:val="left" w:pos="880"/>
              <w:tab w:val="right" w:leader="dot" w:pos="9062"/>
            </w:tabs>
            <w:rPr>
              <w:rFonts w:eastAsiaTheme="minorEastAsia"/>
              <w:noProof/>
              <w:lang w:val="se-NO" w:eastAsia="se-NO"/>
            </w:rPr>
          </w:pPr>
          <w:hyperlink w:anchor="_Toc50704491" w:history="1">
            <w:r w:rsidR="007A32BB" w:rsidRPr="00A62144">
              <w:rPr>
                <w:rStyle w:val="Hyperkobling"/>
                <w:noProof/>
              </w:rPr>
              <w:t>2.2</w:t>
            </w:r>
            <w:r w:rsidR="007A32BB">
              <w:rPr>
                <w:rFonts w:eastAsiaTheme="minorEastAsia"/>
                <w:noProof/>
                <w:lang w:val="se-NO" w:eastAsia="se-NO"/>
              </w:rPr>
              <w:tab/>
            </w:r>
            <w:r w:rsidR="007A32BB" w:rsidRPr="00A62144">
              <w:rPr>
                <w:rStyle w:val="Hyperkobling"/>
                <w:noProof/>
              </w:rPr>
              <w:t>Innvandring</w:t>
            </w:r>
            <w:r w:rsidR="007A32BB">
              <w:rPr>
                <w:noProof/>
                <w:webHidden/>
              </w:rPr>
              <w:tab/>
            </w:r>
            <w:r w:rsidR="007A32BB">
              <w:rPr>
                <w:noProof/>
                <w:webHidden/>
              </w:rPr>
              <w:fldChar w:fldCharType="begin"/>
            </w:r>
            <w:r w:rsidR="007A32BB">
              <w:rPr>
                <w:noProof/>
                <w:webHidden/>
              </w:rPr>
              <w:instrText xml:space="preserve"> PAGEREF _Toc50704491 \h </w:instrText>
            </w:r>
            <w:r w:rsidR="007A32BB">
              <w:rPr>
                <w:noProof/>
                <w:webHidden/>
              </w:rPr>
            </w:r>
            <w:r w:rsidR="007A32BB">
              <w:rPr>
                <w:noProof/>
                <w:webHidden/>
              </w:rPr>
              <w:fldChar w:fldCharType="separate"/>
            </w:r>
            <w:r w:rsidR="007A32BB">
              <w:rPr>
                <w:noProof/>
                <w:webHidden/>
              </w:rPr>
              <w:t>7</w:t>
            </w:r>
            <w:r w:rsidR="007A32BB">
              <w:rPr>
                <w:noProof/>
                <w:webHidden/>
              </w:rPr>
              <w:fldChar w:fldCharType="end"/>
            </w:r>
          </w:hyperlink>
        </w:p>
        <w:p w14:paraId="6DA9476A" w14:textId="39BB63AB" w:rsidR="007A32BB" w:rsidRDefault="00D51A57">
          <w:pPr>
            <w:pStyle w:val="INNH2"/>
            <w:tabs>
              <w:tab w:val="left" w:pos="880"/>
              <w:tab w:val="right" w:leader="dot" w:pos="9062"/>
            </w:tabs>
            <w:rPr>
              <w:rFonts w:eastAsiaTheme="minorEastAsia"/>
              <w:noProof/>
              <w:lang w:val="se-NO" w:eastAsia="se-NO"/>
            </w:rPr>
          </w:pPr>
          <w:hyperlink w:anchor="_Toc50704492" w:history="1">
            <w:r w:rsidR="007A32BB" w:rsidRPr="00A62144">
              <w:rPr>
                <w:rStyle w:val="Hyperkobling"/>
                <w:noProof/>
              </w:rPr>
              <w:t>2.3</w:t>
            </w:r>
            <w:r w:rsidR="007A32BB">
              <w:rPr>
                <w:rFonts w:eastAsiaTheme="minorEastAsia"/>
                <w:noProof/>
                <w:lang w:val="se-NO" w:eastAsia="se-NO"/>
              </w:rPr>
              <w:tab/>
            </w:r>
            <w:r w:rsidR="007A32BB" w:rsidRPr="00A62144">
              <w:rPr>
                <w:rStyle w:val="Hyperkobling"/>
                <w:noProof/>
              </w:rPr>
              <w:t>Samisk og kvensk befolkning</w:t>
            </w:r>
            <w:r w:rsidR="007A32BB">
              <w:rPr>
                <w:noProof/>
                <w:webHidden/>
              </w:rPr>
              <w:tab/>
            </w:r>
            <w:r w:rsidR="007A32BB">
              <w:rPr>
                <w:noProof/>
                <w:webHidden/>
              </w:rPr>
              <w:fldChar w:fldCharType="begin"/>
            </w:r>
            <w:r w:rsidR="007A32BB">
              <w:rPr>
                <w:noProof/>
                <w:webHidden/>
              </w:rPr>
              <w:instrText xml:space="preserve"> PAGEREF _Toc50704492 \h </w:instrText>
            </w:r>
            <w:r w:rsidR="007A32BB">
              <w:rPr>
                <w:noProof/>
                <w:webHidden/>
              </w:rPr>
            </w:r>
            <w:r w:rsidR="007A32BB">
              <w:rPr>
                <w:noProof/>
                <w:webHidden/>
              </w:rPr>
              <w:fldChar w:fldCharType="separate"/>
            </w:r>
            <w:r w:rsidR="007A32BB">
              <w:rPr>
                <w:noProof/>
                <w:webHidden/>
              </w:rPr>
              <w:t>8</w:t>
            </w:r>
            <w:r w:rsidR="007A32BB">
              <w:rPr>
                <w:noProof/>
                <w:webHidden/>
              </w:rPr>
              <w:fldChar w:fldCharType="end"/>
            </w:r>
          </w:hyperlink>
        </w:p>
        <w:p w14:paraId="122598E2" w14:textId="5BED9E32" w:rsidR="007A32BB" w:rsidRDefault="00D51A57">
          <w:pPr>
            <w:pStyle w:val="INNH2"/>
            <w:tabs>
              <w:tab w:val="left" w:pos="880"/>
              <w:tab w:val="right" w:leader="dot" w:pos="9062"/>
            </w:tabs>
            <w:rPr>
              <w:rFonts w:eastAsiaTheme="minorEastAsia"/>
              <w:noProof/>
              <w:lang w:val="se-NO" w:eastAsia="se-NO"/>
            </w:rPr>
          </w:pPr>
          <w:hyperlink w:anchor="_Toc50704493" w:history="1">
            <w:r w:rsidR="007A32BB" w:rsidRPr="00A62144">
              <w:rPr>
                <w:rStyle w:val="Hyperkobling"/>
                <w:noProof/>
              </w:rPr>
              <w:t>2.4</w:t>
            </w:r>
            <w:r w:rsidR="007A32BB">
              <w:rPr>
                <w:rFonts w:eastAsiaTheme="minorEastAsia"/>
                <w:noProof/>
                <w:lang w:val="se-NO" w:eastAsia="se-NO"/>
              </w:rPr>
              <w:tab/>
            </w:r>
            <w:r w:rsidR="007A32BB" w:rsidRPr="00A62144">
              <w:rPr>
                <w:rStyle w:val="Hyperkobling"/>
                <w:noProof/>
              </w:rPr>
              <w:t>Bosetting</w:t>
            </w:r>
            <w:r w:rsidR="007A32BB">
              <w:rPr>
                <w:noProof/>
                <w:webHidden/>
              </w:rPr>
              <w:tab/>
            </w:r>
            <w:r w:rsidR="007A32BB">
              <w:rPr>
                <w:noProof/>
                <w:webHidden/>
              </w:rPr>
              <w:fldChar w:fldCharType="begin"/>
            </w:r>
            <w:r w:rsidR="007A32BB">
              <w:rPr>
                <w:noProof/>
                <w:webHidden/>
              </w:rPr>
              <w:instrText xml:space="preserve"> PAGEREF _Toc50704493 \h </w:instrText>
            </w:r>
            <w:r w:rsidR="007A32BB">
              <w:rPr>
                <w:noProof/>
                <w:webHidden/>
              </w:rPr>
            </w:r>
            <w:r w:rsidR="007A32BB">
              <w:rPr>
                <w:noProof/>
                <w:webHidden/>
              </w:rPr>
              <w:fldChar w:fldCharType="separate"/>
            </w:r>
            <w:r w:rsidR="007A32BB">
              <w:rPr>
                <w:noProof/>
                <w:webHidden/>
              </w:rPr>
              <w:t>9</w:t>
            </w:r>
            <w:r w:rsidR="007A32BB">
              <w:rPr>
                <w:noProof/>
                <w:webHidden/>
              </w:rPr>
              <w:fldChar w:fldCharType="end"/>
            </w:r>
          </w:hyperlink>
        </w:p>
        <w:p w14:paraId="4766D4D1" w14:textId="714D476A" w:rsidR="007A32BB" w:rsidRDefault="00D51A57">
          <w:pPr>
            <w:pStyle w:val="INNH2"/>
            <w:tabs>
              <w:tab w:val="left" w:pos="880"/>
              <w:tab w:val="right" w:leader="dot" w:pos="9062"/>
            </w:tabs>
            <w:rPr>
              <w:rFonts w:eastAsiaTheme="minorEastAsia"/>
              <w:noProof/>
              <w:lang w:val="se-NO" w:eastAsia="se-NO"/>
            </w:rPr>
          </w:pPr>
          <w:hyperlink w:anchor="_Toc50704494" w:history="1">
            <w:r w:rsidR="007A32BB" w:rsidRPr="00A62144">
              <w:rPr>
                <w:rStyle w:val="Hyperkobling"/>
                <w:noProof/>
              </w:rPr>
              <w:t>2.5</w:t>
            </w:r>
            <w:r w:rsidR="007A32BB">
              <w:rPr>
                <w:rFonts w:eastAsiaTheme="minorEastAsia"/>
                <w:noProof/>
                <w:lang w:val="se-NO" w:eastAsia="se-NO"/>
              </w:rPr>
              <w:tab/>
            </w:r>
            <w:r w:rsidR="007A32BB" w:rsidRPr="00A62144">
              <w:rPr>
                <w:rStyle w:val="Hyperkobling"/>
                <w:noProof/>
              </w:rPr>
              <w:t>Boliger og fritidseiendom</w:t>
            </w:r>
            <w:r w:rsidR="007A32BB">
              <w:rPr>
                <w:noProof/>
                <w:webHidden/>
              </w:rPr>
              <w:tab/>
            </w:r>
            <w:r w:rsidR="007A32BB">
              <w:rPr>
                <w:noProof/>
                <w:webHidden/>
              </w:rPr>
              <w:fldChar w:fldCharType="begin"/>
            </w:r>
            <w:r w:rsidR="007A32BB">
              <w:rPr>
                <w:noProof/>
                <w:webHidden/>
              </w:rPr>
              <w:instrText xml:space="preserve"> PAGEREF _Toc50704494 \h </w:instrText>
            </w:r>
            <w:r w:rsidR="007A32BB">
              <w:rPr>
                <w:noProof/>
                <w:webHidden/>
              </w:rPr>
            </w:r>
            <w:r w:rsidR="007A32BB">
              <w:rPr>
                <w:noProof/>
                <w:webHidden/>
              </w:rPr>
              <w:fldChar w:fldCharType="separate"/>
            </w:r>
            <w:r w:rsidR="007A32BB">
              <w:rPr>
                <w:noProof/>
                <w:webHidden/>
              </w:rPr>
              <w:t>10</w:t>
            </w:r>
            <w:r w:rsidR="007A32BB">
              <w:rPr>
                <w:noProof/>
                <w:webHidden/>
              </w:rPr>
              <w:fldChar w:fldCharType="end"/>
            </w:r>
          </w:hyperlink>
        </w:p>
        <w:p w14:paraId="4EFF310A" w14:textId="5280EE8C" w:rsidR="007A32BB" w:rsidRDefault="00D51A57">
          <w:pPr>
            <w:pStyle w:val="INNH1"/>
            <w:tabs>
              <w:tab w:val="left" w:pos="440"/>
              <w:tab w:val="right" w:leader="dot" w:pos="9062"/>
            </w:tabs>
            <w:rPr>
              <w:rFonts w:eastAsiaTheme="minorEastAsia"/>
              <w:noProof/>
              <w:lang w:val="se-NO" w:eastAsia="se-NO"/>
            </w:rPr>
          </w:pPr>
          <w:hyperlink w:anchor="_Toc50704495" w:history="1">
            <w:r w:rsidR="007A32BB" w:rsidRPr="00A62144">
              <w:rPr>
                <w:rStyle w:val="Hyperkobling"/>
                <w:noProof/>
              </w:rPr>
              <w:t>3</w:t>
            </w:r>
            <w:r w:rsidR="007A32BB">
              <w:rPr>
                <w:rFonts w:eastAsiaTheme="minorEastAsia"/>
                <w:noProof/>
                <w:lang w:val="se-NO" w:eastAsia="se-NO"/>
              </w:rPr>
              <w:tab/>
            </w:r>
            <w:r w:rsidR="007A32BB" w:rsidRPr="00A62144">
              <w:rPr>
                <w:rStyle w:val="Hyperkobling"/>
                <w:noProof/>
              </w:rPr>
              <w:t>Sysselsetting og næringer</w:t>
            </w:r>
            <w:r w:rsidR="007A32BB">
              <w:rPr>
                <w:noProof/>
                <w:webHidden/>
              </w:rPr>
              <w:tab/>
            </w:r>
            <w:r w:rsidR="007A32BB">
              <w:rPr>
                <w:noProof/>
                <w:webHidden/>
              </w:rPr>
              <w:fldChar w:fldCharType="begin"/>
            </w:r>
            <w:r w:rsidR="007A32BB">
              <w:rPr>
                <w:noProof/>
                <w:webHidden/>
              </w:rPr>
              <w:instrText xml:space="preserve"> PAGEREF _Toc50704495 \h </w:instrText>
            </w:r>
            <w:r w:rsidR="007A32BB">
              <w:rPr>
                <w:noProof/>
                <w:webHidden/>
              </w:rPr>
            </w:r>
            <w:r w:rsidR="007A32BB">
              <w:rPr>
                <w:noProof/>
                <w:webHidden/>
              </w:rPr>
              <w:fldChar w:fldCharType="separate"/>
            </w:r>
            <w:r w:rsidR="007A32BB">
              <w:rPr>
                <w:noProof/>
                <w:webHidden/>
              </w:rPr>
              <w:t>11</w:t>
            </w:r>
            <w:r w:rsidR="007A32BB">
              <w:rPr>
                <w:noProof/>
                <w:webHidden/>
              </w:rPr>
              <w:fldChar w:fldCharType="end"/>
            </w:r>
          </w:hyperlink>
        </w:p>
        <w:p w14:paraId="2F0921AE" w14:textId="065F70BD" w:rsidR="007A32BB" w:rsidRDefault="00D51A57">
          <w:pPr>
            <w:pStyle w:val="INNH2"/>
            <w:tabs>
              <w:tab w:val="left" w:pos="880"/>
              <w:tab w:val="right" w:leader="dot" w:pos="9062"/>
            </w:tabs>
            <w:rPr>
              <w:rFonts w:eastAsiaTheme="minorEastAsia"/>
              <w:noProof/>
              <w:lang w:val="se-NO" w:eastAsia="se-NO"/>
            </w:rPr>
          </w:pPr>
          <w:hyperlink w:anchor="_Toc50704496" w:history="1">
            <w:r w:rsidR="007A32BB" w:rsidRPr="00A62144">
              <w:rPr>
                <w:rStyle w:val="Hyperkobling"/>
                <w:noProof/>
              </w:rPr>
              <w:t>3.1</w:t>
            </w:r>
            <w:r w:rsidR="007A32BB">
              <w:rPr>
                <w:rFonts w:eastAsiaTheme="minorEastAsia"/>
                <w:noProof/>
                <w:lang w:val="se-NO" w:eastAsia="se-NO"/>
              </w:rPr>
              <w:tab/>
            </w:r>
            <w:r w:rsidR="007A32BB" w:rsidRPr="00A62144">
              <w:rPr>
                <w:rStyle w:val="Hyperkobling"/>
                <w:noProof/>
              </w:rPr>
              <w:t>Sysselsetting</w:t>
            </w:r>
            <w:r w:rsidR="007A32BB">
              <w:rPr>
                <w:noProof/>
                <w:webHidden/>
              </w:rPr>
              <w:tab/>
            </w:r>
            <w:r w:rsidR="007A32BB">
              <w:rPr>
                <w:noProof/>
                <w:webHidden/>
              </w:rPr>
              <w:fldChar w:fldCharType="begin"/>
            </w:r>
            <w:r w:rsidR="007A32BB">
              <w:rPr>
                <w:noProof/>
                <w:webHidden/>
              </w:rPr>
              <w:instrText xml:space="preserve"> PAGEREF _Toc50704496 \h </w:instrText>
            </w:r>
            <w:r w:rsidR="007A32BB">
              <w:rPr>
                <w:noProof/>
                <w:webHidden/>
              </w:rPr>
            </w:r>
            <w:r w:rsidR="007A32BB">
              <w:rPr>
                <w:noProof/>
                <w:webHidden/>
              </w:rPr>
              <w:fldChar w:fldCharType="separate"/>
            </w:r>
            <w:r w:rsidR="007A32BB">
              <w:rPr>
                <w:noProof/>
                <w:webHidden/>
              </w:rPr>
              <w:t>11</w:t>
            </w:r>
            <w:r w:rsidR="007A32BB">
              <w:rPr>
                <w:noProof/>
                <w:webHidden/>
              </w:rPr>
              <w:fldChar w:fldCharType="end"/>
            </w:r>
          </w:hyperlink>
        </w:p>
        <w:p w14:paraId="0C5DC9E9" w14:textId="1385F59F" w:rsidR="007A32BB" w:rsidRDefault="00D51A57">
          <w:pPr>
            <w:pStyle w:val="INNH2"/>
            <w:tabs>
              <w:tab w:val="left" w:pos="880"/>
              <w:tab w:val="right" w:leader="dot" w:pos="9062"/>
            </w:tabs>
            <w:rPr>
              <w:rFonts w:eastAsiaTheme="minorEastAsia"/>
              <w:noProof/>
              <w:lang w:val="se-NO" w:eastAsia="se-NO"/>
            </w:rPr>
          </w:pPr>
          <w:hyperlink w:anchor="_Toc50704497" w:history="1">
            <w:r w:rsidR="007A32BB" w:rsidRPr="00A62144">
              <w:rPr>
                <w:rStyle w:val="Hyperkobling"/>
                <w:noProof/>
              </w:rPr>
              <w:t>3.2</w:t>
            </w:r>
            <w:r w:rsidR="007A32BB">
              <w:rPr>
                <w:rFonts w:eastAsiaTheme="minorEastAsia"/>
                <w:noProof/>
                <w:lang w:val="se-NO" w:eastAsia="se-NO"/>
              </w:rPr>
              <w:tab/>
            </w:r>
            <w:r w:rsidR="007A32BB" w:rsidRPr="00A62144">
              <w:rPr>
                <w:rStyle w:val="Hyperkobling"/>
                <w:noProof/>
              </w:rPr>
              <w:t>Næringsstruktur</w:t>
            </w:r>
            <w:r w:rsidR="007A32BB">
              <w:rPr>
                <w:noProof/>
                <w:webHidden/>
              </w:rPr>
              <w:tab/>
            </w:r>
            <w:r w:rsidR="007A32BB">
              <w:rPr>
                <w:noProof/>
                <w:webHidden/>
              </w:rPr>
              <w:fldChar w:fldCharType="begin"/>
            </w:r>
            <w:r w:rsidR="007A32BB">
              <w:rPr>
                <w:noProof/>
                <w:webHidden/>
              </w:rPr>
              <w:instrText xml:space="preserve"> PAGEREF _Toc50704497 \h </w:instrText>
            </w:r>
            <w:r w:rsidR="007A32BB">
              <w:rPr>
                <w:noProof/>
                <w:webHidden/>
              </w:rPr>
            </w:r>
            <w:r w:rsidR="007A32BB">
              <w:rPr>
                <w:noProof/>
                <w:webHidden/>
              </w:rPr>
              <w:fldChar w:fldCharType="separate"/>
            </w:r>
            <w:r w:rsidR="007A32BB">
              <w:rPr>
                <w:noProof/>
                <w:webHidden/>
              </w:rPr>
              <w:t>11</w:t>
            </w:r>
            <w:r w:rsidR="007A32BB">
              <w:rPr>
                <w:noProof/>
                <w:webHidden/>
              </w:rPr>
              <w:fldChar w:fldCharType="end"/>
            </w:r>
          </w:hyperlink>
        </w:p>
        <w:p w14:paraId="05179DE1" w14:textId="7B3F5E0B" w:rsidR="007A32BB" w:rsidRDefault="00D51A57">
          <w:pPr>
            <w:pStyle w:val="INNH2"/>
            <w:tabs>
              <w:tab w:val="left" w:pos="880"/>
              <w:tab w:val="right" w:leader="dot" w:pos="9062"/>
            </w:tabs>
            <w:rPr>
              <w:rFonts w:eastAsiaTheme="minorEastAsia"/>
              <w:noProof/>
              <w:lang w:val="se-NO" w:eastAsia="se-NO"/>
            </w:rPr>
          </w:pPr>
          <w:hyperlink w:anchor="_Toc50704498" w:history="1">
            <w:r w:rsidR="007A32BB" w:rsidRPr="00A62144">
              <w:rPr>
                <w:rStyle w:val="Hyperkobling"/>
                <w:noProof/>
              </w:rPr>
              <w:t>3.3</w:t>
            </w:r>
            <w:r w:rsidR="007A32BB">
              <w:rPr>
                <w:rFonts w:eastAsiaTheme="minorEastAsia"/>
                <w:noProof/>
                <w:lang w:val="se-NO" w:eastAsia="se-NO"/>
              </w:rPr>
              <w:tab/>
            </w:r>
            <w:r w:rsidR="007A32BB" w:rsidRPr="00A62144">
              <w:rPr>
                <w:rStyle w:val="Hyperkobling"/>
                <w:noProof/>
              </w:rPr>
              <w:t>Omstillingskommune</w:t>
            </w:r>
            <w:r w:rsidR="007A32BB">
              <w:rPr>
                <w:noProof/>
                <w:webHidden/>
              </w:rPr>
              <w:tab/>
            </w:r>
            <w:r w:rsidR="007A32BB">
              <w:rPr>
                <w:noProof/>
                <w:webHidden/>
              </w:rPr>
              <w:fldChar w:fldCharType="begin"/>
            </w:r>
            <w:r w:rsidR="007A32BB">
              <w:rPr>
                <w:noProof/>
                <w:webHidden/>
              </w:rPr>
              <w:instrText xml:space="preserve"> PAGEREF _Toc50704498 \h </w:instrText>
            </w:r>
            <w:r w:rsidR="007A32BB">
              <w:rPr>
                <w:noProof/>
                <w:webHidden/>
              </w:rPr>
            </w:r>
            <w:r w:rsidR="007A32BB">
              <w:rPr>
                <w:noProof/>
                <w:webHidden/>
              </w:rPr>
              <w:fldChar w:fldCharType="separate"/>
            </w:r>
            <w:r w:rsidR="007A32BB">
              <w:rPr>
                <w:noProof/>
                <w:webHidden/>
              </w:rPr>
              <w:t>14</w:t>
            </w:r>
            <w:r w:rsidR="007A32BB">
              <w:rPr>
                <w:noProof/>
                <w:webHidden/>
              </w:rPr>
              <w:fldChar w:fldCharType="end"/>
            </w:r>
          </w:hyperlink>
        </w:p>
        <w:p w14:paraId="761076FC" w14:textId="44746760" w:rsidR="007A32BB" w:rsidRDefault="00D51A57">
          <w:pPr>
            <w:pStyle w:val="INNH2"/>
            <w:tabs>
              <w:tab w:val="left" w:pos="880"/>
              <w:tab w:val="right" w:leader="dot" w:pos="9062"/>
            </w:tabs>
            <w:rPr>
              <w:rFonts w:eastAsiaTheme="minorEastAsia"/>
              <w:noProof/>
              <w:lang w:val="se-NO" w:eastAsia="se-NO"/>
            </w:rPr>
          </w:pPr>
          <w:hyperlink w:anchor="_Toc50704499" w:history="1">
            <w:r w:rsidR="007A32BB" w:rsidRPr="00A62144">
              <w:rPr>
                <w:rStyle w:val="Hyperkobling"/>
                <w:noProof/>
              </w:rPr>
              <w:t>3.4</w:t>
            </w:r>
            <w:r w:rsidR="007A32BB">
              <w:rPr>
                <w:rFonts w:eastAsiaTheme="minorEastAsia"/>
                <w:noProof/>
                <w:lang w:val="se-NO" w:eastAsia="se-NO"/>
              </w:rPr>
              <w:tab/>
            </w:r>
            <w:r w:rsidR="007A32BB" w:rsidRPr="00A62144">
              <w:rPr>
                <w:rStyle w:val="Hyperkobling"/>
                <w:noProof/>
              </w:rPr>
              <w:t>Arbeidsmarked</w:t>
            </w:r>
            <w:r w:rsidR="007A32BB">
              <w:rPr>
                <w:noProof/>
                <w:webHidden/>
              </w:rPr>
              <w:tab/>
            </w:r>
            <w:r w:rsidR="007A32BB">
              <w:rPr>
                <w:noProof/>
                <w:webHidden/>
              </w:rPr>
              <w:fldChar w:fldCharType="begin"/>
            </w:r>
            <w:r w:rsidR="007A32BB">
              <w:rPr>
                <w:noProof/>
                <w:webHidden/>
              </w:rPr>
              <w:instrText xml:space="preserve"> PAGEREF _Toc50704499 \h </w:instrText>
            </w:r>
            <w:r w:rsidR="007A32BB">
              <w:rPr>
                <w:noProof/>
                <w:webHidden/>
              </w:rPr>
            </w:r>
            <w:r w:rsidR="007A32BB">
              <w:rPr>
                <w:noProof/>
                <w:webHidden/>
              </w:rPr>
              <w:fldChar w:fldCharType="separate"/>
            </w:r>
            <w:r w:rsidR="007A32BB">
              <w:rPr>
                <w:noProof/>
                <w:webHidden/>
              </w:rPr>
              <w:t>14</w:t>
            </w:r>
            <w:r w:rsidR="007A32BB">
              <w:rPr>
                <w:noProof/>
                <w:webHidden/>
              </w:rPr>
              <w:fldChar w:fldCharType="end"/>
            </w:r>
          </w:hyperlink>
        </w:p>
        <w:p w14:paraId="70B18EDD" w14:textId="1DD4F0CA" w:rsidR="007A32BB" w:rsidRDefault="00D51A57">
          <w:pPr>
            <w:pStyle w:val="INNH2"/>
            <w:tabs>
              <w:tab w:val="left" w:pos="880"/>
              <w:tab w:val="right" w:leader="dot" w:pos="9062"/>
            </w:tabs>
            <w:rPr>
              <w:rFonts w:eastAsiaTheme="minorEastAsia"/>
              <w:noProof/>
              <w:lang w:val="se-NO" w:eastAsia="se-NO"/>
            </w:rPr>
          </w:pPr>
          <w:hyperlink w:anchor="_Toc50704500" w:history="1">
            <w:r w:rsidR="007A32BB" w:rsidRPr="00A62144">
              <w:rPr>
                <w:rStyle w:val="Hyperkobling"/>
                <w:noProof/>
              </w:rPr>
              <w:t>3.5</w:t>
            </w:r>
            <w:r w:rsidR="007A32BB">
              <w:rPr>
                <w:rFonts w:eastAsiaTheme="minorEastAsia"/>
                <w:noProof/>
                <w:lang w:val="se-NO" w:eastAsia="se-NO"/>
              </w:rPr>
              <w:tab/>
            </w:r>
            <w:r w:rsidR="007A32BB" w:rsidRPr="00A62144">
              <w:rPr>
                <w:rStyle w:val="Hyperkobling"/>
                <w:noProof/>
              </w:rPr>
              <w:t>Pendling</w:t>
            </w:r>
            <w:r w:rsidR="007A32BB">
              <w:rPr>
                <w:noProof/>
                <w:webHidden/>
              </w:rPr>
              <w:tab/>
            </w:r>
            <w:r w:rsidR="007A32BB">
              <w:rPr>
                <w:noProof/>
                <w:webHidden/>
              </w:rPr>
              <w:fldChar w:fldCharType="begin"/>
            </w:r>
            <w:r w:rsidR="007A32BB">
              <w:rPr>
                <w:noProof/>
                <w:webHidden/>
              </w:rPr>
              <w:instrText xml:space="preserve"> PAGEREF _Toc50704500 \h </w:instrText>
            </w:r>
            <w:r w:rsidR="007A32BB">
              <w:rPr>
                <w:noProof/>
                <w:webHidden/>
              </w:rPr>
            </w:r>
            <w:r w:rsidR="007A32BB">
              <w:rPr>
                <w:noProof/>
                <w:webHidden/>
              </w:rPr>
              <w:fldChar w:fldCharType="separate"/>
            </w:r>
            <w:r w:rsidR="007A32BB">
              <w:rPr>
                <w:noProof/>
                <w:webHidden/>
              </w:rPr>
              <w:t>15</w:t>
            </w:r>
            <w:r w:rsidR="007A32BB">
              <w:rPr>
                <w:noProof/>
                <w:webHidden/>
              </w:rPr>
              <w:fldChar w:fldCharType="end"/>
            </w:r>
          </w:hyperlink>
        </w:p>
        <w:p w14:paraId="66C2B516" w14:textId="5ECCF5B8" w:rsidR="007A32BB" w:rsidRDefault="00D51A57">
          <w:pPr>
            <w:pStyle w:val="INNH2"/>
            <w:tabs>
              <w:tab w:val="left" w:pos="880"/>
              <w:tab w:val="right" w:leader="dot" w:pos="9062"/>
            </w:tabs>
            <w:rPr>
              <w:rFonts w:eastAsiaTheme="minorEastAsia"/>
              <w:noProof/>
              <w:lang w:val="se-NO" w:eastAsia="se-NO"/>
            </w:rPr>
          </w:pPr>
          <w:hyperlink w:anchor="_Toc50704501" w:history="1">
            <w:r w:rsidR="007A32BB" w:rsidRPr="00A62144">
              <w:rPr>
                <w:rStyle w:val="Hyperkobling"/>
                <w:noProof/>
              </w:rPr>
              <w:t>3.6</w:t>
            </w:r>
            <w:r w:rsidR="007A32BB">
              <w:rPr>
                <w:rFonts w:eastAsiaTheme="minorEastAsia"/>
                <w:noProof/>
                <w:lang w:val="se-NO" w:eastAsia="se-NO"/>
              </w:rPr>
              <w:tab/>
            </w:r>
            <w:r w:rsidR="007A32BB" w:rsidRPr="00A62144">
              <w:rPr>
                <w:rStyle w:val="Hyperkobling"/>
                <w:noProof/>
              </w:rPr>
              <w:t>Arbeidsledighet</w:t>
            </w:r>
            <w:r w:rsidR="007A32BB">
              <w:rPr>
                <w:noProof/>
                <w:webHidden/>
              </w:rPr>
              <w:tab/>
            </w:r>
            <w:r w:rsidR="007A32BB">
              <w:rPr>
                <w:noProof/>
                <w:webHidden/>
              </w:rPr>
              <w:fldChar w:fldCharType="begin"/>
            </w:r>
            <w:r w:rsidR="007A32BB">
              <w:rPr>
                <w:noProof/>
                <w:webHidden/>
              </w:rPr>
              <w:instrText xml:space="preserve"> PAGEREF _Toc50704501 \h </w:instrText>
            </w:r>
            <w:r w:rsidR="007A32BB">
              <w:rPr>
                <w:noProof/>
                <w:webHidden/>
              </w:rPr>
            </w:r>
            <w:r w:rsidR="007A32BB">
              <w:rPr>
                <w:noProof/>
                <w:webHidden/>
              </w:rPr>
              <w:fldChar w:fldCharType="separate"/>
            </w:r>
            <w:r w:rsidR="007A32BB">
              <w:rPr>
                <w:noProof/>
                <w:webHidden/>
              </w:rPr>
              <w:t>16</w:t>
            </w:r>
            <w:r w:rsidR="007A32BB">
              <w:rPr>
                <w:noProof/>
                <w:webHidden/>
              </w:rPr>
              <w:fldChar w:fldCharType="end"/>
            </w:r>
          </w:hyperlink>
        </w:p>
        <w:p w14:paraId="56A9F01F" w14:textId="4A203CA3" w:rsidR="007A32BB" w:rsidRDefault="00D51A57">
          <w:pPr>
            <w:pStyle w:val="INNH2"/>
            <w:tabs>
              <w:tab w:val="left" w:pos="880"/>
              <w:tab w:val="right" w:leader="dot" w:pos="9062"/>
            </w:tabs>
            <w:rPr>
              <w:rFonts w:eastAsiaTheme="minorEastAsia"/>
              <w:noProof/>
              <w:lang w:val="se-NO" w:eastAsia="se-NO"/>
            </w:rPr>
          </w:pPr>
          <w:hyperlink w:anchor="_Toc50704502" w:history="1">
            <w:r w:rsidR="007A32BB" w:rsidRPr="00A62144">
              <w:rPr>
                <w:rStyle w:val="Hyperkobling"/>
                <w:noProof/>
              </w:rPr>
              <w:t>3.7</w:t>
            </w:r>
            <w:r w:rsidR="007A32BB">
              <w:rPr>
                <w:rFonts w:eastAsiaTheme="minorEastAsia"/>
                <w:noProof/>
                <w:lang w:val="se-NO" w:eastAsia="se-NO"/>
              </w:rPr>
              <w:tab/>
            </w:r>
            <w:r w:rsidR="007A32BB" w:rsidRPr="00A62144">
              <w:rPr>
                <w:rStyle w:val="Hyperkobling"/>
                <w:noProof/>
              </w:rPr>
              <w:t>Utdanningsnivå</w:t>
            </w:r>
            <w:r w:rsidR="007A32BB">
              <w:rPr>
                <w:noProof/>
                <w:webHidden/>
              </w:rPr>
              <w:tab/>
            </w:r>
            <w:r w:rsidR="007A32BB">
              <w:rPr>
                <w:noProof/>
                <w:webHidden/>
              </w:rPr>
              <w:fldChar w:fldCharType="begin"/>
            </w:r>
            <w:r w:rsidR="007A32BB">
              <w:rPr>
                <w:noProof/>
                <w:webHidden/>
              </w:rPr>
              <w:instrText xml:space="preserve"> PAGEREF _Toc50704502 \h </w:instrText>
            </w:r>
            <w:r w:rsidR="007A32BB">
              <w:rPr>
                <w:noProof/>
                <w:webHidden/>
              </w:rPr>
            </w:r>
            <w:r w:rsidR="007A32BB">
              <w:rPr>
                <w:noProof/>
                <w:webHidden/>
              </w:rPr>
              <w:fldChar w:fldCharType="separate"/>
            </w:r>
            <w:r w:rsidR="007A32BB">
              <w:rPr>
                <w:noProof/>
                <w:webHidden/>
              </w:rPr>
              <w:t>17</w:t>
            </w:r>
            <w:r w:rsidR="007A32BB">
              <w:rPr>
                <w:noProof/>
                <w:webHidden/>
              </w:rPr>
              <w:fldChar w:fldCharType="end"/>
            </w:r>
          </w:hyperlink>
        </w:p>
        <w:p w14:paraId="506DBB03" w14:textId="5056AF51" w:rsidR="007A32BB" w:rsidRDefault="00D51A57">
          <w:pPr>
            <w:pStyle w:val="INNH2"/>
            <w:tabs>
              <w:tab w:val="left" w:pos="880"/>
              <w:tab w:val="right" w:leader="dot" w:pos="9062"/>
            </w:tabs>
            <w:rPr>
              <w:rFonts w:eastAsiaTheme="minorEastAsia"/>
              <w:noProof/>
              <w:lang w:val="se-NO" w:eastAsia="se-NO"/>
            </w:rPr>
          </w:pPr>
          <w:hyperlink w:anchor="_Toc50704503" w:history="1">
            <w:r w:rsidR="007A32BB" w:rsidRPr="00A62144">
              <w:rPr>
                <w:rStyle w:val="Hyperkobling"/>
                <w:noProof/>
              </w:rPr>
              <w:t>3.8</w:t>
            </w:r>
            <w:r w:rsidR="007A32BB">
              <w:rPr>
                <w:rFonts w:eastAsiaTheme="minorEastAsia"/>
                <w:noProof/>
                <w:lang w:val="se-NO" w:eastAsia="se-NO"/>
              </w:rPr>
              <w:tab/>
            </w:r>
            <w:r w:rsidR="007A32BB" w:rsidRPr="00A62144">
              <w:rPr>
                <w:rStyle w:val="Hyperkobling"/>
                <w:noProof/>
              </w:rPr>
              <w:t>Forsørgelsesbyrde</w:t>
            </w:r>
            <w:r w:rsidR="007A32BB">
              <w:rPr>
                <w:noProof/>
                <w:webHidden/>
              </w:rPr>
              <w:tab/>
            </w:r>
            <w:r w:rsidR="007A32BB">
              <w:rPr>
                <w:noProof/>
                <w:webHidden/>
              </w:rPr>
              <w:fldChar w:fldCharType="begin"/>
            </w:r>
            <w:r w:rsidR="007A32BB">
              <w:rPr>
                <w:noProof/>
                <w:webHidden/>
              </w:rPr>
              <w:instrText xml:space="preserve"> PAGEREF _Toc50704503 \h </w:instrText>
            </w:r>
            <w:r w:rsidR="007A32BB">
              <w:rPr>
                <w:noProof/>
                <w:webHidden/>
              </w:rPr>
            </w:r>
            <w:r w:rsidR="007A32BB">
              <w:rPr>
                <w:noProof/>
                <w:webHidden/>
              </w:rPr>
              <w:fldChar w:fldCharType="separate"/>
            </w:r>
            <w:r w:rsidR="007A32BB">
              <w:rPr>
                <w:noProof/>
                <w:webHidden/>
              </w:rPr>
              <w:t>18</w:t>
            </w:r>
            <w:r w:rsidR="007A32BB">
              <w:rPr>
                <w:noProof/>
                <w:webHidden/>
              </w:rPr>
              <w:fldChar w:fldCharType="end"/>
            </w:r>
          </w:hyperlink>
        </w:p>
        <w:p w14:paraId="1CAC558F" w14:textId="53846AF9" w:rsidR="007A32BB" w:rsidRDefault="00D51A57">
          <w:pPr>
            <w:pStyle w:val="INNH1"/>
            <w:tabs>
              <w:tab w:val="left" w:pos="440"/>
              <w:tab w:val="right" w:leader="dot" w:pos="9062"/>
            </w:tabs>
            <w:rPr>
              <w:rFonts w:eastAsiaTheme="minorEastAsia"/>
              <w:noProof/>
              <w:lang w:val="se-NO" w:eastAsia="se-NO"/>
            </w:rPr>
          </w:pPr>
          <w:hyperlink w:anchor="_Toc50704504" w:history="1">
            <w:r w:rsidR="007A32BB" w:rsidRPr="00A62144">
              <w:rPr>
                <w:rStyle w:val="Hyperkobling"/>
                <w:noProof/>
              </w:rPr>
              <w:t>4</w:t>
            </w:r>
            <w:r w:rsidR="007A32BB">
              <w:rPr>
                <w:rFonts w:eastAsiaTheme="minorEastAsia"/>
                <w:noProof/>
                <w:lang w:val="se-NO" w:eastAsia="se-NO"/>
              </w:rPr>
              <w:tab/>
            </w:r>
            <w:r w:rsidR="007A32BB" w:rsidRPr="00A62144">
              <w:rPr>
                <w:rStyle w:val="Hyperkobling"/>
                <w:noProof/>
              </w:rPr>
              <w:t>Folkehelse og levekår</w:t>
            </w:r>
            <w:r w:rsidR="007A32BB">
              <w:rPr>
                <w:noProof/>
                <w:webHidden/>
              </w:rPr>
              <w:tab/>
            </w:r>
            <w:r w:rsidR="007A32BB">
              <w:rPr>
                <w:noProof/>
                <w:webHidden/>
              </w:rPr>
              <w:fldChar w:fldCharType="begin"/>
            </w:r>
            <w:r w:rsidR="007A32BB">
              <w:rPr>
                <w:noProof/>
                <w:webHidden/>
              </w:rPr>
              <w:instrText xml:space="preserve"> PAGEREF _Toc50704504 \h </w:instrText>
            </w:r>
            <w:r w:rsidR="007A32BB">
              <w:rPr>
                <w:noProof/>
                <w:webHidden/>
              </w:rPr>
            </w:r>
            <w:r w:rsidR="007A32BB">
              <w:rPr>
                <w:noProof/>
                <w:webHidden/>
              </w:rPr>
              <w:fldChar w:fldCharType="separate"/>
            </w:r>
            <w:r w:rsidR="007A32BB">
              <w:rPr>
                <w:noProof/>
                <w:webHidden/>
              </w:rPr>
              <w:t>20</w:t>
            </w:r>
            <w:r w:rsidR="007A32BB">
              <w:rPr>
                <w:noProof/>
                <w:webHidden/>
              </w:rPr>
              <w:fldChar w:fldCharType="end"/>
            </w:r>
          </w:hyperlink>
        </w:p>
        <w:p w14:paraId="1A5AFEE8" w14:textId="282F75CD" w:rsidR="007A32BB" w:rsidRDefault="00D51A57">
          <w:pPr>
            <w:pStyle w:val="INNH2"/>
            <w:tabs>
              <w:tab w:val="left" w:pos="880"/>
              <w:tab w:val="right" w:leader="dot" w:pos="9062"/>
            </w:tabs>
            <w:rPr>
              <w:rFonts w:eastAsiaTheme="minorEastAsia"/>
              <w:noProof/>
              <w:lang w:val="se-NO" w:eastAsia="se-NO"/>
            </w:rPr>
          </w:pPr>
          <w:hyperlink w:anchor="_Toc50704505" w:history="1">
            <w:r w:rsidR="007A32BB" w:rsidRPr="00A62144">
              <w:rPr>
                <w:rStyle w:val="Hyperkobling"/>
                <w:noProof/>
              </w:rPr>
              <w:t>4.1</w:t>
            </w:r>
            <w:r w:rsidR="007A32BB">
              <w:rPr>
                <w:rFonts w:eastAsiaTheme="minorEastAsia"/>
                <w:noProof/>
                <w:lang w:val="se-NO" w:eastAsia="se-NO"/>
              </w:rPr>
              <w:tab/>
            </w:r>
            <w:r w:rsidR="007A32BB" w:rsidRPr="00A62144">
              <w:rPr>
                <w:rStyle w:val="Hyperkobling"/>
                <w:noProof/>
              </w:rPr>
              <w:t>Folkehelseprofil</w:t>
            </w:r>
            <w:r w:rsidR="007A32BB">
              <w:rPr>
                <w:noProof/>
                <w:webHidden/>
              </w:rPr>
              <w:tab/>
            </w:r>
            <w:r w:rsidR="007A32BB">
              <w:rPr>
                <w:noProof/>
                <w:webHidden/>
              </w:rPr>
              <w:fldChar w:fldCharType="begin"/>
            </w:r>
            <w:r w:rsidR="007A32BB">
              <w:rPr>
                <w:noProof/>
                <w:webHidden/>
              </w:rPr>
              <w:instrText xml:space="preserve"> PAGEREF _Toc50704505 \h </w:instrText>
            </w:r>
            <w:r w:rsidR="007A32BB">
              <w:rPr>
                <w:noProof/>
                <w:webHidden/>
              </w:rPr>
            </w:r>
            <w:r w:rsidR="007A32BB">
              <w:rPr>
                <w:noProof/>
                <w:webHidden/>
              </w:rPr>
              <w:fldChar w:fldCharType="separate"/>
            </w:r>
            <w:r w:rsidR="007A32BB">
              <w:rPr>
                <w:noProof/>
                <w:webHidden/>
              </w:rPr>
              <w:t>20</w:t>
            </w:r>
            <w:r w:rsidR="007A32BB">
              <w:rPr>
                <w:noProof/>
                <w:webHidden/>
              </w:rPr>
              <w:fldChar w:fldCharType="end"/>
            </w:r>
          </w:hyperlink>
        </w:p>
        <w:p w14:paraId="2FF1C759" w14:textId="5B29EBC9" w:rsidR="007A32BB" w:rsidRDefault="00D51A57">
          <w:pPr>
            <w:pStyle w:val="INNH2"/>
            <w:tabs>
              <w:tab w:val="left" w:pos="880"/>
              <w:tab w:val="right" w:leader="dot" w:pos="9062"/>
            </w:tabs>
            <w:rPr>
              <w:rFonts w:eastAsiaTheme="minorEastAsia"/>
              <w:noProof/>
              <w:lang w:val="se-NO" w:eastAsia="se-NO"/>
            </w:rPr>
          </w:pPr>
          <w:hyperlink w:anchor="_Toc50704506" w:history="1">
            <w:r w:rsidR="007A32BB" w:rsidRPr="00A62144">
              <w:rPr>
                <w:rStyle w:val="Hyperkobling"/>
                <w:noProof/>
              </w:rPr>
              <w:t>4.2</w:t>
            </w:r>
            <w:r w:rsidR="007A32BB">
              <w:rPr>
                <w:rFonts w:eastAsiaTheme="minorEastAsia"/>
                <w:noProof/>
                <w:lang w:val="se-NO" w:eastAsia="se-NO"/>
              </w:rPr>
              <w:tab/>
            </w:r>
            <w:r w:rsidR="007A32BB" w:rsidRPr="00A62144">
              <w:rPr>
                <w:rStyle w:val="Hyperkobling"/>
                <w:noProof/>
              </w:rPr>
              <w:t>Levekår og oppvekst</w:t>
            </w:r>
            <w:r w:rsidR="007A32BB">
              <w:rPr>
                <w:noProof/>
                <w:webHidden/>
              </w:rPr>
              <w:tab/>
            </w:r>
            <w:r w:rsidR="007A32BB">
              <w:rPr>
                <w:noProof/>
                <w:webHidden/>
              </w:rPr>
              <w:fldChar w:fldCharType="begin"/>
            </w:r>
            <w:r w:rsidR="007A32BB">
              <w:rPr>
                <w:noProof/>
                <w:webHidden/>
              </w:rPr>
              <w:instrText xml:space="preserve"> PAGEREF _Toc50704506 \h </w:instrText>
            </w:r>
            <w:r w:rsidR="007A32BB">
              <w:rPr>
                <w:noProof/>
                <w:webHidden/>
              </w:rPr>
            </w:r>
            <w:r w:rsidR="007A32BB">
              <w:rPr>
                <w:noProof/>
                <w:webHidden/>
              </w:rPr>
              <w:fldChar w:fldCharType="separate"/>
            </w:r>
            <w:r w:rsidR="007A32BB">
              <w:rPr>
                <w:noProof/>
                <w:webHidden/>
              </w:rPr>
              <w:t>21</w:t>
            </w:r>
            <w:r w:rsidR="007A32BB">
              <w:rPr>
                <w:noProof/>
                <w:webHidden/>
              </w:rPr>
              <w:fldChar w:fldCharType="end"/>
            </w:r>
          </w:hyperlink>
        </w:p>
        <w:p w14:paraId="69797C98" w14:textId="5B144CE5" w:rsidR="007A32BB" w:rsidRDefault="00D51A57">
          <w:pPr>
            <w:pStyle w:val="INNH1"/>
            <w:tabs>
              <w:tab w:val="left" w:pos="440"/>
              <w:tab w:val="right" w:leader="dot" w:pos="9062"/>
            </w:tabs>
            <w:rPr>
              <w:rFonts w:eastAsiaTheme="minorEastAsia"/>
              <w:noProof/>
              <w:lang w:val="se-NO" w:eastAsia="se-NO"/>
            </w:rPr>
          </w:pPr>
          <w:hyperlink w:anchor="_Toc50704507" w:history="1">
            <w:r w:rsidR="007A32BB" w:rsidRPr="00A62144">
              <w:rPr>
                <w:rStyle w:val="Hyperkobling"/>
                <w:noProof/>
              </w:rPr>
              <w:t>5</w:t>
            </w:r>
            <w:r w:rsidR="007A32BB">
              <w:rPr>
                <w:rFonts w:eastAsiaTheme="minorEastAsia"/>
                <w:noProof/>
                <w:lang w:val="se-NO" w:eastAsia="se-NO"/>
              </w:rPr>
              <w:tab/>
            </w:r>
            <w:r w:rsidR="007A32BB" w:rsidRPr="00A62144">
              <w:rPr>
                <w:rStyle w:val="Hyperkobling"/>
                <w:noProof/>
              </w:rPr>
              <w:t>Barn og unge</w:t>
            </w:r>
            <w:r w:rsidR="007A32BB">
              <w:rPr>
                <w:noProof/>
                <w:webHidden/>
              </w:rPr>
              <w:tab/>
            </w:r>
            <w:r w:rsidR="007A32BB">
              <w:rPr>
                <w:noProof/>
                <w:webHidden/>
              </w:rPr>
              <w:fldChar w:fldCharType="begin"/>
            </w:r>
            <w:r w:rsidR="007A32BB">
              <w:rPr>
                <w:noProof/>
                <w:webHidden/>
              </w:rPr>
              <w:instrText xml:space="preserve"> PAGEREF _Toc50704507 \h </w:instrText>
            </w:r>
            <w:r w:rsidR="007A32BB">
              <w:rPr>
                <w:noProof/>
                <w:webHidden/>
              </w:rPr>
            </w:r>
            <w:r w:rsidR="007A32BB">
              <w:rPr>
                <w:noProof/>
                <w:webHidden/>
              </w:rPr>
              <w:fldChar w:fldCharType="separate"/>
            </w:r>
            <w:r w:rsidR="007A32BB">
              <w:rPr>
                <w:noProof/>
                <w:webHidden/>
              </w:rPr>
              <w:t>22</w:t>
            </w:r>
            <w:r w:rsidR="007A32BB">
              <w:rPr>
                <w:noProof/>
                <w:webHidden/>
              </w:rPr>
              <w:fldChar w:fldCharType="end"/>
            </w:r>
          </w:hyperlink>
        </w:p>
        <w:p w14:paraId="74ADB632" w14:textId="16CC9B87" w:rsidR="007A32BB" w:rsidRDefault="00D51A57">
          <w:pPr>
            <w:pStyle w:val="INNH2"/>
            <w:tabs>
              <w:tab w:val="left" w:pos="880"/>
              <w:tab w:val="right" w:leader="dot" w:pos="9062"/>
            </w:tabs>
            <w:rPr>
              <w:rFonts w:eastAsiaTheme="minorEastAsia"/>
              <w:noProof/>
              <w:lang w:val="se-NO" w:eastAsia="se-NO"/>
            </w:rPr>
          </w:pPr>
          <w:hyperlink w:anchor="_Toc50704508" w:history="1">
            <w:r w:rsidR="007A32BB" w:rsidRPr="00A62144">
              <w:rPr>
                <w:rStyle w:val="Hyperkobling"/>
                <w:noProof/>
              </w:rPr>
              <w:t>5.1</w:t>
            </w:r>
            <w:r w:rsidR="007A32BB">
              <w:rPr>
                <w:rFonts w:eastAsiaTheme="minorEastAsia"/>
                <w:noProof/>
                <w:lang w:val="se-NO" w:eastAsia="se-NO"/>
              </w:rPr>
              <w:tab/>
            </w:r>
            <w:r w:rsidR="007A32BB" w:rsidRPr="00A62144">
              <w:rPr>
                <w:rStyle w:val="Hyperkobling"/>
                <w:noProof/>
              </w:rPr>
              <w:t>Grunnskole</w:t>
            </w:r>
            <w:r w:rsidR="007A32BB">
              <w:rPr>
                <w:noProof/>
                <w:webHidden/>
              </w:rPr>
              <w:tab/>
            </w:r>
            <w:r w:rsidR="007A32BB">
              <w:rPr>
                <w:noProof/>
                <w:webHidden/>
              </w:rPr>
              <w:fldChar w:fldCharType="begin"/>
            </w:r>
            <w:r w:rsidR="007A32BB">
              <w:rPr>
                <w:noProof/>
                <w:webHidden/>
              </w:rPr>
              <w:instrText xml:space="preserve"> PAGEREF _Toc50704508 \h </w:instrText>
            </w:r>
            <w:r w:rsidR="007A32BB">
              <w:rPr>
                <w:noProof/>
                <w:webHidden/>
              </w:rPr>
            </w:r>
            <w:r w:rsidR="007A32BB">
              <w:rPr>
                <w:noProof/>
                <w:webHidden/>
              </w:rPr>
              <w:fldChar w:fldCharType="separate"/>
            </w:r>
            <w:r w:rsidR="007A32BB">
              <w:rPr>
                <w:noProof/>
                <w:webHidden/>
              </w:rPr>
              <w:t>22</w:t>
            </w:r>
            <w:r w:rsidR="007A32BB">
              <w:rPr>
                <w:noProof/>
                <w:webHidden/>
              </w:rPr>
              <w:fldChar w:fldCharType="end"/>
            </w:r>
          </w:hyperlink>
        </w:p>
        <w:p w14:paraId="47339A58" w14:textId="024F4E60" w:rsidR="007A32BB" w:rsidRDefault="00D51A57">
          <w:pPr>
            <w:pStyle w:val="INNH2"/>
            <w:tabs>
              <w:tab w:val="left" w:pos="880"/>
              <w:tab w:val="right" w:leader="dot" w:pos="9062"/>
            </w:tabs>
            <w:rPr>
              <w:rFonts w:eastAsiaTheme="minorEastAsia"/>
              <w:noProof/>
              <w:lang w:val="se-NO" w:eastAsia="se-NO"/>
            </w:rPr>
          </w:pPr>
          <w:hyperlink w:anchor="_Toc50704509" w:history="1">
            <w:r w:rsidR="007A32BB" w:rsidRPr="00A62144">
              <w:rPr>
                <w:rStyle w:val="Hyperkobling"/>
                <w:noProof/>
              </w:rPr>
              <w:t>5.2</w:t>
            </w:r>
            <w:r w:rsidR="007A32BB">
              <w:rPr>
                <w:rFonts w:eastAsiaTheme="minorEastAsia"/>
                <w:noProof/>
                <w:lang w:val="se-NO" w:eastAsia="se-NO"/>
              </w:rPr>
              <w:tab/>
            </w:r>
            <w:r w:rsidR="007A32BB" w:rsidRPr="00A62144">
              <w:rPr>
                <w:rStyle w:val="Hyperkobling"/>
                <w:noProof/>
              </w:rPr>
              <w:t>Barnehage</w:t>
            </w:r>
            <w:r w:rsidR="007A32BB">
              <w:rPr>
                <w:noProof/>
                <w:webHidden/>
              </w:rPr>
              <w:tab/>
            </w:r>
            <w:r w:rsidR="007A32BB">
              <w:rPr>
                <w:noProof/>
                <w:webHidden/>
              </w:rPr>
              <w:fldChar w:fldCharType="begin"/>
            </w:r>
            <w:r w:rsidR="007A32BB">
              <w:rPr>
                <w:noProof/>
                <w:webHidden/>
              </w:rPr>
              <w:instrText xml:space="preserve"> PAGEREF _Toc50704509 \h </w:instrText>
            </w:r>
            <w:r w:rsidR="007A32BB">
              <w:rPr>
                <w:noProof/>
                <w:webHidden/>
              </w:rPr>
            </w:r>
            <w:r w:rsidR="007A32BB">
              <w:rPr>
                <w:noProof/>
                <w:webHidden/>
              </w:rPr>
              <w:fldChar w:fldCharType="separate"/>
            </w:r>
            <w:r w:rsidR="007A32BB">
              <w:rPr>
                <w:noProof/>
                <w:webHidden/>
              </w:rPr>
              <w:t>25</w:t>
            </w:r>
            <w:r w:rsidR="007A32BB">
              <w:rPr>
                <w:noProof/>
                <w:webHidden/>
              </w:rPr>
              <w:fldChar w:fldCharType="end"/>
            </w:r>
          </w:hyperlink>
        </w:p>
        <w:p w14:paraId="21B4F750" w14:textId="3D47FF93" w:rsidR="007A32BB" w:rsidRDefault="00D51A57">
          <w:pPr>
            <w:pStyle w:val="INNH2"/>
            <w:tabs>
              <w:tab w:val="left" w:pos="880"/>
              <w:tab w:val="right" w:leader="dot" w:pos="9062"/>
            </w:tabs>
            <w:rPr>
              <w:rFonts w:eastAsiaTheme="minorEastAsia"/>
              <w:noProof/>
              <w:lang w:val="se-NO" w:eastAsia="se-NO"/>
            </w:rPr>
          </w:pPr>
          <w:hyperlink w:anchor="_Toc50704510" w:history="1">
            <w:r w:rsidR="007A32BB" w:rsidRPr="00A62144">
              <w:rPr>
                <w:rStyle w:val="Hyperkobling"/>
                <w:noProof/>
              </w:rPr>
              <w:t>5.3</w:t>
            </w:r>
            <w:r w:rsidR="007A32BB">
              <w:rPr>
                <w:rFonts w:eastAsiaTheme="minorEastAsia"/>
                <w:noProof/>
                <w:lang w:val="se-NO" w:eastAsia="se-NO"/>
              </w:rPr>
              <w:tab/>
            </w:r>
            <w:r w:rsidR="007A32BB" w:rsidRPr="00A62144">
              <w:rPr>
                <w:rStyle w:val="Hyperkobling"/>
                <w:noProof/>
              </w:rPr>
              <w:t>Barnevern (interkommunalt)</w:t>
            </w:r>
            <w:r w:rsidR="007A32BB">
              <w:rPr>
                <w:noProof/>
                <w:webHidden/>
              </w:rPr>
              <w:tab/>
            </w:r>
            <w:r w:rsidR="007A32BB">
              <w:rPr>
                <w:noProof/>
                <w:webHidden/>
              </w:rPr>
              <w:fldChar w:fldCharType="begin"/>
            </w:r>
            <w:r w:rsidR="007A32BB">
              <w:rPr>
                <w:noProof/>
                <w:webHidden/>
              </w:rPr>
              <w:instrText xml:space="preserve"> PAGEREF _Toc50704510 \h </w:instrText>
            </w:r>
            <w:r w:rsidR="007A32BB">
              <w:rPr>
                <w:noProof/>
                <w:webHidden/>
              </w:rPr>
            </w:r>
            <w:r w:rsidR="007A32BB">
              <w:rPr>
                <w:noProof/>
                <w:webHidden/>
              </w:rPr>
              <w:fldChar w:fldCharType="separate"/>
            </w:r>
            <w:r w:rsidR="007A32BB">
              <w:rPr>
                <w:noProof/>
                <w:webHidden/>
              </w:rPr>
              <w:t>26</w:t>
            </w:r>
            <w:r w:rsidR="007A32BB">
              <w:rPr>
                <w:noProof/>
                <w:webHidden/>
              </w:rPr>
              <w:fldChar w:fldCharType="end"/>
            </w:r>
          </w:hyperlink>
        </w:p>
        <w:p w14:paraId="36808DA2" w14:textId="4A15F9C0" w:rsidR="007A32BB" w:rsidRDefault="00D51A57">
          <w:pPr>
            <w:pStyle w:val="INNH2"/>
            <w:tabs>
              <w:tab w:val="left" w:pos="880"/>
              <w:tab w:val="right" w:leader="dot" w:pos="9062"/>
            </w:tabs>
            <w:rPr>
              <w:rFonts w:eastAsiaTheme="minorEastAsia"/>
              <w:noProof/>
              <w:lang w:val="se-NO" w:eastAsia="se-NO"/>
            </w:rPr>
          </w:pPr>
          <w:hyperlink w:anchor="_Toc50704511" w:history="1">
            <w:r w:rsidR="007A32BB" w:rsidRPr="00A62144">
              <w:rPr>
                <w:rStyle w:val="Hyperkobling"/>
                <w:noProof/>
              </w:rPr>
              <w:t>5.4</w:t>
            </w:r>
            <w:r w:rsidR="007A32BB">
              <w:rPr>
                <w:rFonts w:eastAsiaTheme="minorEastAsia"/>
                <w:noProof/>
                <w:lang w:val="se-NO" w:eastAsia="se-NO"/>
              </w:rPr>
              <w:tab/>
            </w:r>
            <w:r w:rsidR="007A32BB" w:rsidRPr="00A62144">
              <w:rPr>
                <w:rStyle w:val="Hyperkobling"/>
                <w:noProof/>
              </w:rPr>
              <w:t>Kulturskole</w:t>
            </w:r>
            <w:r w:rsidR="007A32BB">
              <w:rPr>
                <w:noProof/>
                <w:webHidden/>
              </w:rPr>
              <w:tab/>
            </w:r>
            <w:r w:rsidR="007A32BB">
              <w:rPr>
                <w:noProof/>
                <w:webHidden/>
              </w:rPr>
              <w:fldChar w:fldCharType="begin"/>
            </w:r>
            <w:r w:rsidR="007A32BB">
              <w:rPr>
                <w:noProof/>
                <w:webHidden/>
              </w:rPr>
              <w:instrText xml:space="preserve"> PAGEREF _Toc50704511 \h </w:instrText>
            </w:r>
            <w:r w:rsidR="007A32BB">
              <w:rPr>
                <w:noProof/>
                <w:webHidden/>
              </w:rPr>
            </w:r>
            <w:r w:rsidR="007A32BB">
              <w:rPr>
                <w:noProof/>
                <w:webHidden/>
              </w:rPr>
              <w:fldChar w:fldCharType="separate"/>
            </w:r>
            <w:r w:rsidR="007A32BB">
              <w:rPr>
                <w:noProof/>
                <w:webHidden/>
              </w:rPr>
              <w:t>29</w:t>
            </w:r>
            <w:r w:rsidR="007A32BB">
              <w:rPr>
                <w:noProof/>
                <w:webHidden/>
              </w:rPr>
              <w:fldChar w:fldCharType="end"/>
            </w:r>
          </w:hyperlink>
        </w:p>
        <w:p w14:paraId="7CC643F5" w14:textId="15B11CCA" w:rsidR="007A32BB" w:rsidRDefault="00D51A57">
          <w:pPr>
            <w:pStyle w:val="INNH2"/>
            <w:tabs>
              <w:tab w:val="left" w:pos="880"/>
              <w:tab w:val="right" w:leader="dot" w:pos="9062"/>
            </w:tabs>
            <w:rPr>
              <w:rFonts w:eastAsiaTheme="minorEastAsia"/>
              <w:noProof/>
              <w:lang w:val="se-NO" w:eastAsia="se-NO"/>
            </w:rPr>
          </w:pPr>
          <w:hyperlink w:anchor="_Toc50704512" w:history="1">
            <w:r w:rsidR="007A32BB" w:rsidRPr="00A62144">
              <w:rPr>
                <w:rStyle w:val="Hyperkobling"/>
                <w:noProof/>
              </w:rPr>
              <w:t>5.5</w:t>
            </w:r>
            <w:r w:rsidR="007A32BB">
              <w:rPr>
                <w:rFonts w:eastAsiaTheme="minorEastAsia"/>
                <w:noProof/>
                <w:lang w:val="se-NO" w:eastAsia="se-NO"/>
              </w:rPr>
              <w:tab/>
            </w:r>
            <w:r w:rsidR="007A32BB" w:rsidRPr="00A62144">
              <w:rPr>
                <w:rStyle w:val="Hyperkobling"/>
                <w:noProof/>
              </w:rPr>
              <w:t>Idrett og friluftsliv</w:t>
            </w:r>
            <w:r w:rsidR="007A32BB">
              <w:rPr>
                <w:noProof/>
                <w:webHidden/>
              </w:rPr>
              <w:tab/>
            </w:r>
            <w:r w:rsidR="007A32BB">
              <w:rPr>
                <w:noProof/>
                <w:webHidden/>
              </w:rPr>
              <w:fldChar w:fldCharType="begin"/>
            </w:r>
            <w:r w:rsidR="007A32BB">
              <w:rPr>
                <w:noProof/>
                <w:webHidden/>
              </w:rPr>
              <w:instrText xml:space="preserve"> PAGEREF _Toc50704512 \h </w:instrText>
            </w:r>
            <w:r w:rsidR="007A32BB">
              <w:rPr>
                <w:noProof/>
                <w:webHidden/>
              </w:rPr>
            </w:r>
            <w:r w:rsidR="007A32BB">
              <w:rPr>
                <w:noProof/>
                <w:webHidden/>
              </w:rPr>
              <w:fldChar w:fldCharType="separate"/>
            </w:r>
            <w:r w:rsidR="007A32BB">
              <w:rPr>
                <w:noProof/>
                <w:webHidden/>
              </w:rPr>
              <w:t>29</w:t>
            </w:r>
            <w:r w:rsidR="007A32BB">
              <w:rPr>
                <w:noProof/>
                <w:webHidden/>
              </w:rPr>
              <w:fldChar w:fldCharType="end"/>
            </w:r>
          </w:hyperlink>
        </w:p>
        <w:p w14:paraId="5D2A127A" w14:textId="1755F686" w:rsidR="007A32BB" w:rsidRDefault="00D51A57">
          <w:pPr>
            <w:pStyle w:val="INNH1"/>
            <w:tabs>
              <w:tab w:val="left" w:pos="440"/>
              <w:tab w:val="right" w:leader="dot" w:pos="9062"/>
            </w:tabs>
            <w:rPr>
              <w:rFonts w:eastAsiaTheme="minorEastAsia"/>
              <w:noProof/>
              <w:lang w:val="se-NO" w:eastAsia="se-NO"/>
            </w:rPr>
          </w:pPr>
          <w:hyperlink w:anchor="_Toc50704513" w:history="1">
            <w:r w:rsidR="007A32BB" w:rsidRPr="00A62144">
              <w:rPr>
                <w:rStyle w:val="Hyperkobling"/>
                <w:noProof/>
              </w:rPr>
              <w:t>6</w:t>
            </w:r>
            <w:r w:rsidR="007A32BB">
              <w:rPr>
                <w:rFonts w:eastAsiaTheme="minorEastAsia"/>
                <w:noProof/>
                <w:lang w:val="se-NO" w:eastAsia="se-NO"/>
              </w:rPr>
              <w:tab/>
            </w:r>
            <w:r w:rsidR="007A32BB" w:rsidRPr="00A62144">
              <w:rPr>
                <w:rStyle w:val="Hyperkobling"/>
                <w:noProof/>
              </w:rPr>
              <w:t>Helse og omsorg</w:t>
            </w:r>
            <w:r w:rsidR="007A32BB">
              <w:rPr>
                <w:noProof/>
                <w:webHidden/>
              </w:rPr>
              <w:tab/>
            </w:r>
            <w:r w:rsidR="007A32BB">
              <w:rPr>
                <w:noProof/>
                <w:webHidden/>
              </w:rPr>
              <w:fldChar w:fldCharType="begin"/>
            </w:r>
            <w:r w:rsidR="007A32BB">
              <w:rPr>
                <w:noProof/>
                <w:webHidden/>
              </w:rPr>
              <w:instrText xml:space="preserve"> PAGEREF _Toc50704513 \h </w:instrText>
            </w:r>
            <w:r w:rsidR="007A32BB">
              <w:rPr>
                <w:noProof/>
                <w:webHidden/>
              </w:rPr>
            </w:r>
            <w:r w:rsidR="007A32BB">
              <w:rPr>
                <w:noProof/>
                <w:webHidden/>
              </w:rPr>
              <w:fldChar w:fldCharType="separate"/>
            </w:r>
            <w:r w:rsidR="007A32BB">
              <w:rPr>
                <w:noProof/>
                <w:webHidden/>
              </w:rPr>
              <w:t>30</w:t>
            </w:r>
            <w:r w:rsidR="007A32BB">
              <w:rPr>
                <w:noProof/>
                <w:webHidden/>
              </w:rPr>
              <w:fldChar w:fldCharType="end"/>
            </w:r>
          </w:hyperlink>
        </w:p>
        <w:p w14:paraId="3213B18E" w14:textId="42AFBEF3" w:rsidR="007A32BB" w:rsidRDefault="00D51A57">
          <w:pPr>
            <w:pStyle w:val="INNH1"/>
            <w:tabs>
              <w:tab w:val="left" w:pos="440"/>
              <w:tab w:val="right" w:leader="dot" w:pos="9062"/>
            </w:tabs>
            <w:rPr>
              <w:rFonts w:eastAsiaTheme="minorEastAsia"/>
              <w:noProof/>
              <w:lang w:val="se-NO" w:eastAsia="se-NO"/>
            </w:rPr>
          </w:pPr>
          <w:hyperlink w:anchor="_Toc50704514" w:history="1">
            <w:r w:rsidR="007A32BB" w:rsidRPr="00A62144">
              <w:rPr>
                <w:rStyle w:val="Hyperkobling"/>
                <w:noProof/>
              </w:rPr>
              <w:t>7</w:t>
            </w:r>
            <w:r w:rsidR="007A32BB">
              <w:rPr>
                <w:rFonts w:eastAsiaTheme="minorEastAsia"/>
                <w:noProof/>
                <w:lang w:val="se-NO" w:eastAsia="se-NO"/>
              </w:rPr>
              <w:tab/>
            </w:r>
            <w:r w:rsidR="007A32BB" w:rsidRPr="00A62144">
              <w:rPr>
                <w:rStyle w:val="Hyperkobling"/>
                <w:noProof/>
              </w:rPr>
              <w:t>Klima, Miljø og bærekraftig utvikling</w:t>
            </w:r>
            <w:r w:rsidR="007A32BB">
              <w:rPr>
                <w:noProof/>
                <w:webHidden/>
              </w:rPr>
              <w:tab/>
            </w:r>
            <w:r w:rsidR="007A32BB">
              <w:rPr>
                <w:noProof/>
                <w:webHidden/>
              </w:rPr>
              <w:fldChar w:fldCharType="begin"/>
            </w:r>
            <w:r w:rsidR="007A32BB">
              <w:rPr>
                <w:noProof/>
                <w:webHidden/>
              </w:rPr>
              <w:instrText xml:space="preserve"> PAGEREF _Toc50704514 \h </w:instrText>
            </w:r>
            <w:r w:rsidR="007A32BB">
              <w:rPr>
                <w:noProof/>
                <w:webHidden/>
              </w:rPr>
            </w:r>
            <w:r w:rsidR="007A32BB">
              <w:rPr>
                <w:noProof/>
                <w:webHidden/>
              </w:rPr>
              <w:fldChar w:fldCharType="separate"/>
            </w:r>
            <w:r w:rsidR="007A32BB">
              <w:rPr>
                <w:noProof/>
                <w:webHidden/>
              </w:rPr>
              <w:t>30</w:t>
            </w:r>
            <w:r w:rsidR="007A32BB">
              <w:rPr>
                <w:noProof/>
                <w:webHidden/>
              </w:rPr>
              <w:fldChar w:fldCharType="end"/>
            </w:r>
          </w:hyperlink>
        </w:p>
        <w:p w14:paraId="388F6941" w14:textId="70E1AB40" w:rsidR="007A32BB" w:rsidRDefault="00D51A57">
          <w:pPr>
            <w:pStyle w:val="INNH2"/>
            <w:tabs>
              <w:tab w:val="left" w:pos="880"/>
              <w:tab w:val="right" w:leader="dot" w:pos="9062"/>
            </w:tabs>
            <w:rPr>
              <w:rFonts w:eastAsiaTheme="minorEastAsia"/>
              <w:noProof/>
              <w:lang w:val="se-NO" w:eastAsia="se-NO"/>
            </w:rPr>
          </w:pPr>
          <w:hyperlink w:anchor="_Toc50704515" w:history="1">
            <w:r w:rsidR="007A32BB" w:rsidRPr="00A62144">
              <w:rPr>
                <w:rStyle w:val="Hyperkobling"/>
                <w:noProof/>
              </w:rPr>
              <w:t>7.1</w:t>
            </w:r>
            <w:r w:rsidR="007A32BB">
              <w:rPr>
                <w:rFonts w:eastAsiaTheme="minorEastAsia"/>
                <w:noProof/>
                <w:lang w:val="se-NO" w:eastAsia="se-NO"/>
              </w:rPr>
              <w:tab/>
            </w:r>
            <w:r w:rsidR="007A32BB" w:rsidRPr="00A62144">
              <w:rPr>
                <w:rStyle w:val="Hyperkobling"/>
                <w:noProof/>
              </w:rPr>
              <w:t>Klima og miljø</w:t>
            </w:r>
            <w:r w:rsidR="007A32BB">
              <w:rPr>
                <w:noProof/>
                <w:webHidden/>
              </w:rPr>
              <w:tab/>
            </w:r>
            <w:r w:rsidR="007A32BB">
              <w:rPr>
                <w:noProof/>
                <w:webHidden/>
              </w:rPr>
              <w:fldChar w:fldCharType="begin"/>
            </w:r>
            <w:r w:rsidR="007A32BB">
              <w:rPr>
                <w:noProof/>
                <w:webHidden/>
              </w:rPr>
              <w:instrText xml:space="preserve"> PAGEREF _Toc50704515 \h </w:instrText>
            </w:r>
            <w:r w:rsidR="007A32BB">
              <w:rPr>
                <w:noProof/>
                <w:webHidden/>
              </w:rPr>
            </w:r>
            <w:r w:rsidR="007A32BB">
              <w:rPr>
                <w:noProof/>
                <w:webHidden/>
              </w:rPr>
              <w:fldChar w:fldCharType="separate"/>
            </w:r>
            <w:r w:rsidR="007A32BB">
              <w:rPr>
                <w:noProof/>
                <w:webHidden/>
              </w:rPr>
              <w:t>30</w:t>
            </w:r>
            <w:r w:rsidR="007A32BB">
              <w:rPr>
                <w:noProof/>
                <w:webHidden/>
              </w:rPr>
              <w:fldChar w:fldCharType="end"/>
            </w:r>
          </w:hyperlink>
        </w:p>
        <w:p w14:paraId="70C5C631" w14:textId="47FE8838" w:rsidR="007A32BB" w:rsidRDefault="00D51A57">
          <w:pPr>
            <w:pStyle w:val="INNH2"/>
            <w:tabs>
              <w:tab w:val="left" w:pos="880"/>
              <w:tab w:val="right" w:leader="dot" w:pos="9062"/>
            </w:tabs>
            <w:rPr>
              <w:rFonts w:eastAsiaTheme="minorEastAsia"/>
              <w:noProof/>
              <w:lang w:val="se-NO" w:eastAsia="se-NO"/>
            </w:rPr>
          </w:pPr>
          <w:hyperlink w:anchor="_Toc50704516" w:history="1">
            <w:r w:rsidR="007A32BB" w:rsidRPr="00A62144">
              <w:rPr>
                <w:rStyle w:val="Hyperkobling"/>
                <w:noProof/>
              </w:rPr>
              <w:t>7.2</w:t>
            </w:r>
            <w:r w:rsidR="007A32BB">
              <w:rPr>
                <w:rFonts w:eastAsiaTheme="minorEastAsia"/>
                <w:noProof/>
                <w:lang w:val="se-NO" w:eastAsia="se-NO"/>
              </w:rPr>
              <w:tab/>
            </w:r>
            <w:r w:rsidR="007A32BB" w:rsidRPr="00A62144">
              <w:rPr>
                <w:rStyle w:val="Hyperkobling"/>
                <w:noProof/>
              </w:rPr>
              <w:t>Naturmangfold</w:t>
            </w:r>
            <w:r w:rsidR="007A32BB">
              <w:rPr>
                <w:noProof/>
                <w:webHidden/>
              </w:rPr>
              <w:tab/>
            </w:r>
            <w:r w:rsidR="007A32BB">
              <w:rPr>
                <w:noProof/>
                <w:webHidden/>
              </w:rPr>
              <w:fldChar w:fldCharType="begin"/>
            </w:r>
            <w:r w:rsidR="007A32BB">
              <w:rPr>
                <w:noProof/>
                <w:webHidden/>
              </w:rPr>
              <w:instrText xml:space="preserve"> PAGEREF _Toc50704516 \h </w:instrText>
            </w:r>
            <w:r w:rsidR="007A32BB">
              <w:rPr>
                <w:noProof/>
                <w:webHidden/>
              </w:rPr>
            </w:r>
            <w:r w:rsidR="007A32BB">
              <w:rPr>
                <w:noProof/>
                <w:webHidden/>
              </w:rPr>
              <w:fldChar w:fldCharType="separate"/>
            </w:r>
            <w:r w:rsidR="007A32BB">
              <w:rPr>
                <w:noProof/>
                <w:webHidden/>
              </w:rPr>
              <w:t>33</w:t>
            </w:r>
            <w:r w:rsidR="007A32BB">
              <w:rPr>
                <w:noProof/>
                <w:webHidden/>
              </w:rPr>
              <w:fldChar w:fldCharType="end"/>
            </w:r>
          </w:hyperlink>
        </w:p>
        <w:p w14:paraId="6E512EFF" w14:textId="467D35D3" w:rsidR="007A32BB" w:rsidRDefault="00D51A57">
          <w:pPr>
            <w:pStyle w:val="INNH2"/>
            <w:tabs>
              <w:tab w:val="left" w:pos="880"/>
              <w:tab w:val="right" w:leader="dot" w:pos="9062"/>
            </w:tabs>
            <w:rPr>
              <w:rFonts w:eastAsiaTheme="minorEastAsia"/>
              <w:noProof/>
              <w:lang w:val="se-NO" w:eastAsia="se-NO"/>
            </w:rPr>
          </w:pPr>
          <w:hyperlink w:anchor="_Toc50704517" w:history="1">
            <w:r w:rsidR="007A32BB" w:rsidRPr="00A62144">
              <w:rPr>
                <w:rStyle w:val="Hyperkobling"/>
                <w:noProof/>
              </w:rPr>
              <w:t>7.3</w:t>
            </w:r>
            <w:r w:rsidR="007A32BB">
              <w:rPr>
                <w:rFonts w:eastAsiaTheme="minorEastAsia"/>
                <w:noProof/>
                <w:lang w:val="se-NO" w:eastAsia="se-NO"/>
              </w:rPr>
              <w:tab/>
            </w:r>
            <w:r w:rsidR="007A32BB" w:rsidRPr="00A62144">
              <w:rPr>
                <w:rStyle w:val="Hyperkobling"/>
                <w:noProof/>
              </w:rPr>
              <w:t>Reindrift</w:t>
            </w:r>
            <w:r w:rsidR="007A32BB">
              <w:rPr>
                <w:noProof/>
                <w:webHidden/>
              </w:rPr>
              <w:tab/>
            </w:r>
            <w:r w:rsidR="007A32BB">
              <w:rPr>
                <w:noProof/>
                <w:webHidden/>
              </w:rPr>
              <w:fldChar w:fldCharType="begin"/>
            </w:r>
            <w:r w:rsidR="007A32BB">
              <w:rPr>
                <w:noProof/>
                <w:webHidden/>
              </w:rPr>
              <w:instrText xml:space="preserve"> PAGEREF _Toc50704517 \h </w:instrText>
            </w:r>
            <w:r w:rsidR="007A32BB">
              <w:rPr>
                <w:noProof/>
                <w:webHidden/>
              </w:rPr>
            </w:r>
            <w:r w:rsidR="007A32BB">
              <w:rPr>
                <w:noProof/>
                <w:webHidden/>
              </w:rPr>
              <w:fldChar w:fldCharType="separate"/>
            </w:r>
            <w:r w:rsidR="007A32BB">
              <w:rPr>
                <w:noProof/>
                <w:webHidden/>
              </w:rPr>
              <w:t>34</w:t>
            </w:r>
            <w:r w:rsidR="007A32BB">
              <w:rPr>
                <w:noProof/>
                <w:webHidden/>
              </w:rPr>
              <w:fldChar w:fldCharType="end"/>
            </w:r>
          </w:hyperlink>
        </w:p>
        <w:p w14:paraId="3B84EDBD" w14:textId="0BA36CA8" w:rsidR="007A32BB" w:rsidRDefault="00D51A57">
          <w:pPr>
            <w:pStyle w:val="INNH1"/>
            <w:tabs>
              <w:tab w:val="left" w:pos="440"/>
              <w:tab w:val="right" w:leader="dot" w:pos="9062"/>
            </w:tabs>
            <w:rPr>
              <w:rFonts w:eastAsiaTheme="minorEastAsia"/>
              <w:noProof/>
              <w:lang w:val="se-NO" w:eastAsia="se-NO"/>
            </w:rPr>
          </w:pPr>
          <w:hyperlink w:anchor="_Toc50704518" w:history="1">
            <w:r w:rsidR="007A32BB" w:rsidRPr="00A62144">
              <w:rPr>
                <w:rStyle w:val="Hyperkobling"/>
                <w:noProof/>
              </w:rPr>
              <w:t>8</w:t>
            </w:r>
            <w:r w:rsidR="007A32BB">
              <w:rPr>
                <w:rFonts w:eastAsiaTheme="minorEastAsia"/>
                <w:noProof/>
                <w:lang w:val="se-NO" w:eastAsia="se-NO"/>
              </w:rPr>
              <w:tab/>
            </w:r>
            <w:r w:rsidR="007A32BB" w:rsidRPr="00A62144">
              <w:rPr>
                <w:rStyle w:val="Hyperkobling"/>
                <w:noProof/>
              </w:rPr>
              <w:t>Areal og infrastruktur</w:t>
            </w:r>
            <w:r w:rsidR="007A32BB">
              <w:rPr>
                <w:noProof/>
                <w:webHidden/>
              </w:rPr>
              <w:tab/>
            </w:r>
            <w:r w:rsidR="007A32BB">
              <w:rPr>
                <w:noProof/>
                <w:webHidden/>
              </w:rPr>
              <w:fldChar w:fldCharType="begin"/>
            </w:r>
            <w:r w:rsidR="007A32BB">
              <w:rPr>
                <w:noProof/>
                <w:webHidden/>
              </w:rPr>
              <w:instrText xml:space="preserve"> PAGEREF _Toc50704518 \h </w:instrText>
            </w:r>
            <w:r w:rsidR="007A32BB">
              <w:rPr>
                <w:noProof/>
                <w:webHidden/>
              </w:rPr>
            </w:r>
            <w:r w:rsidR="007A32BB">
              <w:rPr>
                <w:noProof/>
                <w:webHidden/>
              </w:rPr>
              <w:fldChar w:fldCharType="separate"/>
            </w:r>
            <w:r w:rsidR="007A32BB">
              <w:rPr>
                <w:noProof/>
                <w:webHidden/>
              </w:rPr>
              <w:t>36</w:t>
            </w:r>
            <w:r w:rsidR="007A32BB">
              <w:rPr>
                <w:noProof/>
                <w:webHidden/>
              </w:rPr>
              <w:fldChar w:fldCharType="end"/>
            </w:r>
          </w:hyperlink>
        </w:p>
        <w:p w14:paraId="75A1444C" w14:textId="20AA2724" w:rsidR="007A32BB" w:rsidRDefault="00D51A57">
          <w:pPr>
            <w:pStyle w:val="INNH2"/>
            <w:tabs>
              <w:tab w:val="left" w:pos="880"/>
              <w:tab w:val="right" w:leader="dot" w:pos="9062"/>
            </w:tabs>
            <w:rPr>
              <w:rFonts w:eastAsiaTheme="minorEastAsia"/>
              <w:noProof/>
              <w:lang w:val="se-NO" w:eastAsia="se-NO"/>
            </w:rPr>
          </w:pPr>
          <w:hyperlink w:anchor="_Toc50704519" w:history="1">
            <w:r w:rsidR="007A32BB" w:rsidRPr="00A62144">
              <w:rPr>
                <w:rStyle w:val="Hyperkobling"/>
                <w:noProof/>
              </w:rPr>
              <w:t>8.1</w:t>
            </w:r>
            <w:r w:rsidR="007A32BB">
              <w:rPr>
                <w:rFonts w:eastAsiaTheme="minorEastAsia"/>
                <w:noProof/>
                <w:lang w:val="se-NO" w:eastAsia="se-NO"/>
              </w:rPr>
              <w:tab/>
            </w:r>
            <w:r w:rsidR="007A32BB" w:rsidRPr="00A62144">
              <w:rPr>
                <w:rStyle w:val="Hyperkobling"/>
                <w:noProof/>
              </w:rPr>
              <w:t>Boliger</w:t>
            </w:r>
            <w:r w:rsidR="007A32BB">
              <w:rPr>
                <w:noProof/>
                <w:webHidden/>
              </w:rPr>
              <w:tab/>
            </w:r>
            <w:r w:rsidR="007A32BB">
              <w:rPr>
                <w:noProof/>
                <w:webHidden/>
              </w:rPr>
              <w:fldChar w:fldCharType="begin"/>
            </w:r>
            <w:r w:rsidR="007A32BB">
              <w:rPr>
                <w:noProof/>
                <w:webHidden/>
              </w:rPr>
              <w:instrText xml:space="preserve"> PAGEREF _Toc50704519 \h </w:instrText>
            </w:r>
            <w:r w:rsidR="007A32BB">
              <w:rPr>
                <w:noProof/>
                <w:webHidden/>
              </w:rPr>
            </w:r>
            <w:r w:rsidR="007A32BB">
              <w:rPr>
                <w:noProof/>
                <w:webHidden/>
              </w:rPr>
              <w:fldChar w:fldCharType="separate"/>
            </w:r>
            <w:r w:rsidR="007A32BB">
              <w:rPr>
                <w:noProof/>
                <w:webHidden/>
              </w:rPr>
              <w:t>36</w:t>
            </w:r>
            <w:r w:rsidR="007A32BB">
              <w:rPr>
                <w:noProof/>
                <w:webHidden/>
              </w:rPr>
              <w:fldChar w:fldCharType="end"/>
            </w:r>
          </w:hyperlink>
        </w:p>
        <w:p w14:paraId="46C6133E" w14:textId="536724E2" w:rsidR="007A32BB" w:rsidRDefault="00D51A57">
          <w:pPr>
            <w:pStyle w:val="INNH2"/>
            <w:tabs>
              <w:tab w:val="left" w:pos="880"/>
              <w:tab w:val="right" w:leader="dot" w:pos="9062"/>
            </w:tabs>
            <w:rPr>
              <w:rFonts w:eastAsiaTheme="minorEastAsia"/>
              <w:noProof/>
              <w:lang w:val="se-NO" w:eastAsia="se-NO"/>
            </w:rPr>
          </w:pPr>
          <w:hyperlink w:anchor="_Toc50704520" w:history="1">
            <w:r w:rsidR="007A32BB" w:rsidRPr="00A62144">
              <w:rPr>
                <w:rStyle w:val="Hyperkobling"/>
                <w:noProof/>
              </w:rPr>
              <w:t>8.2</w:t>
            </w:r>
            <w:r w:rsidR="007A32BB">
              <w:rPr>
                <w:rFonts w:eastAsiaTheme="minorEastAsia"/>
                <w:noProof/>
                <w:lang w:val="se-NO" w:eastAsia="se-NO"/>
              </w:rPr>
              <w:tab/>
            </w:r>
            <w:r w:rsidR="007A32BB" w:rsidRPr="00A62144">
              <w:rPr>
                <w:rStyle w:val="Hyperkobling"/>
                <w:noProof/>
              </w:rPr>
              <w:t>Sentrumsformål</w:t>
            </w:r>
            <w:r w:rsidR="007A32BB">
              <w:rPr>
                <w:noProof/>
                <w:webHidden/>
              </w:rPr>
              <w:tab/>
            </w:r>
            <w:r w:rsidR="007A32BB">
              <w:rPr>
                <w:noProof/>
                <w:webHidden/>
              </w:rPr>
              <w:fldChar w:fldCharType="begin"/>
            </w:r>
            <w:r w:rsidR="007A32BB">
              <w:rPr>
                <w:noProof/>
                <w:webHidden/>
              </w:rPr>
              <w:instrText xml:space="preserve"> PAGEREF _Toc50704520 \h </w:instrText>
            </w:r>
            <w:r w:rsidR="007A32BB">
              <w:rPr>
                <w:noProof/>
                <w:webHidden/>
              </w:rPr>
            </w:r>
            <w:r w:rsidR="007A32BB">
              <w:rPr>
                <w:noProof/>
                <w:webHidden/>
              </w:rPr>
              <w:fldChar w:fldCharType="separate"/>
            </w:r>
            <w:r w:rsidR="007A32BB">
              <w:rPr>
                <w:noProof/>
                <w:webHidden/>
              </w:rPr>
              <w:t>36</w:t>
            </w:r>
            <w:r w:rsidR="007A32BB">
              <w:rPr>
                <w:noProof/>
                <w:webHidden/>
              </w:rPr>
              <w:fldChar w:fldCharType="end"/>
            </w:r>
          </w:hyperlink>
        </w:p>
        <w:p w14:paraId="37DD0046" w14:textId="501D8464" w:rsidR="007A32BB" w:rsidRDefault="00D51A57">
          <w:pPr>
            <w:pStyle w:val="INNH2"/>
            <w:tabs>
              <w:tab w:val="left" w:pos="880"/>
              <w:tab w:val="right" w:leader="dot" w:pos="9062"/>
            </w:tabs>
            <w:rPr>
              <w:rFonts w:eastAsiaTheme="minorEastAsia"/>
              <w:noProof/>
              <w:lang w:val="se-NO" w:eastAsia="se-NO"/>
            </w:rPr>
          </w:pPr>
          <w:hyperlink w:anchor="_Toc50704521" w:history="1">
            <w:r w:rsidR="007A32BB" w:rsidRPr="00A62144">
              <w:rPr>
                <w:rStyle w:val="Hyperkobling"/>
                <w:noProof/>
              </w:rPr>
              <w:t>8.3</w:t>
            </w:r>
            <w:r w:rsidR="007A32BB">
              <w:rPr>
                <w:rFonts w:eastAsiaTheme="minorEastAsia"/>
                <w:noProof/>
                <w:lang w:val="se-NO" w:eastAsia="se-NO"/>
              </w:rPr>
              <w:tab/>
            </w:r>
            <w:r w:rsidR="007A32BB" w:rsidRPr="00A62144">
              <w:rPr>
                <w:rStyle w:val="Hyperkobling"/>
                <w:noProof/>
              </w:rPr>
              <w:t>Fritidsbebyggelse</w:t>
            </w:r>
            <w:r w:rsidR="007A32BB">
              <w:rPr>
                <w:noProof/>
                <w:webHidden/>
              </w:rPr>
              <w:tab/>
            </w:r>
            <w:r w:rsidR="007A32BB">
              <w:rPr>
                <w:noProof/>
                <w:webHidden/>
              </w:rPr>
              <w:fldChar w:fldCharType="begin"/>
            </w:r>
            <w:r w:rsidR="007A32BB">
              <w:rPr>
                <w:noProof/>
                <w:webHidden/>
              </w:rPr>
              <w:instrText xml:space="preserve"> PAGEREF _Toc50704521 \h </w:instrText>
            </w:r>
            <w:r w:rsidR="007A32BB">
              <w:rPr>
                <w:noProof/>
                <w:webHidden/>
              </w:rPr>
            </w:r>
            <w:r w:rsidR="007A32BB">
              <w:rPr>
                <w:noProof/>
                <w:webHidden/>
              </w:rPr>
              <w:fldChar w:fldCharType="separate"/>
            </w:r>
            <w:r w:rsidR="007A32BB">
              <w:rPr>
                <w:noProof/>
                <w:webHidden/>
              </w:rPr>
              <w:t>36</w:t>
            </w:r>
            <w:r w:rsidR="007A32BB">
              <w:rPr>
                <w:noProof/>
                <w:webHidden/>
              </w:rPr>
              <w:fldChar w:fldCharType="end"/>
            </w:r>
          </w:hyperlink>
        </w:p>
        <w:p w14:paraId="34605399" w14:textId="28483820" w:rsidR="007A32BB" w:rsidRDefault="00D51A57">
          <w:pPr>
            <w:pStyle w:val="INNH2"/>
            <w:tabs>
              <w:tab w:val="left" w:pos="880"/>
              <w:tab w:val="right" w:leader="dot" w:pos="9062"/>
            </w:tabs>
            <w:rPr>
              <w:rFonts w:eastAsiaTheme="minorEastAsia"/>
              <w:noProof/>
              <w:lang w:val="se-NO" w:eastAsia="se-NO"/>
            </w:rPr>
          </w:pPr>
          <w:hyperlink w:anchor="_Toc50704522" w:history="1">
            <w:r w:rsidR="007A32BB" w:rsidRPr="00A62144">
              <w:rPr>
                <w:rStyle w:val="Hyperkobling"/>
                <w:noProof/>
              </w:rPr>
              <w:t>8.4</w:t>
            </w:r>
            <w:r w:rsidR="007A32BB">
              <w:rPr>
                <w:rFonts w:eastAsiaTheme="minorEastAsia"/>
                <w:noProof/>
                <w:lang w:val="se-NO" w:eastAsia="se-NO"/>
              </w:rPr>
              <w:tab/>
            </w:r>
            <w:r w:rsidR="007A32BB" w:rsidRPr="00A62144">
              <w:rPr>
                <w:rStyle w:val="Hyperkobling"/>
                <w:noProof/>
              </w:rPr>
              <w:t>Havn og industri</w:t>
            </w:r>
            <w:r w:rsidR="007A32BB">
              <w:rPr>
                <w:noProof/>
                <w:webHidden/>
              </w:rPr>
              <w:tab/>
            </w:r>
            <w:r w:rsidR="007A32BB">
              <w:rPr>
                <w:noProof/>
                <w:webHidden/>
              </w:rPr>
              <w:fldChar w:fldCharType="begin"/>
            </w:r>
            <w:r w:rsidR="007A32BB">
              <w:rPr>
                <w:noProof/>
                <w:webHidden/>
              </w:rPr>
              <w:instrText xml:space="preserve"> PAGEREF _Toc50704522 \h </w:instrText>
            </w:r>
            <w:r w:rsidR="007A32BB">
              <w:rPr>
                <w:noProof/>
                <w:webHidden/>
              </w:rPr>
            </w:r>
            <w:r w:rsidR="007A32BB">
              <w:rPr>
                <w:noProof/>
                <w:webHidden/>
              </w:rPr>
              <w:fldChar w:fldCharType="separate"/>
            </w:r>
            <w:r w:rsidR="007A32BB">
              <w:rPr>
                <w:noProof/>
                <w:webHidden/>
              </w:rPr>
              <w:t>36</w:t>
            </w:r>
            <w:r w:rsidR="007A32BB">
              <w:rPr>
                <w:noProof/>
                <w:webHidden/>
              </w:rPr>
              <w:fldChar w:fldCharType="end"/>
            </w:r>
          </w:hyperlink>
        </w:p>
        <w:p w14:paraId="6E73EA13" w14:textId="400DA2AE" w:rsidR="007A32BB" w:rsidRDefault="00D51A57">
          <w:pPr>
            <w:pStyle w:val="INNH2"/>
            <w:tabs>
              <w:tab w:val="left" w:pos="880"/>
              <w:tab w:val="right" w:leader="dot" w:pos="9062"/>
            </w:tabs>
            <w:rPr>
              <w:rFonts w:eastAsiaTheme="minorEastAsia"/>
              <w:noProof/>
              <w:lang w:val="se-NO" w:eastAsia="se-NO"/>
            </w:rPr>
          </w:pPr>
          <w:hyperlink w:anchor="_Toc50704523" w:history="1">
            <w:r w:rsidR="007A32BB" w:rsidRPr="00A62144">
              <w:rPr>
                <w:rStyle w:val="Hyperkobling"/>
                <w:noProof/>
              </w:rPr>
              <w:t>8.5</w:t>
            </w:r>
            <w:r w:rsidR="007A32BB">
              <w:rPr>
                <w:rFonts w:eastAsiaTheme="minorEastAsia"/>
                <w:noProof/>
                <w:lang w:val="se-NO" w:eastAsia="se-NO"/>
              </w:rPr>
              <w:tab/>
            </w:r>
            <w:r w:rsidR="007A32BB" w:rsidRPr="00A62144">
              <w:rPr>
                <w:rStyle w:val="Hyperkobling"/>
                <w:noProof/>
              </w:rPr>
              <w:t>Grønnstruktur, friluftsliv, rekreasjon</w:t>
            </w:r>
            <w:r w:rsidR="007A32BB">
              <w:rPr>
                <w:noProof/>
                <w:webHidden/>
              </w:rPr>
              <w:tab/>
            </w:r>
            <w:r w:rsidR="007A32BB">
              <w:rPr>
                <w:noProof/>
                <w:webHidden/>
              </w:rPr>
              <w:fldChar w:fldCharType="begin"/>
            </w:r>
            <w:r w:rsidR="007A32BB">
              <w:rPr>
                <w:noProof/>
                <w:webHidden/>
              </w:rPr>
              <w:instrText xml:space="preserve"> PAGEREF _Toc50704523 \h </w:instrText>
            </w:r>
            <w:r w:rsidR="007A32BB">
              <w:rPr>
                <w:noProof/>
                <w:webHidden/>
              </w:rPr>
            </w:r>
            <w:r w:rsidR="007A32BB">
              <w:rPr>
                <w:noProof/>
                <w:webHidden/>
              </w:rPr>
              <w:fldChar w:fldCharType="separate"/>
            </w:r>
            <w:r w:rsidR="007A32BB">
              <w:rPr>
                <w:noProof/>
                <w:webHidden/>
              </w:rPr>
              <w:t>36</w:t>
            </w:r>
            <w:r w:rsidR="007A32BB">
              <w:rPr>
                <w:noProof/>
                <w:webHidden/>
              </w:rPr>
              <w:fldChar w:fldCharType="end"/>
            </w:r>
          </w:hyperlink>
        </w:p>
        <w:p w14:paraId="6FE7BE68" w14:textId="449FE9BF" w:rsidR="007A32BB" w:rsidRDefault="00D51A57">
          <w:pPr>
            <w:pStyle w:val="INNH2"/>
            <w:tabs>
              <w:tab w:val="left" w:pos="880"/>
              <w:tab w:val="right" w:leader="dot" w:pos="9062"/>
            </w:tabs>
            <w:rPr>
              <w:rFonts w:eastAsiaTheme="minorEastAsia"/>
              <w:noProof/>
              <w:lang w:val="se-NO" w:eastAsia="se-NO"/>
            </w:rPr>
          </w:pPr>
          <w:hyperlink w:anchor="_Toc50704524" w:history="1">
            <w:r w:rsidR="007A32BB" w:rsidRPr="00A62144">
              <w:rPr>
                <w:rStyle w:val="Hyperkobling"/>
                <w:noProof/>
              </w:rPr>
              <w:t>8.6</w:t>
            </w:r>
            <w:r w:rsidR="007A32BB">
              <w:rPr>
                <w:rFonts w:eastAsiaTheme="minorEastAsia"/>
                <w:noProof/>
                <w:lang w:val="se-NO" w:eastAsia="se-NO"/>
              </w:rPr>
              <w:tab/>
            </w:r>
            <w:r w:rsidR="007A32BB" w:rsidRPr="00A62144">
              <w:rPr>
                <w:rStyle w:val="Hyperkobling"/>
                <w:noProof/>
              </w:rPr>
              <w:t>Parkering</w:t>
            </w:r>
            <w:r w:rsidR="007A32BB">
              <w:rPr>
                <w:noProof/>
                <w:webHidden/>
              </w:rPr>
              <w:tab/>
            </w:r>
            <w:r w:rsidR="007A32BB">
              <w:rPr>
                <w:noProof/>
                <w:webHidden/>
              </w:rPr>
              <w:fldChar w:fldCharType="begin"/>
            </w:r>
            <w:r w:rsidR="007A32BB">
              <w:rPr>
                <w:noProof/>
                <w:webHidden/>
              </w:rPr>
              <w:instrText xml:space="preserve"> PAGEREF _Toc50704524 \h </w:instrText>
            </w:r>
            <w:r w:rsidR="007A32BB">
              <w:rPr>
                <w:noProof/>
                <w:webHidden/>
              </w:rPr>
            </w:r>
            <w:r w:rsidR="007A32BB">
              <w:rPr>
                <w:noProof/>
                <w:webHidden/>
              </w:rPr>
              <w:fldChar w:fldCharType="separate"/>
            </w:r>
            <w:r w:rsidR="007A32BB">
              <w:rPr>
                <w:noProof/>
                <w:webHidden/>
              </w:rPr>
              <w:t>37</w:t>
            </w:r>
            <w:r w:rsidR="007A32BB">
              <w:rPr>
                <w:noProof/>
                <w:webHidden/>
              </w:rPr>
              <w:fldChar w:fldCharType="end"/>
            </w:r>
          </w:hyperlink>
        </w:p>
        <w:p w14:paraId="28807E04" w14:textId="1ED0AB8A" w:rsidR="007A32BB" w:rsidRDefault="00D51A57">
          <w:pPr>
            <w:pStyle w:val="INNH2"/>
            <w:tabs>
              <w:tab w:val="left" w:pos="880"/>
              <w:tab w:val="right" w:leader="dot" w:pos="9062"/>
            </w:tabs>
            <w:rPr>
              <w:rFonts w:eastAsiaTheme="minorEastAsia"/>
              <w:noProof/>
              <w:lang w:val="se-NO" w:eastAsia="se-NO"/>
            </w:rPr>
          </w:pPr>
          <w:hyperlink w:anchor="_Toc50704525" w:history="1">
            <w:r w:rsidR="007A32BB" w:rsidRPr="00A62144">
              <w:rPr>
                <w:rStyle w:val="Hyperkobling"/>
                <w:noProof/>
              </w:rPr>
              <w:t>8.7</w:t>
            </w:r>
            <w:r w:rsidR="007A32BB">
              <w:rPr>
                <w:rFonts w:eastAsiaTheme="minorEastAsia"/>
                <w:noProof/>
                <w:lang w:val="se-NO" w:eastAsia="se-NO"/>
              </w:rPr>
              <w:tab/>
            </w:r>
            <w:r w:rsidR="007A32BB" w:rsidRPr="00A62144">
              <w:rPr>
                <w:rStyle w:val="Hyperkobling"/>
                <w:noProof/>
              </w:rPr>
              <w:t>Veinettet i kommunen</w:t>
            </w:r>
            <w:r w:rsidR="007A32BB">
              <w:rPr>
                <w:noProof/>
                <w:webHidden/>
              </w:rPr>
              <w:tab/>
            </w:r>
            <w:r w:rsidR="007A32BB">
              <w:rPr>
                <w:noProof/>
                <w:webHidden/>
              </w:rPr>
              <w:fldChar w:fldCharType="begin"/>
            </w:r>
            <w:r w:rsidR="007A32BB">
              <w:rPr>
                <w:noProof/>
                <w:webHidden/>
              </w:rPr>
              <w:instrText xml:space="preserve"> PAGEREF _Toc50704525 \h </w:instrText>
            </w:r>
            <w:r w:rsidR="007A32BB">
              <w:rPr>
                <w:noProof/>
                <w:webHidden/>
              </w:rPr>
            </w:r>
            <w:r w:rsidR="007A32BB">
              <w:rPr>
                <w:noProof/>
                <w:webHidden/>
              </w:rPr>
              <w:fldChar w:fldCharType="separate"/>
            </w:r>
            <w:r w:rsidR="007A32BB">
              <w:rPr>
                <w:noProof/>
                <w:webHidden/>
              </w:rPr>
              <w:t>37</w:t>
            </w:r>
            <w:r w:rsidR="007A32BB">
              <w:rPr>
                <w:noProof/>
                <w:webHidden/>
              </w:rPr>
              <w:fldChar w:fldCharType="end"/>
            </w:r>
          </w:hyperlink>
        </w:p>
        <w:p w14:paraId="646F1806" w14:textId="1CD7E5EF" w:rsidR="007A32BB" w:rsidRDefault="00D51A57">
          <w:pPr>
            <w:pStyle w:val="INNH2"/>
            <w:tabs>
              <w:tab w:val="left" w:pos="880"/>
              <w:tab w:val="right" w:leader="dot" w:pos="9062"/>
            </w:tabs>
            <w:rPr>
              <w:rFonts w:eastAsiaTheme="minorEastAsia"/>
              <w:noProof/>
              <w:lang w:val="se-NO" w:eastAsia="se-NO"/>
            </w:rPr>
          </w:pPr>
          <w:hyperlink w:anchor="_Toc50704526" w:history="1">
            <w:r w:rsidR="007A32BB" w:rsidRPr="00A62144">
              <w:rPr>
                <w:rStyle w:val="Hyperkobling"/>
                <w:noProof/>
              </w:rPr>
              <w:t>8.8</w:t>
            </w:r>
            <w:r w:rsidR="007A32BB">
              <w:rPr>
                <w:rFonts w:eastAsiaTheme="minorEastAsia"/>
                <w:noProof/>
                <w:lang w:val="se-NO" w:eastAsia="se-NO"/>
              </w:rPr>
              <w:tab/>
            </w:r>
            <w:r w:rsidR="007A32BB" w:rsidRPr="00A62144">
              <w:rPr>
                <w:rStyle w:val="Hyperkobling"/>
                <w:noProof/>
              </w:rPr>
              <w:t>Gravlund</w:t>
            </w:r>
            <w:r w:rsidR="007A32BB">
              <w:rPr>
                <w:noProof/>
                <w:webHidden/>
              </w:rPr>
              <w:tab/>
            </w:r>
            <w:r w:rsidR="007A32BB">
              <w:rPr>
                <w:noProof/>
                <w:webHidden/>
              </w:rPr>
              <w:fldChar w:fldCharType="begin"/>
            </w:r>
            <w:r w:rsidR="007A32BB">
              <w:rPr>
                <w:noProof/>
                <w:webHidden/>
              </w:rPr>
              <w:instrText xml:space="preserve"> PAGEREF _Toc50704526 \h </w:instrText>
            </w:r>
            <w:r w:rsidR="007A32BB">
              <w:rPr>
                <w:noProof/>
                <w:webHidden/>
              </w:rPr>
            </w:r>
            <w:r w:rsidR="007A32BB">
              <w:rPr>
                <w:noProof/>
                <w:webHidden/>
              </w:rPr>
              <w:fldChar w:fldCharType="separate"/>
            </w:r>
            <w:r w:rsidR="007A32BB">
              <w:rPr>
                <w:noProof/>
                <w:webHidden/>
              </w:rPr>
              <w:t>37</w:t>
            </w:r>
            <w:r w:rsidR="007A32BB">
              <w:rPr>
                <w:noProof/>
                <w:webHidden/>
              </w:rPr>
              <w:fldChar w:fldCharType="end"/>
            </w:r>
          </w:hyperlink>
        </w:p>
        <w:p w14:paraId="14F97D57" w14:textId="13555E43" w:rsidR="007A32BB" w:rsidRDefault="00D51A57">
          <w:pPr>
            <w:pStyle w:val="INNH2"/>
            <w:tabs>
              <w:tab w:val="left" w:pos="880"/>
              <w:tab w:val="right" w:leader="dot" w:pos="9062"/>
            </w:tabs>
            <w:rPr>
              <w:rFonts w:eastAsiaTheme="minorEastAsia"/>
              <w:noProof/>
              <w:lang w:val="se-NO" w:eastAsia="se-NO"/>
            </w:rPr>
          </w:pPr>
          <w:hyperlink w:anchor="_Toc50704527" w:history="1">
            <w:r w:rsidR="007A32BB" w:rsidRPr="00A62144">
              <w:rPr>
                <w:rStyle w:val="Hyperkobling"/>
                <w:noProof/>
              </w:rPr>
              <w:t>8.9</w:t>
            </w:r>
            <w:r w:rsidR="007A32BB">
              <w:rPr>
                <w:rFonts w:eastAsiaTheme="minorEastAsia"/>
                <w:noProof/>
                <w:lang w:val="se-NO" w:eastAsia="se-NO"/>
              </w:rPr>
              <w:tab/>
            </w:r>
            <w:r w:rsidR="007A32BB" w:rsidRPr="00A62144">
              <w:rPr>
                <w:rStyle w:val="Hyperkobling"/>
                <w:noProof/>
              </w:rPr>
              <w:t>Offentlig bebyggelse</w:t>
            </w:r>
            <w:r w:rsidR="007A32BB">
              <w:rPr>
                <w:noProof/>
                <w:webHidden/>
              </w:rPr>
              <w:tab/>
            </w:r>
            <w:r w:rsidR="007A32BB">
              <w:rPr>
                <w:noProof/>
                <w:webHidden/>
              </w:rPr>
              <w:fldChar w:fldCharType="begin"/>
            </w:r>
            <w:r w:rsidR="007A32BB">
              <w:rPr>
                <w:noProof/>
                <w:webHidden/>
              </w:rPr>
              <w:instrText xml:space="preserve"> PAGEREF _Toc50704527 \h </w:instrText>
            </w:r>
            <w:r w:rsidR="007A32BB">
              <w:rPr>
                <w:noProof/>
                <w:webHidden/>
              </w:rPr>
            </w:r>
            <w:r w:rsidR="007A32BB">
              <w:rPr>
                <w:noProof/>
                <w:webHidden/>
              </w:rPr>
              <w:fldChar w:fldCharType="separate"/>
            </w:r>
            <w:r w:rsidR="007A32BB">
              <w:rPr>
                <w:noProof/>
                <w:webHidden/>
              </w:rPr>
              <w:t>37</w:t>
            </w:r>
            <w:r w:rsidR="007A32BB">
              <w:rPr>
                <w:noProof/>
                <w:webHidden/>
              </w:rPr>
              <w:fldChar w:fldCharType="end"/>
            </w:r>
          </w:hyperlink>
        </w:p>
        <w:p w14:paraId="424A404E" w14:textId="605CD4FE" w:rsidR="007A32BB" w:rsidRDefault="00D51A57">
          <w:pPr>
            <w:pStyle w:val="INNH2"/>
            <w:tabs>
              <w:tab w:val="left" w:pos="880"/>
              <w:tab w:val="right" w:leader="dot" w:pos="9062"/>
            </w:tabs>
            <w:rPr>
              <w:rFonts w:eastAsiaTheme="minorEastAsia"/>
              <w:noProof/>
              <w:lang w:val="se-NO" w:eastAsia="se-NO"/>
            </w:rPr>
          </w:pPr>
          <w:hyperlink w:anchor="_Toc50704528" w:history="1">
            <w:r w:rsidR="007A32BB" w:rsidRPr="00A62144">
              <w:rPr>
                <w:rStyle w:val="Hyperkobling"/>
                <w:noProof/>
              </w:rPr>
              <w:t>8.10</w:t>
            </w:r>
            <w:r w:rsidR="007A32BB">
              <w:rPr>
                <w:rFonts w:eastAsiaTheme="minorEastAsia"/>
                <w:noProof/>
                <w:lang w:val="se-NO" w:eastAsia="se-NO"/>
              </w:rPr>
              <w:tab/>
            </w:r>
            <w:r w:rsidR="007A32BB" w:rsidRPr="00A62144">
              <w:rPr>
                <w:rStyle w:val="Hyperkobling"/>
                <w:noProof/>
              </w:rPr>
              <w:t>Havbruk og kystsoneplan</w:t>
            </w:r>
            <w:r w:rsidR="007A32BB">
              <w:rPr>
                <w:noProof/>
                <w:webHidden/>
              </w:rPr>
              <w:tab/>
            </w:r>
            <w:r w:rsidR="007A32BB">
              <w:rPr>
                <w:noProof/>
                <w:webHidden/>
              </w:rPr>
              <w:fldChar w:fldCharType="begin"/>
            </w:r>
            <w:r w:rsidR="007A32BB">
              <w:rPr>
                <w:noProof/>
                <w:webHidden/>
              </w:rPr>
              <w:instrText xml:space="preserve"> PAGEREF _Toc50704528 \h </w:instrText>
            </w:r>
            <w:r w:rsidR="007A32BB">
              <w:rPr>
                <w:noProof/>
                <w:webHidden/>
              </w:rPr>
            </w:r>
            <w:r w:rsidR="007A32BB">
              <w:rPr>
                <w:noProof/>
                <w:webHidden/>
              </w:rPr>
              <w:fldChar w:fldCharType="separate"/>
            </w:r>
            <w:r w:rsidR="007A32BB">
              <w:rPr>
                <w:noProof/>
                <w:webHidden/>
              </w:rPr>
              <w:t>37</w:t>
            </w:r>
            <w:r w:rsidR="007A32BB">
              <w:rPr>
                <w:noProof/>
                <w:webHidden/>
              </w:rPr>
              <w:fldChar w:fldCharType="end"/>
            </w:r>
          </w:hyperlink>
        </w:p>
        <w:p w14:paraId="3591D80A" w14:textId="50DB4C6A" w:rsidR="007A32BB" w:rsidRDefault="00D51A57">
          <w:pPr>
            <w:pStyle w:val="INNH2"/>
            <w:tabs>
              <w:tab w:val="left" w:pos="880"/>
              <w:tab w:val="right" w:leader="dot" w:pos="9062"/>
            </w:tabs>
            <w:rPr>
              <w:rFonts w:eastAsiaTheme="minorEastAsia"/>
              <w:noProof/>
              <w:lang w:val="se-NO" w:eastAsia="se-NO"/>
            </w:rPr>
          </w:pPr>
          <w:hyperlink w:anchor="_Toc50704529" w:history="1">
            <w:r w:rsidR="007A32BB" w:rsidRPr="00A62144">
              <w:rPr>
                <w:rStyle w:val="Hyperkobling"/>
                <w:noProof/>
              </w:rPr>
              <w:t>8.11</w:t>
            </w:r>
            <w:r w:rsidR="007A32BB">
              <w:rPr>
                <w:rFonts w:eastAsiaTheme="minorEastAsia"/>
                <w:noProof/>
                <w:lang w:val="se-NO" w:eastAsia="se-NO"/>
              </w:rPr>
              <w:tab/>
            </w:r>
            <w:r w:rsidR="007A32BB" w:rsidRPr="00A62144">
              <w:rPr>
                <w:rStyle w:val="Hyperkobling"/>
                <w:noProof/>
              </w:rPr>
              <w:t>Fiskeri</w:t>
            </w:r>
            <w:r w:rsidR="007A32BB">
              <w:rPr>
                <w:noProof/>
                <w:webHidden/>
              </w:rPr>
              <w:tab/>
            </w:r>
            <w:r w:rsidR="007A32BB">
              <w:rPr>
                <w:noProof/>
                <w:webHidden/>
              </w:rPr>
              <w:fldChar w:fldCharType="begin"/>
            </w:r>
            <w:r w:rsidR="007A32BB">
              <w:rPr>
                <w:noProof/>
                <w:webHidden/>
              </w:rPr>
              <w:instrText xml:space="preserve"> PAGEREF _Toc50704529 \h </w:instrText>
            </w:r>
            <w:r w:rsidR="007A32BB">
              <w:rPr>
                <w:noProof/>
                <w:webHidden/>
              </w:rPr>
            </w:r>
            <w:r w:rsidR="007A32BB">
              <w:rPr>
                <w:noProof/>
                <w:webHidden/>
              </w:rPr>
              <w:fldChar w:fldCharType="separate"/>
            </w:r>
            <w:r w:rsidR="007A32BB">
              <w:rPr>
                <w:noProof/>
                <w:webHidden/>
              </w:rPr>
              <w:t>38</w:t>
            </w:r>
            <w:r w:rsidR="007A32BB">
              <w:rPr>
                <w:noProof/>
                <w:webHidden/>
              </w:rPr>
              <w:fldChar w:fldCharType="end"/>
            </w:r>
          </w:hyperlink>
        </w:p>
        <w:p w14:paraId="3719BA18" w14:textId="7679A88A" w:rsidR="007A32BB" w:rsidRDefault="00D51A57">
          <w:pPr>
            <w:pStyle w:val="INNH2"/>
            <w:tabs>
              <w:tab w:val="left" w:pos="880"/>
              <w:tab w:val="right" w:leader="dot" w:pos="9062"/>
            </w:tabs>
            <w:rPr>
              <w:rFonts w:eastAsiaTheme="minorEastAsia"/>
              <w:noProof/>
              <w:lang w:val="se-NO" w:eastAsia="se-NO"/>
            </w:rPr>
          </w:pPr>
          <w:hyperlink w:anchor="_Toc50704530" w:history="1">
            <w:r w:rsidR="007A32BB" w:rsidRPr="00A62144">
              <w:rPr>
                <w:rStyle w:val="Hyperkobling"/>
                <w:noProof/>
              </w:rPr>
              <w:t>8.12</w:t>
            </w:r>
            <w:r w:rsidR="007A32BB">
              <w:rPr>
                <w:rFonts w:eastAsiaTheme="minorEastAsia"/>
                <w:noProof/>
                <w:lang w:val="se-NO" w:eastAsia="se-NO"/>
              </w:rPr>
              <w:tab/>
            </w:r>
            <w:r w:rsidR="007A32BB" w:rsidRPr="00A62144">
              <w:rPr>
                <w:rStyle w:val="Hyperkobling"/>
                <w:noProof/>
              </w:rPr>
              <w:t>Vannforsyning</w:t>
            </w:r>
            <w:r w:rsidR="007A32BB">
              <w:rPr>
                <w:noProof/>
                <w:webHidden/>
              </w:rPr>
              <w:tab/>
            </w:r>
            <w:r w:rsidR="007A32BB">
              <w:rPr>
                <w:noProof/>
                <w:webHidden/>
              </w:rPr>
              <w:fldChar w:fldCharType="begin"/>
            </w:r>
            <w:r w:rsidR="007A32BB">
              <w:rPr>
                <w:noProof/>
                <w:webHidden/>
              </w:rPr>
              <w:instrText xml:space="preserve"> PAGEREF _Toc50704530 \h </w:instrText>
            </w:r>
            <w:r w:rsidR="007A32BB">
              <w:rPr>
                <w:noProof/>
                <w:webHidden/>
              </w:rPr>
            </w:r>
            <w:r w:rsidR="007A32BB">
              <w:rPr>
                <w:noProof/>
                <w:webHidden/>
              </w:rPr>
              <w:fldChar w:fldCharType="separate"/>
            </w:r>
            <w:r w:rsidR="007A32BB">
              <w:rPr>
                <w:noProof/>
                <w:webHidden/>
              </w:rPr>
              <w:t>40</w:t>
            </w:r>
            <w:r w:rsidR="007A32BB">
              <w:rPr>
                <w:noProof/>
                <w:webHidden/>
              </w:rPr>
              <w:fldChar w:fldCharType="end"/>
            </w:r>
          </w:hyperlink>
        </w:p>
        <w:p w14:paraId="710508FA" w14:textId="2D019132" w:rsidR="007A32BB" w:rsidRDefault="00D51A57">
          <w:pPr>
            <w:pStyle w:val="INNH2"/>
            <w:tabs>
              <w:tab w:val="left" w:pos="880"/>
              <w:tab w:val="right" w:leader="dot" w:pos="9062"/>
            </w:tabs>
            <w:rPr>
              <w:rFonts w:eastAsiaTheme="minorEastAsia"/>
              <w:noProof/>
              <w:lang w:val="se-NO" w:eastAsia="se-NO"/>
            </w:rPr>
          </w:pPr>
          <w:hyperlink w:anchor="_Toc50704531" w:history="1">
            <w:r w:rsidR="007A32BB" w:rsidRPr="00A62144">
              <w:rPr>
                <w:rStyle w:val="Hyperkobling"/>
                <w:noProof/>
              </w:rPr>
              <w:t>8.13</w:t>
            </w:r>
            <w:r w:rsidR="007A32BB">
              <w:rPr>
                <w:rFonts w:eastAsiaTheme="minorEastAsia"/>
                <w:noProof/>
                <w:lang w:val="se-NO" w:eastAsia="se-NO"/>
              </w:rPr>
              <w:tab/>
            </w:r>
            <w:r w:rsidR="007A32BB" w:rsidRPr="00A62144">
              <w:rPr>
                <w:rStyle w:val="Hyperkobling"/>
                <w:noProof/>
              </w:rPr>
              <w:t>VA-nett (Avløp)</w:t>
            </w:r>
            <w:r w:rsidR="007A32BB">
              <w:rPr>
                <w:noProof/>
                <w:webHidden/>
              </w:rPr>
              <w:tab/>
            </w:r>
            <w:r w:rsidR="007A32BB">
              <w:rPr>
                <w:noProof/>
                <w:webHidden/>
              </w:rPr>
              <w:fldChar w:fldCharType="begin"/>
            </w:r>
            <w:r w:rsidR="007A32BB">
              <w:rPr>
                <w:noProof/>
                <w:webHidden/>
              </w:rPr>
              <w:instrText xml:space="preserve"> PAGEREF _Toc50704531 \h </w:instrText>
            </w:r>
            <w:r w:rsidR="007A32BB">
              <w:rPr>
                <w:noProof/>
                <w:webHidden/>
              </w:rPr>
            </w:r>
            <w:r w:rsidR="007A32BB">
              <w:rPr>
                <w:noProof/>
                <w:webHidden/>
              </w:rPr>
              <w:fldChar w:fldCharType="separate"/>
            </w:r>
            <w:r w:rsidR="007A32BB">
              <w:rPr>
                <w:noProof/>
                <w:webHidden/>
              </w:rPr>
              <w:t>41</w:t>
            </w:r>
            <w:r w:rsidR="007A32BB">
              <w:rPr>
                <w:noProof/>
                <w:webHidden/>
              </w:rPr>
              <w:fldChar w:fldCharType="end"/>
            </w:r>
          </w:hyperlink>
        </w:p>
        <w:p w14:paraId="69364BFD" w14:textId="0DEB48E8" w:rsidR="007A32BB" w:rsidRDefault="00D51A57">
          <w:pPr>
            <w:pStyle w:val="INNH2"/>
            <w:tabs>
              <w:tab w:val="left" w:pos="880"/>
              <w:tab w:val="right" w:leader="dot" w:pos="9062"/>
            </w:tabs>
            <w:rPr>
              <w:rFonts w:eastAsiaTheme="minorEastAsia"/>
              <w:noProof/>
              <w:lang w:val="se-NO" w:eastAsia="se-NO"/>
            </w:rPr>
          </w:pPr>
          <w:hyperlink w:anchor="_Toc50704532" w:history="1">
            <w:r w:rsidR="007A32BB" w:rsidRPr="00A62144">
              <w:rPr>
                <w:rStyle w:val="Hyperkobling"/>
                <w:noProof/>
              </w:rPr>
              <w:t>8.14</w:t>
            </w:r>
            <w:r w:rsidR="007A32BB">
              <w:rPr>
                <w:rFonts w:eastAsiaTheme="minorEastAsia"/>
                <w:noProof/>
                <w:lang w:val="se-NO" w:eastAsia="se-NO"/>
              </w:rPr>
              <w:tab/>
            </w:r>
            <w:r w:rsidR="007A32BB" w:rsidRPr="00A62144">
              <w:rPr>
                <w:rStyle w:val="Hyperkobling"/>
                <w:noProof/>
              </w:rPr>
              <w:t>Internett, telefoni og digitale tjenester</w:t>
            </w:r>
            <w:r w:rsidR="007A32BB">
              <w:rPr>
                <w:noProof/>
                <w:webHidden/>
              </w:rPr>
              <w:tab/>
            </w:r>
            <w:r w:rsidR="007A32BB">
              <w:rPr>
                <w:noProof/>
                <w:webHidden/>
              </w:rPr>
              <w:fldChar w:fldCharType="begin"/>
            </w:r>
            <w:r w:rsidR="007A32BB">
              <w:rPr>
                <w:noProof/>
                <w:webHidden/>
              </w:rPr>
              <w:instrText xml:space="preserve"> PAGEREF _Toc50704532 \h </w:instrText>
            </w:r>
            <w:r w:rsidR="007A32BB">
              <w:rPr>
                <w:noProof/>
                <w:webHidden/>
              </w:rPr>
            </w:r>
            <w:r w:rsidR="007A32BB">
              <w:rPr>
                <w:noProof/>
                <w:webHidden/>
              </w:rPr>
              <w:fldChar w:fldCharType="separate"/>
            </w:r>
            <w:r w:rsidR="007A32BB">
              <w:rPr>
                <w:noProof/>
                <w:webHidden/>
              </w:rPr>
              <w:t>41</w:t>
            </w:r>
            <w:r w:rsidR="007A32BB">
              <w:rPr>
                <w:noProof/>
                <w:webHidden/>
              </w:rPr>
              <w:fldChar w:fldCharType="end"/>
            </w:r>
          </w:hyperlink>
        </w:p>
        <w:p w14:paraId="630E1BC6" w14:textId="52EEFF2C" w:rsidR="007A32BB" w:rsidRDefault="00D51A57">
          <w:pPr>
            <w:pStyle w:val="INNH2"/>
            <w:tabs>
              <w:tab w:val="left" w:pos="880"/>
              <w:tab w:val="right" w:leader="dot" w:pos="9062"/>
            </w:tabs>
            <w:rPr>
              <w:rFonts w:eastAsiaTheme="minorEastAsia"/>
              <w:noProof/>
              <w:lang w:val="se-NO" w:eastAsia="se-NO"/>
            </w:rPr>
          </w:pPr>
          <w:hyperlink w:anchor="_Toc50704533" w:history="1">
            <w:r w:rsidR="007A32BB" w:rsidRPr="00A62144">
              <w:rPr>
                <w:rStyle w:val="Hyperkobling"/>
                <w:noProof/>
              </w:rPr>
              <w:t>8.15</w:t>
            </w:r>
            <w:r w:rsidR="007A32BB">
              <w:rPr>
                <w:rFonts w:eastAsiaTheme="minorEastAsia"/>
                <w:noProof/>
                <w:lang w:val="se-NO" w:eastAsia="se-NO"/>
              </w:rPr>
              <w:tab/>
            </w:r>
            <w:r w:rsidR="007A32BB" w:rsidRPr="00A62144">
              <w:rPr>
                <w:rStyle w:val="Hyperkobling"/>
                <w:noProof/>
              </w:rPr>
              <w:t>Kraftnett</w:t>
            </w:r>
            <w:r w:rsidR="007A32BB">
              <w:rPr>
                <w:noProof/>
                <w:webHidden/>
              </w:rPr>
              <w:tab/>
            </w:r>
            <w:r w:rsidR="007A32BB">
              <w:rPr>
                <w:noProof/>
                <w:webHidden/>
              </w:rPr>
              <w:fldChar w:fldCharType="begin"/>
            </w:r>
            <w:r w:rsidR="007A32BB">
              <w:rPr>
                <w:noProof/>
                <w:webHidden/>
              </w:rPr>
              <w:instrText xml:space="preserve"> PAGEREF _Toc50704533 \h </w:instrText>
            </w:r>
            <w:r w:rsidR="007A32BB">
              <w:rPr>
                <w:noProof/>
                <w:webHidden/>
              </w:rPr>
            </w:r>
            <w:r w:rsidR="007A32BB">
              <w:rPr>
                <w:noProof/>
                <w:webHidden/>
              </w:rPr>
              <w:fldChar w:fldCharType="separate"/>
            </w:r>
            <w:r w:rsidR="007A32BB">
              <w:rPr>
                <w:noProof/>
                <w:webHidden/>
              </w:rPr>
              <w:t>41</w:t>
            </w:r>
            <w:r w:rsidR="007A32BB">
              <w:rPr>
                <w:noProof/>
                <w:webHidden/>
              </w:rPr>
              <w:fldChar w:fldCharType="end"/>
            </w:r>
          </w:hyperlink>
        </w:p>
        <w:p w14:paraId="2F4C663A" w14:textId="1D77D6CF" w:rsidR="007A32BB" w:rsidRDefault="00D51A57">
          <w:pPr>
            <w:pStyle w:val="INNH2"/>
            <w:tabs>
              <w:tab w:val="left" w:pos="880"/>
              <w:tab w:val="right" w:leader="dot" w:pos="9062"/>
            </w:tabs>
            <w:rPr>
              <w:rFonts w:eastAsiaTheme="minorEastAsia"/>
              <w:noProof/>
              <w:lang w:val="se-NO" w:eastAsia="se-NO"/>
            </w:rPr>
          </w:pPr>
          <w:hyperlink w:anchor="_Toc50704534" w:history="1">
            <w:r w:rsidR="007A32BB" w:rsidRPr="00A62144">
              <w:rPr>
                <w:rStyle w:val="Hyperkobling"/>
                <w:noProof/>
              </w:rPr>
              <w:t>8.16</w:t>
            </w:r>
            <w:r w:rsidR="007A32BB">
              <w:rPr>
                <w:rFonts w:eastAsiaTheme="minorEastAsia"/>
                <w:noProof/>
                <w:lang w:val="se-NO" w:eastAsia="se-NO"/>
              </w:rPr>
              <w:tab/>
            </w:r>
            <w:r w:rsidR="007A32BB" w:rsidRPr="00A62144">
              <w:rPr>
                <w:rStyle w:val="Hyperkobling"/>
                <w:noProof/>
              </w:rPr>
              <w:t>Havner</w:t>
            </w:r>
            <w:r w:rsidR="007A32BB">
              <w:rPr>
                <w:noProof/>
                <w:webHidden/>
              </w:rPr>
              <w:tab/>
            </w:r>
            <w:r w:rsidR="007A32BB">
              <w:rPr>
                <w:noProof/>
                <w:webHidden/>
              </w:rPr>
              <w:fldChar w:fldCharType="begin"/>
            </w:r>
            <w:r w:rsidR="007A32BB">
              <w:rPr>
                <w:noProof/>
                <w:webHidden/>
              </w:rPr>
              <w:instrText xml:space="preserve"> PAGEREF _Toc50704534 \h </w:instrText>
            </w:r>
            <w:r w:rsidR="007A32BB">
              <w:rPr>
                <w:noProof/>
                <w:webHidden/>
              </w:rPr>
            </w:r>
            <w:r w:rsidR="007A32BB">
              <w:rPr>
                <w:noProof/>
                <w:webHidden/>
              </w:rPr>
              <w:fldChar w:fldCharType="separate"/>
            </w:r>
            <w:r w:rsidR="007A32BB">
              <w:rPr>
                <w:noProof/>
                <w:webHidden/>
              </w:rPr>
              <w:t>41</w:t>
            </w:r>
            <w:r w:rsidR="007A32BB">
              <w:rPr>
                <w:noProof/>
                <w:webHidden/>
              </w:rPr>
              <w:fldChar w:fldCharType="end"/>
            </w:r>
          </w:hyperlink>
        </w:p>
        <w:p w14:paraId="20FA9D1C" w14:textId="03A52AAA" w:rsidR="007A32BB" w:rsidRDefault="00D51A57">
          <w:pPr>
            <w:pStyle w:val="INNH2"/>
            <w:tabs>
              <w:tab w:val="left" w:pos="880"/>
              <w:tab w:val="right" w:leader="dot" w:pos="9062"/>
            </w:tabs>
            <w:rPr>
              <w:rFonts w:eastAsiaTheme="minorEastAsia"/>
              <w:noProof/>
              <w:lang w:val="se-NO" w:eastAsia="se-NO"/>
            </w:rPr>
          </w:pPr>
          <w:hyperlink w:anchor="_Toc50704535" w:history="1">
            <w:r w:rsidR="007A32BB" w:rsidRPr="00A62144">
              <w:rPr>
                <w:rStyle w:val="Hyperkobling"/>
                <w:noProof/>
              </w:rPr>
              <w:t>8.17</w:t>
            </w:r>
            <w:r w:rsidR="007A32BB">
              <w:rPr>
                <w:rFonts w:eastAsiaTheme="minorEastAsia"/>
                <w:noProof/>
                <w:lang w:val="se-NO" w:eastAsia="se-NO"/>
              </w:rPr>
              <w:tab/>
            </w:r>
            <w:r w:rsidR="007A32BB" w:rsidRPr="00A62144">
              <w:rPr>
                <w:rStyle w:val="Hyperkobling"/>
                <w:noProof/>
              </w:rPr>
              <w:t>Kommunale boliger og tjenestebygg</w:t>
            </w:r>
            <w:r w:rsidR="007A32BB">
              <w:rPr>
                <w:noProof/>
                <w:webHidden/>
              </w:rPr>
              <w:tab/>
            </w:r>
            <w:r w:rsidR="007A32BB">
              <w:rPr>
                <w:noProof/>
                <w:webHidden/>
              </w:rPr>
              <w:fldChar w:fldCharType="begin"/>
            </w:r>
            <w:r w:rsidR="007A32BB">
              <w:rPr>
                <w:noProof/>
                <w:webHidden/>
              </w:rPr>
              <w:instrText xml:space="preserve"> PAGEREF _Toc50704535 \h </w:instrText>
            </w:r>
            <w:r w:rsidR="007A32BB">
              <w:rPr>
                <w:noProof/>
                <w:webHidden/>
              </w:rPr>
            </w:r>
            <w:r w:rsidR="007A32BB">
              <w:rPr>
                <w:noProof/>
                <w:webHidden/>
              </w:rPr>
              <w:fldChar w:fldCharType="separate"/>
            </w:r>
            <w:r w:rsidR="007A32BB">
              <w:rPr>
                <w:noProof/>
                <w:webHidden/>
              </w:rPr>
              <w:t>42</w:t>
            </w:r>
            <w:r w:rsidR="007A32BB">
              <w:rPr>
                <w:noProof/>
                <w:webHidden/>
              </w:rPr>
              <w:fldChar w:fldCharType="end"/>
            </w:r>
          </w:hyperlink>
        </w:p>
        <w:p w14:paraId="4969ED13" w14:textId="271C8301" w:rsidR="007A32BB" w:rsidRDefault="00D51A57">
          <w:pPr>
            <w:pStyle w:val="INNH1"/>
            <w:tabs>
              <w:tab w:val="left" w:pos="440"/>
              <w:tab w:val="right" w:leader="dot" w:pos="9062"/>
            </w:tabs>
            <w:rPr>
              <w:rFonts w:eastAsiaTheme="minorEastAsia"/>
              <w:noProof/>
              <w:lang w:val="se-NO" w:eastAsia="se-NO"/>
            </w:rPr>
          </w:pPr>
          <w:hyperlink w:anchor="_Toc50704536" w:history="1">
            <w:r w:rsidR="007A32BB" w:rsidRPr="00A62144">
              <w:rPr>
                <w:rStyle w:val="Hyperkobling"/>
                <w:noProof/>
              </w:rPr>
              <w:t>9</w:t>
            </w:r>
            <w:r w:rsidR="007A32BB">
              <w:rPr>
                <w:rFonts w:eastAsiaTheme="minorEastAsia"/>
                <w:noProof/>
                <w:lang w:val="se-NO" w:eastAsia="se-NO"/>
              </w:rPr>
              <w:tab/>
            </w:r>
            <w:r w:rsidR="007A32BB" w:rsidRPr="00A62144">
              <w:rPr>
                <w:rStyle w:val="Hyperkobling"/>
                <w:noProof/>
              </w:rPr>
              <w:t>Kommunens organisasjon og tjenester</w:t>
            </w:r>
            <w:r w:rsidR="007A32BB">
              <w:rPr>
                <w:noProof/>
                <w:webHidden/>
              </w:rPr>
              <w:tab/>
            </w:r>
            <w:r w:rsidR="007A32BB">
              <w:rPr>
                <w:noProof/>
                <w:webHidden/>
              </w:rPr>
              <w:fldChar w:fldCharType="begin"/>
            </w:r>
            <w:r w:rsidR="007A32BB">
              <w:rPr>
                <w:noProof/>
                <w:webHidden/>
              </w:rPr>
              <w:instrText xml:space="preserve"> PAGEREF _Toc50704536 \h </w:instrText>
            </w:r>
            <w:r w:rsidR="007A32BB">
              <w:rPr>
                <w:noProof/>
                <w:webHidden/>
              </w:rPr>
            </w:r>
            <w:r w:rsidR="007A32BB">
              <w:rPr>
                <w:noProof/>
                <w:webHidden/>
              </w:rPr>
              <w:fldChar w:fldCharType="separate"/>
            </w:r>
            <w:r w:rsidR="007A32BB">
              <w:rPr>
                <w:noProof/>
                <w:webHidden/>
              </w:rPr>
              <w:t>43</w:t>
            </w:r>
            <w:r w:rsidR="007A32BB">
              <w:rPr>
                <w:noProof/>
                <w:webHidden/>
              </w:rPr>
              <w:fldChar w:fldCharType="end"/>
            </w:r>
          </w:hyperlink>
        </w:p>
        <w:p w14:paraId="7FB8CAB0" w14:textId="1BFA185A" w:rsidR="007A32BB" w:rsidRDefault="00D51A57">
          <w:pPr>
            <w:pStyle w:val="INNH2"/>
            <w:tabs>
              <w:tab w:val="left" w:pos="880"/>
              <w:tab w:val="right" w:leader="dot" w:pos="9062"/>
            </w:tabs>
            <w:rPr>
              <w:rFonts w:eastAsiaTheme="minorEastAsia"/>
              <w:noProof/>
              <w:lang w:val="se-NO" w:eastAsia="se-NO"/>
            </w:rPr>
          </w:pPr>
          <w:hyperlink w:anchor="_Toc50704537" w:history="1">
            <w:r w:rsidR="007A32BB" w:rsidRPr="00A62144">
              <w:rPr>
                <w:rStyle w:val="Hyperkobling"/>
                <w:noProof/>
              </w:rPr>
              <w:t>9.1</w:t>
            </w:r>
            <w:r w:rsidR="007A32BB">
              <w:rPr>
                <w:rFonts w:eastAsiaTheme="minorEastAsia"/>
                <w:noProof/>
                <w:lang w:val="se-NO" w:eastAsia="se-NO"/>
              </w:rPr>
              <w:tab/>
            </w:r>
            <w:r w:rsidR="007A32BB" w:rsidRPr="00A62144">
              <w:rPr>
                <w:rStyle w:val="Hyperkobling"/>
                <w:noProof/>
              </w:rPr>
              <w:t>Administrativ organisering</w:t>
            </w:r>
            <w:r w:rsidR="007A32BB">
              <w:rPr>
                <w:noProof/>
                <w:webHidden/>
              </w:rPr>
              <w:tab/>
            </w:r>
            <w:r w:rsidR="007A32BB">
              <w:rPr>
                <w:noProof/>
                <w:webHidden/>
              </w:rPr>
              <w:fldChar w:fldCharType="begin"/>
            </w:r>
            <w:r w:rsidR="007A32BB">
              <w:rPr>
                <w:noProof/>
                <w:webHidden/>
              </w:rPr>
              <w:instrText xml:space="preserve"> PAGEREF _Toc50704537 \h </w:instrText>
            </w:r>
            <w:r w:rsidR="007A32BB">
              <w:rPr>
                <w:noProof/>
                <w:webHidden/>
              </w:rPr>
            </w:r>
            <w:r w:rsidR="007A32BB">
              <w:rPr>
                <w:noProof/>
                <w:webHidden/>
              </w:rPr>
              <w:fldChar w:fldCharType="separate"/>
            </w:r>
            <w:r w:rsidR="007A32BB">
              <w:rPr>
                <w:noProof/>
                <w:webHidden/>
              </w:rPr>
              <w:t>44</w:t>
            </w:r>
            <w:r w:rsidR="007A32BB">
              <w:rPr>
                <w:noProof/>
                <w:webHidden/>
              </w:rPr>
              <w:fldChar w:fldCharType="end"/>
            </w:r>
          </w:hyperlink>
        </w:p>
        <w:p w14:paraId="6F44CB81" w14:textId="0696ED16" w:rsidR="007A32BB" w:rsidRDefault="00D51A57">
          <w:pPr>
            <w:pStyle w:val="INNH2"/>
            <w:tabs>
              <w:tab w:val="left" w:pos="880"/>
              <w:tab w:val="right" w:leader="dot" w:pos="9062"/>
            </w:tabs>
            <w:rPr>
              <w:rFonts w:eastAsiaTheme="minorEastAsia"/>
              <w:noProof/>
              <w:lang w:val="se-NO" w:eastAsia="se-NO"/>
            </w:rPr>
          </w:pPr>
          <w:hyperlink w:anchor="_Toc50704538" w:history="1">
            <w:r w:rsidR="007A32BB" w:rsidRPr="00A62144">
              <w:rPr>
                <w:rStyle w:val="Hyperkobling"/>
                <w:noProof/>
              </w:rPr>
              <w:t>9.2</w:t>
            </w:r>
            <w:r w:rsidR="007A32BB">
              <w:rPr>
                <w:rFonts w:eastAsiaTheme="minorEastAsia"/>
                <w:noProof/>
                <w:lang w:val="se-NO" w:eastAsia="se-NO"/>
              </w:rPr>
              <w:tab/>
            </w:r>
            <w:r w:rsidR="007A32BB" w:rsidRPr="00A62144">
              <w:rPr>
                <w:rStyle w:val="Hyperkobling"/>
                <w:noProof/>
              </w:rPr>
              <w:t>Økonomikontoret</w:t>
            </w:r>
            <w:r w:rsidR="007A32BB">
              <w:rPr>
                <w:noProof/>
                <w:webHidden/>
              </w:rPr>
              <w:tab/>
            </w:r>
            <w:r w:rsidR="007A32BB">
              <w:rPr>
                <w:noProof/>
                <w:webHidden/>
              </w:rPr>
              <w:fldChar w:fldCharType="begin"/>
            </w:r>
            <w:r w:rsidR="007A32BB">
              <w:rPr>
                <w:noProof/>
                <w:webHidden/>
              </w:rPr>
              <w:instrText xml:space="preserve"> PAGEREF _Toc50704538 \h </w:instrText>
            </w:r>
            <w:r w:rsidR="007A32BB">
              <w:rPr>
                <w:noProof/>
                <w:webHidden/>
              </w:rPr>
            </w:r>
            <w:r w:rsidR="007A32BB">
              <w:rPr>
                <w:noProof/>
                <w:webHidden/>
              </w:rPr>
              <w:fldChar w:fldCharType="separate"/>
            </w:r>
            <w:r w:rsidR="007A32BB">
              <w:rPr>
                <w:noProof/>
                <w:webHidden/>
              </w:rPr>
              <w:t>44</w:t>
            </w:r>
            <w:r w:rsidR="007A32BB">
              <w:rPr>
                <w:noProof/>
                <w:webHidden/>
              </w:rPr>
              <w:fldChar w:fldCharType="end"/>
            </w:r>
          </w:hyperlink>
        </w:p>
        <w:p w14:paraId="3D400096" w14:textId="6F8E4BDD" w:rsidR="007A32BB" w:rsidRDefault="00D51A57">
          <w:pPr>
            <w:pStyle w:val="INNH2"/>
            <w:tabs>
              <w:tab w:val="left" w:pos="880"/>
              <w:tab w:val="right" w:leader="dot" w:pos="9062"/>
            </w:tabs>
            <w:rPr>
              <w:rFonts w:eastAsiaTheme="minorEastAsia"/>
              <w:noProof/>
              <w:lang w:val="se-NO" w:eastAsia="se-NO"/>
            </w:rPr>
          </w:pPr>
          <w:hyperlink w:anchor="_Toc50704539" w:history="1">
            <w:r w:rsidR="007A32BB" w:rsidRPr="00A62144">
              <w:rPr>
                <w:rStyle w:val="Hyperkobling"/>
                <w:noProof/>
              </w:rPr>
              <w:t>9.3</w:t>
            </w:r>
            <w:r w:rsidR="007A32BB">
              <w:rPr>
                <w:rFonts w:eastAsiaTheme="minorEastAsia"/>
                <w:noProof/>
                <w:lang w:val="se-NO" w:eastAsia="se-NO"/>
              </w:rPr>
              <w:tab/>
            </w:r>
            <w:r w:rsidR="007A32BB" w:rsidRPr="00A62144">
              <w:rPr>
                <w:rStyle w:val="Hyperkobling"/>
                <w:noProof/>
              </w:rPr>
              <w:t>NUT (Etat for Næring, utvikling og teknisk)</w:t>
            </w:r>
            <w:r w:rsidR="007A32BB">
              <w:rPr>
                <w:noProof/>
                <w:webHidden/>
              </w:rPr>
              <w:tab/>
            </w:r>
            <w:r w:rsidR="007A32BB">
              <w:rPr>
                <w:noProof/>
                <w:webHidden/>
              </w:rPr>
              <w:fldChar w:fldCharType="begin"/>
            </w:r>
            <w:r w:rsidR="007A32BB">
              <w:rPr>
                <w:noProof/>
                <w:webHidden/>
              </w:rPr>
              <w:instrText xml:space="preserve"> PAGEREF _Toc50704539 \h </w:instrText>
            </w:r>
            <w:r w:rsidR="007A32BB">
              <w:rPr>
                <w:noProof/>
                <w:webHidden/>
              </w:rPr>
            </w:r>
            <w:r w:rsidR="007A32BB">
              <w:rPr>
                <w:noProof/>
                <w:webHidden/>
              </w:rPr>
              <w:fldChar w:fldCharType="separate"/>
            </w:r>
            <w:r w:rsidR="007A32BB">
              <w:rPr>
                <w:noProof/>
                <w:webHidden/>
              </w:rPr>
              <w:t>44</w:t>
            </w:r>
            <w:r w:rsidR="007A32BB">
              <w:rPr>
                <w:noProof/>
                <w:webHidden/>
              </w:rPr>
              <w:fldChar w:fldCharType="end"/>
            </w:r>
          </w:hyperlink>
        </w:p>
        <w:p w14:paraId="5B63438C" w14:textId="54E58D3A" w:rsidR="007A32BB" w:rsidRDefault="00D51A57">
          <w:pPr>
            <w:pStyle w:val="INNH2"/>
            <w:tabs>
              <w:tab w:val="left" w:pos="880"/>
              <w:tab w:val="right" w:leader="dot" w:pos="9062"/>
            </w:tabs>
            <w:rPr>
              <w:rFonts w:eastAsiaTheme="minorEastAsia"/>
              <w:noProof/>
              <w:lang w:val="se-NO" w:eastAsia="se-NO"/>
            </w:rPr>
          </w:pPr>
          <w:hyperlink w:anchor="_Toc50704540" w:history="1">
            <w:r w:rsidR="007A32BB" w:rsidRPr="00A62144">
              <w:rPr>
                <w:rStyle w:val="Hyperkobling"/>
                <w:noProof/>
              </w:rPr>
              <w:t>9.4</w:t>
            </w:r>
            <w:r w:rsidR="007A32BB">
              <w:rPr>
                <w:rFonts w:eastAsiaTheme="minorEastAsia"/>
                <w:noProof/>
                <w:lang w:val="se-NO" w:eastAsia="se-NO"/>
              </w:rPr>
              <w:tab/>
            </w:r>
            <w:r w:rsidR="007A32BB" w:rsidRPr="00A62144">
              <w:rPr>
                <w:rStyle w:val="Hyperkobling"/>
                <w:noProof/>
              </w:rPr>
              <w:t>Helse- og omsorgssektor</w:t>
            </w:r>
            <w:r w:rsidR="007A32BB">
              <w:rPr>
                <w:noProof/>
                <w:webHidden/>
              </w:rPr>
              <w:tab/>
            </w:r>
            <w:r w:rsidR="007A32BB">
              <w:rPr>
                <w:noProof/>
                <w:webHidden/>
              </w:rPr>
              <w:fldChar w:fldCharType="begin"/>
            </w:r>
            <w:r w:rsidR="007A32BB">
              <w:rPr>
                <w:noProof/>
                <w:webHidden/>
              </w:rPr>
              <w:instrText xml:space="preserve"> PAGEREF _Toc50704540 \h </w:instrText>
            </w:r>
            <w:r w:rsidR="007A32BB">
              <w:rPr>
                <w:noProof/>
                <w:webHidden/>
              </w:rPr>
            </w:r>
            <w:r w:rsidR="007A32BB">
              <w:rPr>
                <w:noProof/>
                <w:webHidden/>
              </w:rPr>
              <w:fldChar w:fldCharType="separate"/>
            </w:r>
            <w:r w:rsidR="007A32BB">
              <w:rPr>
                <w:noProof/>
                <w:webHidden/>
              </w:rPr>
              <w:t>44</w:t>
            </w:r>
            <w:r w:rsidR="007A32BB">
              <w:rPr>
                <w:noProof/>
                <w:webHidden/>
              </w:rPr>
              <w:fldChar w:fldCharType="end"/>
            </w:r>
          </w:hyperlink>
        </w:p>
        <w:p w14:paraId="0A232F86" w14:textId="36B517A0" w:rsidR="007A32BB" w:rsidRDefault="00D51A57">
          <w:pPr>
            <w:pStyle w:val="INNH2"/>
            <w:tabs>
              <w:tab w:val="left" w:pos="880"/>
              <w:tab w:val="right" w:leader="dot" w:pos="9062"/>
            </w:tabs>
            <w:rPr>
              <w:rFonts w:eastAsiaTheme="minorEastAsia"/>
              <w:noProof/>
              <w:lang w:val="se-NO" w:eastAsia="se-NO"/>
            </w:rPr>
          </w:pPr>
          <w:hyperlink w:anchor="_Toc50704541" w:history="1">
            <w:r w:rsidR="007A32BB" w:rsidRPr="00A62144">
              <w:rPr>
                <w:rStyle w:val="Hyperkobling"/>
                <w:noProof/>
              </w:rPr>
              <w:t>9.5</w:t>
            </w:r>
            <w:r w:rsidR="007A32BB">
              <w:rPr>
                <w:rFonts w:eastAsiaTheme="minorEastAsia"/>
                <w:noProof/>
                <w:lang w:val="se-NO" w:eastAsia="se-NO"/>
              </w:rPr>
              <w:tab/>
            </w:r>
            <w:r w:rsidR="007A32BB" w:rsidRPr="00A62144">
              <w:rPr>
                <w:rStyle w:val="Hyperkobling"/>
                <w:noProof/>
              </w:rPr>
              <w:t>Oppvekstsektoren</w:t>
            </w:r>
            <w:r w:rsidR="007A32BB">
              <w:rPr>
                <w:noProof/>
                <w:webHidden/>
              </w:rPr>
              <w:tab/>
            </w:r>
            <w:r w:rsidR="007A32BB">
              <w:rPr>
                <w:noProof/>
                <w:webHidden/>
              </w:rPr>
              <w:fldChar w:fldCharType="begin"/>
            </w:r>
            <w:r w:rsidR="007A32BB">
              <w:rPr>
                <w:noProof/>
                <w:webHidden/>
              </w:rPr>
              <w:instrText xml:space="preserve"> PAGEREF _Toc50704541 \h </w:instrText>
            </w:r>
            <w:r w:rsidR="007A32BB">
              <w:rPr>
                <w:noProof/>
                <w:webHidden/>
              </w:rPr>
            </w:r>
            <w:r w:rsidR="007A32BB">
              <w:rPr>
                <w:noProof/>
                <w:webHidden/>
              </w:rPr>
              <w:fldChar w:fldCharType="separate"/>
            </w:r>
            <w:r w:rsidR="007A32BB">
              <w:rPr>
                <w:noProof/>
                <w:webHidden/>
              </w:rPr>
              <w:t>45</w:t>
            </w:r>
            <w:r w:rsidR="007A32BB">
              <w:rPr>
                <w:noProof/>
                <w:webHidden/>
              </w:rPr>
              <w:fldChar w:fldCharType="end"/>
            </w:r>
          </w:hyperlink>
        </w:p>
        <w:p w14:paraId="02E2DD1C" w14:textId="2DEDE6F3" w:rsidR="007A32BB" w:rsidRDefault="00D51A57">
          <w:pPr>
            <w:pStyle w:val="INNH2"/>
            <w:tabs>
              <w:tab w:val="left" w:pos="880"/>
              <w:tab w:val="right" w:leader="dot" w:pos="9062"/>
            </w:tabs>
            <w:rPr>
              <w:rFonts w:eastAsiaTheme="minorEastAsia"/>
              <w:noProof/>
              <w:lang w:val="se-NO" w:eastAsia="se-NO"/>
            </w:rPr>
          </w:pPr>
          <w:hyperlink w:anchor="_Toc50704542" w:history="1">
            <w:r w:rsidR="007A32BB" w:rsidRPr="00A62144">
              <w:rPr>
                <w:rStyle w:val="Hyperkobling"/>
                <w:noProof/>
              </w:rPr>
              <w:t>9.6</w:t>
            </w:r>
            <w:r w:rsidR="007A32BB">
              <w:rPr>
                <w:rFonts w:eastAsiaTheme="minorEastAsia"/>
                <w:noProof/>
                <w:lang w:val="se-NO" w:eastAsia="se-NO"/>
              </w:rPr>
              <w:tab/>
            </w:r>
            <w:r w:rsidR="007A32BB" w:rsidRPr="00A62144">
              <w:rPr>
                <w:rStyle w:val="Hyperkobling"/>
                <w:noProof/>
              </w:rPr>
              <w:t>NAV</w:t>
            </w:r>
            <w:r w:rsidR="007A32BB">
              <w:rPr>
                <w:noProof/>
                <w:webHidden/>
              </w:rPr>
              <w:tab/>
            </w:r>
            <w:r w:rsidR="007A32BB">
              <w:rPr>
                <w:noProof/>
                <w:webHidden/>
              </w:rPr>
              <w:fldChar w:fldCharType="begin"/>
            </w:r>
            <w:r w:rsidR="007A32BB">
              <w:rPr>
                <w:noProof/>
                <w:webHidden/>
              </w:rPr>
              <w:instrText xml:space="preserve"> PAGEREF _Toc50704542 \h </w:instrText>
            </w:r>
            <w:r w:rsidR="007A32BB">
              <w:rPr>
                <w:noProof/>
                <w:webHidden/>
              </w:rPr>
            </w:r>
            <w:r w:rsidR="007A32BB">
              <w:rPr>
                <w:noProof/>
                <w:webHidden/>
              </w:rPr>
              <w:fldChar w:fldCharType="separate"/>
            </w:r>
            <w:r w:rsidR="007A32BB">
              <w:rPr>
                <w:noProof/>
                <w:webHidden/>
              </w:rPr>
              <w:t>45</w:t>
            </w:r>
            <w:r w:rsidR="007A32BB">
              <w:rPr>
                <w:noProof/>
                <w:webHidden/>
              </w:rPr>
              <w:fldChar w:fldCharType="end"/>
            </w:r>
          </w:hyperlink>
        </w:p>
        <w:p w14:paraId="54491BD7" w14:textId="7521F5EC" w:rsidR="007A32BB" w:rsidRDefault="00D51A57">
          <w:pPr>
            <w:pStyle w:val="INNH2"/>
            <w:tabs>
              <w:tab w:val="left" w:pos="880"/>
              <w:tab w:val="right" w:leader="dot" w:pos="9062"/>
            </w:tabs>
            <w:rPr>
              <w:rFonts w:eastAsiaTheme="minorEastAsia"/>
              <w:noProof/>
              <w:lang w:val="se-NO" w:eastAsia="se-NO"/>
            </w:rPr>
          </w:pPr>
          <w:hyperlink w:anchor="_Toc50704543" w:history="1">
            <w:r w:rsidR="007A32BB" w:rsidRPr="00A62144">
              <w:rPr>
                <w:rStyle w:val="Hyperkobling"/>
                <w:noProof/>
              </w:rPr>
              <w:t>9.7</w:t>
            </w:r>
            <w:r w:rsidR="007A32BB">
              <w:rPr>
                <w:rFonts w:eastAsiaTheme="minorEastAsia"/>
                <w:noProof/>
                <w:lang w:val="se-NO" w:eastAsia="se-NO"/>
              </w:rPr>
              <w:tab/>
            </w:r>
            <w:r w:rsidR="007A32BB" w:rsidRPr="00A62144">
              <w:rPr>
                <w:rStyle w:val="Hyperkobling"/>
                <w:noProof/>
              </w:rPr>
              <w:t>Brannvesenet Nord</w:t>
            </w:r>
            <w:r w:rsidR="007A32BB">
              <w:rPr>
                <w:noProof/>
                <w:webHidden/>
              </w:rPr>
              <w:tab/>
            </w:r>
            <w:r w:rsidR="007A32BB">
              <w:rPr>
                <w:noProof/>
                <w:webHidden/>
              </w:rPr>
              <w:fldChar w:fldCharType="begin"/>
            </w:r>
            <w:r w:rsidR="007A32BB">
              <w:rPr>
                <w:noProof/>
                <w:webHidden/>
              </w:rPr>
              <w:instrText xml:space="preserve"> PAGEREF _Toc50704543 \h </w:instrText>
            </w:r>
            <w:r w:rsidR="007A32BB">
              <w:rPr>
                <w:noProof/>
                <w:webHidden/>
              </w:rPr>
            </w:r>
            <w:r w:rsidR="007A32BB">
              <w:rPr>
                <w:noProof/>
                <w:webHidden/>
              </w:rPr>
              <w:fldChar w:fldCharType="separate"/>
            </w:r>
            <w:r w:rsidR="007A32BB">
              <w:rPr>
                <w:noProof/>
                <w:webHidden/>
              </w:rPr>
              <w:t>45</w:t>
            </w:r>
            <w:r w:rsidR="007A32BB">
              <w:rPr>
                <w:noProof/>
                <w:webHidden/>
              </w:rPr>
              <w:fldChar w:fldCharType="end"/>
            </w:r>
          </w:hyperlink>
        </w:p>
        <w:p w14:paraId="13BDE871" w14:textId="0A86FC9F" w:rsidR="007A32BB" w:rsidRDefault="00D51A57">
          <w:pPr>
            <w:pStyle w:val="INNH2"/>
            <w:tabs>
              <w:tab w:val="left" w:pos="880"/>
              <w:tab w:val="right" w:leader="dot" w:pos="9062"/>
            </w:tabs>
            <w:rPr>
              <w:rFonts w:eastAsiaTheme="minorEastAsia"/>
              <w:noProof/>
              <w:lang w:val="se-NO" w:eastAsia="se-NO"/>
            </w:rPr>
          </w:pPr>
          <w:hyperlink w:anchor="_Toc50704544" w:history="1">
            <w:r w:rsidR="007A32BB" w:rsidRPr="00A62144">
              <w:rPr>
                <w:rStyle w:val="Hyperkobling"/>
                <w:noProof/>
              </w:rPr>
              <w:t>9.8</w:t>
            </w:r>
            <w:r w:rsidR="007A32BB">
              <w:rPr>
                <w:rFonts w:eastAsiaTheme="minorEastAsia"/>
                <w:noProof/>
                <w:lang w:val="se-NO" w:eastAsia="se-NO"/>
              </w:rPr>
              <w:tab/>
            </w:r>
            <w:r w:rsidR="007A32BB" w:rsidRPr="00A62144">
              <w:rPr>
                <w:rStyle w:val="Hyperkobling"/>
                <w:noProof/>
              </w:rPr>
              <w:t>Digitalisering av tjenester</w:t>
            </w:r>
            <w:r w:rsidR="007A32BB">
              <w:rPr>
                <w:noProof/>
                <w:webHidden/>
              </w:rPr>
              <w:tab/>
            </w:r>
            <w:r w:rsidR="007A32BB">
              <w:rPr>
                <w:noProof/>
                <w:webHidden/>
              </w:rPr>
              <w:fldChar w:fldCharType="begin"/>
            </w:r>
            <w:r w:rsidR="007A32BB">
              <w:rPr>
                <w:noProof/>
                <w:webHidden/>
              </w:rPr>
              <w:instrText xml:space="preserve"> PAGEREF _Toc50704544 \h </w:instrText>
            </w:r>
            <w:r w:rsidR="007A32BB">
              <w:rPr>
                <w:noProof/>
                <w:webHidden/>
              </w:rPr>
            </w:r>
            <w:r w:rsidR="007A32BB">
              <w:rPr>
                <w:noProof/>
                <w:webHidden/>
              </w:rPr>
              <w:fldChar w:fldCharType="separate"/>
            </w:r>
            <w:r w:rsidR="007A32BB">
              <w:rPr>
                <w:noProof/>
                <w:webHidden/>
              </w:rPr>
              <w:t>45</w:t>
            </w:r>
            <w:r w:rsidR="007A32BB">
              <w:rPr>
                <w:noProof/>
                <w:webHidden/>
              </w:rPr>
              <w:fldChar w:fldCharType="end"/>
            </w:r>
          </w:hyperlink>
        </w:p>
        <w:p w14:paraId="778AFFA7" w14:textId="7D4E5ACB" w:rsidR="007A32BB" w:rsidRDefault="00D51A57">
          <w:pPr>
            <w:pStyle w:val="INNH2"/>
            <w:tabs>
              <w:tab w:val="left" w:pos="880"/>
              <w:tab w:val="right" w:leader="dot" w:pos="9062"/>
            </w:tabs>
            <w:rPr>
              <w:rFonts w:eastAsiaTheme="minorEastAsia"/>
              <w:noProof/>
              <w:lang w:val="se-NO" w:eastAsia="se-NO"/>
            </w:rPr>
          </w:pPr>
          <w:hyperlink w:anchor="_Toc50704545" w:history="1">
            <w:r w:rsidR="007A32BB" w:rsidRPr="00A62144">
              <w:rPr>
                <w:rStyle w:val="Hyperkobling"/>
                <w:noProof/>
              </w:rPr>
              <w:t>9.9</w:t>
            </w:r>
            <w:r w:rsidR="007A32BB">
              <w:rPr>
                <w:rFonts w:eastAsiaTheme="minorEastAsia"/>
                <w:noProof/>
                <w:lang w:val="se-NO" w:eastAsia="se-NO"/>
              </w:rPr>
              <w:tab/>
            </w:r>
            <w:r w:rsidR="007A32BB" w:rsidRPr="00A62144">
              <w:rPr>
                <w:rStyle w:val="Hyperkobling"/>
                <w:noProof/>
              </w:rPr>
              <w:t>Etiske retningslinjer</w:t>
            </w:r>
            <w:r w:rsidR="007A32BB">
              <w:rPr>
                <w:noProof/>
                <w:webHidden/>
              </w:rPr>
              <w:tab/>
            </w:r>
            <w:r w:rsidR="007A32BB">
              <w:rPr>
                <w:noProof/>
                <w:webHidden/>
              </w:rPr>
              <w:fldChar w:fldCharType="begin"/>
            </w:r>
            <w:r w:rsidR="007A32BB">
              <w:rPr>
                <w:noProof/>
                <w:webHidden/>
              </w:rPr>
              <w:instrText xml:space="preserve"> PAGEREF _Toc50704545 \h </w:instrText>
            </w:r>
            <w:r w:rsidR="007A32BB">
              <w:rPr>
                <w:noProof/>
                <w:webHidden/>
              </w:rPr>
            </w:r>
            <w:r w:rsidR="007A32BB">
              <w:rPr>
                <w:noProof/>
                <w:webHidden/>
              </w:rPr>
              <w:fldChar w:fldCharType="separate"/>
            </w:r>
            <w:r w:rsidR="007A32BB">
              <w:rPr>
                <w:noProof/>
                <w:webHidden/>
              </w:rPr>
              <w:t>45</w:t>
            </w:r>
            <w:r w:rsidR="007A32BB">
              <w:rPr>
                <w:noProof/>
                <w:webHidden/>
              </w:rPr>
              <w:fldChar w:fldCharType="end"/>
            </w:r>
          </w:hyperlink>
        </w:p>
        <w:p w14:paraId="2A7EAA3F" w14:textId="131F4947" w:rsidR="007A32BB" w:rsidRDefault="00D51A57">
          <w:pPr>
            <w:pStyle w:val="INNH2"/>
            <w:tabs>
              <w:tab w:val="left" w:pos="880"/>
              <w:tab w:val="right" w:leader="dot" w:pos="9062"/>
            </w:tabs>
            <w:rPr>
              <w:rFonts w:eastAsiaTheme="minorEastAsia"/>
              <w:noProof/>
              <w:lang w:val="se-NO" w:eastAsia="se-NO"/>
            </w:rPr>
          </w:pPr>
          <w:hyperlink w:anchor="_Toc50704546" w:history="1">
            <w:r w:rsidR="007A32BB" w:rsidRPr="00A62144">
              <w:rPr>
                <w:rStyle w:val="Hyperkobling"/>
                <w:noProof/>
              </w:rPr>
              <w:t>9.10</w:t>
            </w:r>
            <w:r w:rsidR="007A32BB">
              <w:rPr>
                <w:rFonts w:eastAsiaTheme="minorEastAsia"/>
                <w:noProof/>
                <w:lang w:val="se-NO" w:eastAsia="se-NO"/>
              </w:rPr>
              <w:tab/>
            </w:r>
            <w:r w:rsidR="007A32BB" w:rsidRPr="00A62144">
              <w:rPr>
                <w:rStyle w:val="Hyperkobling"/>
                <w:noProof/>
              </w:rPr>
              <w:t>Innkjøpsrutiner</w:t>
            </w:r>
            <w:r w:rsidR="007A32BB">
              <w:rPr>
                <w:noProof/>
                <w:webHidden/>
              </w:rPr>
              <w:tab/>
            </w:r>
            <w:r w:rsidR="007A32BB">
              <w:rPr>
                <w:noProof/>
                <w:webHidden/>
              </w:rPr>
              <w:fldChar w:fldCharType="begin"/>
            </w:r>
            <w:r w:rsidR="007A32BB">
              <w:rPr>
                <w:noProof/>
                <w:webHidden/>
              </w:rPr>
              <w:instrText xml:space="preserve"> PAGEREF _Toc50704546 \h </w:instrText>
            </w:r>
            <w:r w:rsidR="007A32BB">
              <w:rPr>
                <w:noProof/>
                <w:webHidden/>
              </w:rPr>
            </w:r>
            <w:r w:rsidR="007A32BB">
              <w:rPr>
                <w:noProof/>
                <w:webHidden/>
              </w:rPr>
              <w:fldChar w:fldCharType="separate"/>
            </w:r>
            <w:r w:rsidR="007A32BB">
              <w:rPr>
                <w:noProof/>
                <w:webHidden/>
              </w:rPr>
              <w:t>45</w:t>
            </w:r>
            <w:r w:rsidR="007A32BB">
              <w:rPr>
                <w:noProof/>
                <w:webHidden/>
              </w:rPr>
              <w:fldChar w:fldCharType="end"/>
            </w:r>
          </w:hyperlink>
        </w:p>
        <w:p w14:paraId="58560109" w14:textId="76A73015" w:rsidR="007A32BB" w:rsidRDefault="00D51A57">
          <w:pPr>
            <w:pStyle w:val="INNH2"/>
            <w:tabs>
              <w:tab w:val="left" w:pos="880"/>
              <w:tab w:val="right" w:leader="dot" w:pos="9062"/>
            </w:tabs>
            <w:rPr>
              <w:rFonts w:eastAsiaTheme="minorEastAsia"/>
              <w:noProof/>
              <w:lang w:val="se-NO" w:eastAsia="se-NO"/>
            </w:rPr>
          </w:pPr>
          <w:hyperlink w:anchor="_Toc50704547" w:history="1">
            <w:r w:rsidR="007A32BB" w:rsidRPr="00A62144">
              <w:rPr>
                <w:rStyle w:val="Hyperkobling"/>
                <w:noProof/>
              </w:rPr>
              <w:t>9.11</w:t>
            </w:r>
            <w:r w:rsidR="007A32BB">
              <w:rPr>
                <w:rFonts w:eastAsiaTheme="minorEastAsia"/>
                <w:noProof/>
                <w:lang w:val="se-NO" w:eastAsia="se-NO"/>
              </w:rPr>
              <w:tab/>
            </w:r>
            <w:r w:rsidR="007A32BB" w:rsidRPr="00A62144">
              <w:rPr>
                <w:rStyle w:val="Hyperkobling"/>
                <w:noProof/>
              </w:rPr>
              <w:t>Helse, miljø og sikkerhet</w:t>
            </w:r>
            <w:r w:rsidR="007A32BB">
              <w:rPr>
                <w:noProof/>
                <w:webHidden/>
              </w:rPr>
              <w:tab/>
            </w:r>
            <w:r w:rsidR="007A32BB">
              <w:rPr>
                <w:noProof/>
                <w:webHidden/>
              </w:rPr>
              <w:fldChar w:fldCharType="begin"/>
            </w:r>
            <w:r w:rsidR="007A32BB">
              <w:rPr>
                <w:noProof/>
                <w:webHidden/>
              </w:rPr>
              <w:instrText xml:space="preserve"> PAGEREF _Toc50704547 \h </w:instrText>
            </w:r>
            <w:r w:rsidR="007A32BB">
              <w:rPr>
                <w:noProof/>
                <w:webHidden/>
              </w:rPr>
            </w:r>
            <w:r w:rsidR="007A32BB">
              <w:rPr>
                <w:noProof/>
                <w:webHidden/>
              </w:rPr>
              <w:fldChar w:fldCharType="separate"/>
            </w:r>
            <w:r w:rsidR="007A32BB">
              <w:rPr>
                <w:noProof/>
                <w:webHidden/>
              </w:rPr>
              <w:t>45</w:t>
            </w:r>
            <w:r w:rsidR="007A32BB">
              <w:rPr>
                <w:noProof/>
                <w:webHidden/>
              </w:rPr>
              <w:fldChar w:fldCharType="end"/>
            </w:r>
          </w:hyperlink>
        </w:p>
        <w:p w14:paraId="7672A16A" w14:textId="42518B61" w:rsidR="007A32BB" w:rsidRDefault="00D51A57">
          <w:pPr>
            <w:pStyle w:val="INNH2"/>
            <w:tabs>
              <w:tab w:val="left" w:pos="880"/>
              <w:tab w:val="right" w:leader="dot" w:pos="9062"/>
            </w:tabs>
            <w:rPr>
              <w:rFonts w:eastAsiaTheme="minorEastAsia"/>
              <w:noProof/>
              <w:lang w:val="se-NO" w:eastAsia="se-NO"/>
            </w:rPr>
          </w:pPr>
          <w:hyperlink w:anchor="_Toc50704548" w:history="1">
            <w:r w:rsidR="007A32BB" w:rsidRPr="00A62144">
              <w:rPr>
                <w:rStyle w:val="Hyperkobling"/>
                <w:noProof/>
              </w:rPr>
              <w:t>9.12</w:t>
            </w:r>
            <w:r w:rsidR="007A32BB">
              <w:rPr>
                <w:rFonts w:eastAsiaTheme="minorEastAsia"/>
                <w:noProof/>
                <w:lang w:val="se-NO" w:eastAsia="se-NO"/>
              </w:rPr>
              <w:tab/>
            </w:r>
            <w:r w:rsidR="007A32BB" w:rsidRPr="00A62144">
              <w:rPr>
                <w:rStyle w:val="Hyperkobling"/>
                <w:noProof/>
              </w:rPr>
              <w:t>Interkommunalt samarbeid og annet samarbeid oppsummert</w:t>
            </w:r>
            <w:r w:rsidR="007A32BB">
              <w:rPr>
                <w:noProof/>
                <w:webHidden/>
              </w:rPr>
              <w:tab/>
            </w:r>
            <w:r w:rsidR="007A32BB">
              <w:rPr>
                <w:noProof/>
                <w:webHidden/>
              </w:rPr>
              <w:fldChar w:fldCharType="begin"/>
            </w:r>
            <w:r w:rsidR="007A32BB">
              <w:rPr>
                <w:noProof/>
                <w:webHidden/>
              </w:rPr>
              <w:instrText xml:space="preserve"> PAGEREF _Toc50704548 \h </w:instrText>
            </w:r>
            <w:r w:rsidR="007A32BB">
              <w:rPr>
                <w:noProof/>
                <w:webHidden/>
              </w:rPr>
            </w:r>
            <w:r w:rsidR="007A32BB">
              <w:rPr>
                <w:noProof/>
                <w:webHidden/>
              </w:rPr>
              <w:fldChar w:fldCharType="separate"/>
            </w:r>
            <w:r w:rsidR="007A32BB">
              <w:rPr>
                <w:noProof/>
                <w:webHidden/>
              </w:rPr>
              <w:t>46</w:t>
            </w:r>
            <w:r w:rsidR="007A32BB">
              <w:rPr>
                <w:noProof/>
                <w:webHidden/>
              </w:rPr>
              <w:fldChar w:fldCharType="end"/>
            </w:r>
          </w:hyperlink>
        </w:p>
        <w:p w14:paraId="26A755F9" w14:textId="63330978" w:rsidR="007A32BB" w:rsidRDefault="00D51A57">
          <w:pPr>
            <w:pStyle w:val="INNH1"/>
            <w:tabs>
              <w:tab w:val="left" w:pos="660"/>
              <w:tab w:val="right" w:leader="dot" w:pos="9062"/>
            </w:tabs>
            <w:rPr>
              <w:rFonts w:eastAsiaTheme="minorEastAsia"/>
              <w:noProof/>
              <w:lang w:val="se-NO" w:eastAsia="se-NO"/>
            </w:rPr>
          </w:pPr>
          <w:hyperlink w:anchor="_Toc50704549" w:history="1">
            <w:r w:rsidR="007A32BB" w:rsidRPr="00A62144">
              <w:rPr>
                <w:rStyle w:val="Hyperkobling"/>
                <w:noProof/>
              </w:rPr>
              <w:t>10</w:t>
            </w:r>
            <w:r w:rsidR="007A32BB">
              <w:rPr>
                <w:rFonts w:eastAsiaTheme="minorEastAsia"/>
                <w:noProof/>
                <w:lang w:val="se-NO" w:eastAsia="se-NO"/>
              </w:rPr>
              <w:tab/>
            </w:r>
            <w:r w:rsidR="007A32BB" w:rsidRPr="00A62144">
              <w:rPr>
                <w:rStyle w:val="Hyperkobling"/>
                <w:noProof/>
              </w:rPr>
              <w:t>Kommunal økonomi</w:t>
            </w:r>
            <w:r w:rsidR="007A32BB">
              <w:rPr>
                <w:noProof/>
                <w:webHidden/>
              </w:rPr>
              <w:tab/>
            </w:r>
            <w:r w:rsidR="007A32BB">
              <w:rPr>
                <w:noProof/>
                <w:webHidden/>
              </w:rPr>
              <w:fldChar w:fldCharType="begin"/>
            </w:r>
            <w:r w:rsidR="007A32BB">
              <w:rPr>
                <w:noProof/>
                <w:webHidden/>
              </w:rPr>
              <w:instrText xml:space="preserve"> PAGEREF _Toc50704549 \h </w:instrText>
            </w:r>
            <w:r w:rsidR="007A32BB">
              <w:rPr>
                <w:noProof/>
                <w:webHidden/>
              </w:rPr>
            </w:r>
            <w:r w:rsidR="007A32BB">
              <w:rPr>
                <w:noProof/>
                <w:webHidden/>
              </w:rPr>
              <w:fldChar w:fldCharType="separate"/>
            </w:r>
            <w:r w:rsidR="007A32BB">
              <w:rPr>
                <w:noProof/>
                <w:webHidden/>
              </w:rPr>
              <w:t>47</w:t>
            </w:r>
            <w:r w:rsidR="007A32BB">
              <w:rPr>
                <w:noProof/>
                <w:webHidden/>
              </w:rPr>
              <w:fldChar w:fldCharType="end"/>
            </w:r>
          </w:hyperlink>
        </w:p>
        <w:p w14:paraId="7C99EBAC" w14:textId="6EEF8D4E" w:rsidR="007A32BB" w:rsidRDefault="00D51A57">
          <w:pPr>
            <w:pStyle w:val="INNH1"/>
            <w:tabs>
              <w:tab w:val="left" w:pos="660"/>
              <w:tab w:val="right" w:leader="dot" w:pos="9062"/>
            </w:tabs>
            <w:rPr>
              <w:rFonts w:eastAsiaTheme="minorEastAsia"/>
              <w:noProof/>
              <w:lang w:val="se-NO" w:eastAsia="se-NO"/>
            </w:rPr>
          </w:pPr>
          <w:hyperlink w:anchor="_Toc50704550" w:history="1">
            <w:r w:rsidR="007A32BB" w:rsidRPr="00A62144">
              <w:rPr>
                <w:rStyle w:val="Hyperkobling"/>
                <w:noProof/>
              </w:rPr>
              <w:t>11</w:t>
            </w:r>
            <w:r w:rsidR="007A32BB">
              <w:rPr>
                <w:rFonts w:eastAsiaTheme="minorEastAsia"/>
                <w:noProof/>
                <w:lang w:val="se-NO" w:eastAsia="se-NO"/>
              </w:rPr>
              <w:tab/>
            </w:r>
            <w:r w:rsidR="007A32BB" w:rsidRPr="00A62144">
              <w:rPr>
                <w:rStyle w:val="Hyperkobling"/>
                <w:noProof/>
              </w:rPr>
              <w:t>Kilder</w:t>
            </w:r>
            <w:r w:rsidR="007A32BB">
              <w:rPr>
                <w:noProof/>
                <w:webHidden/>
              </w:rPr>
              <w:tab/>
            </w:r>
            <w:r w:rsidR="007A32BB">
              <w:rPr>
                <w:noProof/>
                <w:webHidden/>
              </w:rPr>
              <w:fldChar w:fldCharType="begin"/>
            </w:r>
            <w:r w:rsidR="007A32BB">
              <w:rPr>
                <w:noProof/>
                <w:webHidden/>
              </w:rPr>
              <w:instrText xml:space="preserve"> PAGEREF _Toc50704550 \h </w:instrText>
            </w:r>
            <w:r w:rsidR="007A32BB">
              <w:rPr>
                <w:noProof/>
                <w:webHidden/>
              </w:rPr>
            </w:r>
            <w:r w:rsidR="007A32BB">
              <w:rPr>
                <w:noProof/>
                <w:webHidden/>
              </w:rPr>
              <w:fldChar w:fldCharType="separate"/>
            </w:r>
            <w:r w:rsidR="007A32BB">
              <w:rPr>
                <w:noProof/>
                <w:webHidden/>
              </w:rPr>
              <w:t>50</w:t>
            </w:r>
            <w:r w:rsidR="007A32BB">
              <w:rPr>
                <w:noProof/>
                <w:webHidden/>
              </w:rPr>
              <w:fldChar w:fldCharType="end"/>
            </w:r>
          </w:hyperlink>
        </w:p>
        <w:p w14:paraId="60B92ACA" w14:textId="6E6D053C" w:rsidR="00057118" w:rsidRDefault="00057118">
          <w:r>
            <w:rPr>
              <w:b/>
              <w:bCs/>
            </w:rPr>
            <w:fldChar w:fldCharType="end"/>
          </w:r>
        </w:p>
      </w:sdtContent>
    </w:sdt>
    <w:p w14:paraId="377C7577" w14:textId="2486A41F" w:rsidR="00CE51AF" w:rsidRDefault="00CE51AF">
      <w:pPr>
        <w:pStyle w:val="Figurliste"/>
        <w:tabs>
          <w:tab w:val="right" w:leader="dot" w:pos="9062"/>
        </w:tabs>
        <w:rPr>
          <w:rFonts w:ascii="Times New Roman" w:hAnsi="Times New Roman"/>
          <w:sz w:val="24"/>
        </w:rPr>
      </w:pPr>
      <w:r>
        <w:rPr>
          <w:rFonts w:ascii="Times New Roman" w:hAnsi="Times New Roman"/>
          <w:sz w:val="24"/>
        </w:rPr>
        <w:t xml:space="preserve">Tabelloversikt </w:t>
      </w:r>
    </w:p>
    <w:p w14:paraId="31EC2387" w14:textId="7837BB76" w:rsidR="00760740" w:rsidRDefault="00AF4564">
      <w:pPr>
        <w:pStyle w:val="Figurliste"/>
        <w:tabs>
          <w:tab w:val="right" w:leader="dot" w:pos="9062"/>
        </w:tabs>
        <w:rPr>
          <w:rFonts w:eastAsiaTheme="minorEastAsia"/>
          <w:noProof/>
          <w:lang w:val="se-NO" w:eastAsia="se-NO"/>
        </w:rPr>
      </w:pPr>
      <w:r>
        <w:rPr>
          <w:rFonts w:ascii="Times New Roman" w:hAnsi="Times New Roman"/>
          <w:sz w:val="24"/>
        </w:rPr>
        <w:fldChar w:fldCharType="begin"/>
      </w:r>
      <w:r>
        <w:rPr>
          <w:rFonts w:ascii="Times New Roman" w:hAnsi="Times New Roman"/>
          <w:sz w:val="24"/>
        </w:rPr>
        <w:instrText xml:space="preserve"> TOC \h \z \c "Tabell" </w:instrText>
      </w:r>
      <w:r>
        <w:rPr>
          <w:rFonts w:ascii="Times New Roman" w:hAnsi="Times New Roman"/>
          <w:sz w:val="24"/>
        </w:rPr>
        <w:fldChar w:fldCharType="separate"/>
      </w:r>
      <w:hyperlink w:anchor="_Toc50701666" w:history="1">
        <w:r w:rsidR="00760740" w:rsidRPr="003D7EFE">
          <w:rPr>
            <w:rStyle w:val="Hyperkobling"/>
            <w:noProof/>
          </w:rPr>
          <w:t>Tabell 1  Oversikt over nasjonalitet på innvandrere, kilde SSB</w:t>
        </w:r>
        <w:r w:rsidR="00760740">
          <w:rPr>
            <w:noProof/>
            <w:webHidden/>
          </w:rPr>
          <w:tab/>
        </w:r>
        <w:r w:rsidR="00760740">
          <w:rPr>
            <w:noProof/>
            <w:webHidden/>
          </w:rPr>
          <w:fldChar w:fldCharType="begin"/>
        </w:r>
        <w:r w:rsidR="00760740">
          <w:rPr>
            <w:noProof/>
            <w:webHidden/>
          </w:rPr>
          <w:instrText xml:space="preserve"> PAGEREF _Toc50701666 \h </w:instrText>
        </w:r>
        <w:r w:rsidR="00760740">
          <w:rPr>
            <w:noProof/>
            <w:webHidden/>
          </w:rPr>
        </w:r>
        <w:r w:rsidR="00760740">
          <w:rPr>
            <w:noProof/>
            <w:webHidden/>
          </w:rPr>
          <w:fldChar w:fldCharType="separate"/>
        </w:r>
        <w:r w:rsidR="00760740">
          <w:rPr>
            <w:noProof/>
            <w:webHidden/>
          </w:rPr>
          <w:t>7</w:t>
        </w:r>
        <w:r w:rsidR="00760740">
          <w:rPr>
            <w:noProof/>
            <w:webHidden/>
          </w:rPr>
          <w:fldChar w:fldCharType="end"/>
        </w:r>
      </w:hyperlink>
    </w:p>
    <w:p w14:paraId="4B1BCCA2" w14:textId="4EE53BAB" w:rsidR="00760740" w:rsidRDefault="00D51A57">
      <w:pPr>
        <w:pStyle w:val="Figurliste"/>
        <w:tabs>
          <w:tab w:val="right" w:leader="dot" w:pos="9062"/>
        </w:tabs>
        <w:rPr>
          <w:rFonts w:eastAsiaTheme="minorEastAsia"/>
          <w:noProof/>
          <w:lang w:val="se-NO" w:eastAsia="se-NO"/>
        </w:rPr>
      </w:pPr>
      <w:hyperlink w:anchor="_Toc50701667" w:history="1">
        <w:r w:rsidR="00760740" w:rsidRPr="003D7EFE">
          <w:rPr>
            <w:rStyle w:val="Hyperkobling"/>
            <w:noProof/>
          </w:rPr>
          <w:t>Tabell 2: Folkemengde etter grunnkrets i Kvænangen kommune</w:t>
        </w:r>
        <w:r w:rsidR="00760740">
          <w:rPr>
            <w:noProof/>
            <w:webHidden/>
          </w:rPr>
          <w:tab/>
        </w:r>
        <w:r w:rsidR="00760740">
          <w:rPr>
            <w:noProof/>
            <w:webHidden/>
          </w:rPr>
          <w:fldChar w:fldCharType="begin"/>
        </w:r>
        <w:r w:rsidR="00760740">
          <w:rPr>
            <w:noProof/>
            <w:webHidden/>
          </w:rPr>
          <w:instrText xml:space="preserve"> PAGEREF _Toc50701667 \h </w:instrText>
        </w:r>
        <w:r w:rsidR="00760740">
          <w:rPr>
            <w:noProof/>
            <w:webHidden/>
          </w:rPr>
        </w:r>
        <w:r w:rsidR="00760740">
          <w:rPr>
            <w:noProof/>
            <w:webHidden/>
          </w:rPr>
          <w:fldChar w:fldCharType="separate"/>
        </w:r>
        <w:r w:rsidR="00760740">
          <w:rPr>
            <w:noProof/>
            <w:webHidden/>
          </w:rPr>
          <w:t>9</w:t>
        </w:r>
        <w:r w:rsidR="00760740">
          <w:rPr>
            <w:noProof/>
            <w:webHidden/>
          </w:rPr>
          <w:fldChar w:fldCharType="end"/>
        </w:r>
      </w:hyperlink>
    </w:p>
    <w:p w14:paraId="04862D7C" w14:textId="5428AF9D" w:rsidR="00760740" w:rsidRDefault="00D51A57">
      <w:pPr>
        <w:pStyle w:val="Figurliste"/>
        <w:tabs>
          <w:tab w:val="right" w:leader="dot" w:pos="9062"/>
        </w:tabs>
        <w:rPr>
          <w:rFonts w:eastAsiaTheme="minorEastAsia"/>
          <w:noProof/>
          <w:lang w:val="se-NO" w:eastAsia="se-NO"/>
        </w:rPr>
      </w:pPr>
      <w:hyperlink w:anchor="_Toc50701668" w:history="1">
        <w:r w:rsidR="00760740" w:rsidRPr="003D7EFE">
          <w:rPr>
            <w:rStyle w:val="Hyperkobling"/>
            <w:noProof/>
          </w:rPr>
          <w:t>Tabell 3 Husholdninger i Kvænangen etter bygningstype, kilde SSB</w:t>
        </w:r>
        <w:r w:rsidR="00760740">
          <w:rPr>
            <w:noProof/>
            <w:webHidden/>
          </w:rPr>
          <w:tab/>
        </w:r>
        <w:r w:rsidR="00760740">
          <w:rPr>
            <w:noProof/>
            <w:webHidden/>
          </w:rPr>
          <w:fldChar w:fldCharType="begin"/>
        </w:r>
        <w:r w:rsidR="00760740">
          <w:rPr>
            <w:noProof/>
            <w:webHidden/>
          </w:rPr>
          <w:instrText xml:space="preserve"> PAGEREF _Toc50701668 \h </w:instrText>
        </w:r>
        <w:r w:rsidR="00760740">
          <w:rPr>
            <w:noProof/>
            <w:webHidden/>
          </w:rPr>
        </w:r>
        <w:r w:rsidR="00760740">
          <w:rPr>
            <w:noProof/>
            <w:webHidden/>
          </w:rPr>
          <w:fldChar w:fldCharType="separate"/>
        </w:r>
        <w:r w:rsidR="00760740">
          <w:rPr>
            <w:noProof/>
            <w:webHidden/>
          </w:rPr>
          <w:t>9</w:t>
        </w:r>
        <w:r w:rsidR="00760740">
          <w:rPr>
            <w:noProof/>
            <w:webHidden/>
          </w:rPr>
          <w:fldChar w:fldCharType="end"/>
        </w:r>
      </w:hyperlink>
    </w:p>
    <w:p w14:paraId="2A8B9E3A" w14:textId="1229BCED" w:rsidR="00760740" w:rsidRDefault="00D51A57">
      <w:pPr>
        <w:pStyle w:val="Figurliste"/>
        <w:tabs>
          <w:tab w:val="right" w:leader="dot" w:pos="9062"/>
        </w:tabs>
        <w:rPr>
          <w:rFonts w:eastAsiaTheme="minorEastAsia"/>
          <w:noProof/>
          <w:lang w:val="se-NO" w:eastAsia="se-NO"/>
        </w:rPr>
      </w:pPr>
      <w:hyperlink w:anchor="_Toc50701669" w:history="1">
        <w:r w:rsidR="00760740" w:rsidRPr="003D7EFE">
          <w:rPr>
            <w:rStyle w:val="Hyperkobling"/>
            <w:noProof/>
          </w:rPr>
          <w:t>Tabell 4 Folke helseprofil Kvænangen, FHI</w:t>
        </w:r>
        <w:r w:rsidR="00760740">
          <w:rPr>
            <w:noProof/>
            <w:webHidden/>
          </w:rPr>
          <w:tab/>
        </w:r>
        <w:r w:rsidR="00760740">
          <w:rPr>
            <w:noProof/>
            <w:webHidden/>
          </w:rPr>
          <w:fldChar w:fldCharType="begin"/>
        </w:r>
        <w:r w:rsidR="00760740">
          <w:rPr>
            <w:noProof/>
            <w:webHidden/>
          </w:rPr>
          <w:instrText xml:space="preserve"> PAGEREF _Toc50701669 \h </w:instrText>
        </w:r>
        <w:r w:rsidR="00760740">
          <w:rPr>
            <w:noProof/>
            <w:webHidden/>
          </w:rPr>
        </w:r>
        <w:r w:rsidR="00760740">
          <w:rPr>
            <w:noProof/>
            <w:webHidden/>
          </w:rPr>
          <w:fldChar w:fldCharType="separate"/>
        </w:r>
        <w:r w:rsidR="00760740">
          <w:rPr>
            <w:noProof/>
            <w:webHidden/>
          </w:rPr>
          <w:t>20</w:t>
        </w:r>
        <w:r w:rsidR="00760740">
          <w:rPr>
            <w:noProof/>
            <w:webHidden/>
          </w:rPr>
          <w:fldChar w:fldCharType="end"/>
        </w:r>
      </w:hyperlink>
    </w:p>
    <w:p w14:paraId="4941E90B" w14:textId="51F2A365" w:rsidR="00760740" w:rsidRDefault="00D51A57">
      <w:pPr>
        <w:pStyle w:val="Figurliste"/>
        <w:tabs>
          <w:tab w:val="right" w:leader="dot" w:pos="9062"/>
        </w:tabs>
        <w:rPr>
          <w:rFonts w:eastAsiaTheme="minorEastAsia"/>
          <w:noProof/>
          <w:lang w:val="se-NO" w:eastAsia="se-NO"/>
        </w:rPr>
      </w:pPr>
      <w:hyperlink w:anchor="_Toc50701670" w:history="1">
        <w:r w:rsidR="00760740" w:rsidRPr="003D7EFE">
          <w:rPr>
            <w:rStyle w:val="Hyperkobling"/>
            <w:noProof/>
          </w:rPr>
          <w:t>Tabell 5 Nøkkeltall Kvænangen barne- og ungdomsskole. Kilde: Skoleporten</w:t>
        </w:r>
        <w:r w:rsidR="00760740">
          <w:rPr>
            <w:noProof/>
            <w:webHidden/>
          </w:rPr>
          <w:tab/>
        </w:r>
        <w:r w:rsidR="00760740">
          <w:rPr>
            <w:noProof/>
            <w:webHidden/>
          </w:rPr>
          <w:fldChar w:fldCharType="begin"/>
        </w:r>
        <w:r w:rsidR="00760740">
          <w:rPr>
            <w:noProof/>
            <w:webHidden/>
          </w:rPr>
          <w:instrText xml:space="preserve"> PAGEREF _Toc50701670 \h </w:instrText>
        </w:r>
        <w:r w:rsidR="00760740">
          <w:rPr>
            <w:noProof/>
            <w:webHidden/>
          </w:rPr>
        </w:r>
        <w:r w:rsidR="00760740">
          <w:rPr>
            <w:noProof/>
            <w:webHidden/>
          </w:rPr>
          <w:fldChar w:fldCharType="separate"/>
        </w:r>
        <w:r w:rsidR="00760740">
          <w:rPr>
            <w:noProof/>
            <w:webHidden/>
          </w:rPr>
          <w:t>21</w:t>
        </w:r>
        <w:r w:rsidR="00760740">
          <w:rPr>
            <w:noProof/>
            <w:webHidden/>
          </w:rPr>
          <w:fldChar w:fldCharType="end"/>
        </w:r>
      </w:hyperlink>
    </w:p>
    <w:p w14:paraId="009619E6" w14:textId="2193F3A0" w:rsidR="00760740" w:rsidRDefault="00D51A57">
      <w:pPr>
        <w:pStyle w:val="Figurliste"/>
        <w:tabs>
          <w:tab w:val="right" w:leader="dot" w:pos="9062"/>
        </w:tabs>
        <w:rPr>
          <w:rFonts w:eastAsiaTheme="minorEastAsia"/>
          <w:noProof/>
          <w:lang w:val="se-NO" w:eastAsia="se-NO"/>
        </w:rPr>
      </w:pPr>
      <w:hyperlink w:anchor="_Toc50701671" w:history="1">
        <w:r w:rsidR="00760740" w:rsidRPr="003D7EFE">
          <w:rPr>
            <w:rStyle w:val="Hyperkobling"/>
            <w:noProof/>
          </w:rPr>
          <w:t>Tabell 6 Gruppestørrelse KVBU, Kilde skoleporten</w:t>
        </w:r>
        <w:r w:rsidR="00760740">
          <w:rPr>
            <w:noProof/>
            <w:webHidden/>
          </w:rPr>
          <w:tab/>
        </w:r>
        <w:r w:rsidR="00760740">
          <w:rPr>
            <w:noProof/>
            <w:webHidden/>
          </w:rPr>
          <w:fldChar w:fldCharType="begin"/>
        </w:r>
        <w:r w:rsidR="00760740">
          <w:rPr>
            <w:noProof/>
            <w:webHidden/>
          </w:rPr>
          <w:instrText xml:space="preserve"> PAGEREF _Toc50701671 \h </w:instrText>
        </w:r>
        <w:r w:rsidR="00760740">
          <w:rPr>
            <w:noProof/>
            <w:webHidden/>
          </w:rPr>
        </w:r>
        <w:r w:rsidR="00760740">
          <w:rPr>
            <w:noProof/>
            <w:webHidden/>
          </w:rPr>
          <w:fldChar w:fldCharType="separate"/>
        </w:r>
        <w:r w:rsidR="00760740">
          <w:rPr>
            <w:noProof/>
            <w:webHidden/>
          </w:rPr>
          <w:t>22</w:t>
        </w:r>
        <w:r w:rsidR="00760740">
          <w:rPr>
            <w:noProof/>
            <w:webHidden/>
          </w:rPr>
          <w:fldChar w:fldCharType="end"/>
        </w:r>
      </w:hyperlink>
    </w:p>
    <w:p w14:paraId="196C4A4C" w14:textId="49579CF0" w:rsidR="00760740" w:rsidRDefault="00D51A57">
      <w:pPr>
        <w:pStyle w:val="Figurliste"/>
        <w:tabs>
          <w:tab w:val="right" w:leader="dot" w:pos="9062"/>
        </w:tabs>
        <w:rPr>
          <w:rFonts w:eastAsiaTheme="minorEastAsia"/>
          <w:noProof/>
          <w:lang w:val="se-NO" w:eastAsia="se-NO"/>
        </w:rPr>
      </w:pPr>
      <w:hyperlink w:anchor="_Toc50701672" w:history="1">
        <w:r w:rsidR="00760740" w:rsidRPr="003D7EFE">
          <w:rPr>
            <w:rStyle w:val="Hyperkobling"/>
            <w:noProof/>
          </w:rPr>
          <w:t>Tabell 7 Økonomi. Kilde: Skoleporten, Udir.</w:t>
        </w:r>
        <w:r w:rsidR="00760740">
          <w:rPr>
            <w:noProof/>
            <w:webHidden/>
          </w:rPr>
          <w:tab/>
        </w:r>
        <w:r w:rsidR="00760740">
          <w:rPr>
            <w:noProof/>
            <w:webHidden/>
          </w:rPr>
          <w:fldChar w:fldCharType="begin"/>
        </w:r>
        <w:r w:rsidR="00760740">
          <w:rPr>
            <w:noProof/>
            <w:webHidden/>
          </w:rPr>
          <w:instrText xml:space="preserve"> PAGEREF _Toc50701672 \h </w:instrText>
        </w:r>
        <w:r w:rsidR="00760740">
          <w:rPr>
            <w:noProof/>
            <w:webHidden/>
          </w:rPr>
        </w:r>
        <w:r w:rsidR="00760740">
          <w:rPr>
            <w:noProof/>
            <w:webHidden/>
          </w:rPr>
          <w:fldChar w:fldCharType="separate"/>
        </w:r>
        <w:r w:rsidR="00760740">
          <w:rPr>
            <w:noProof/>
            <w:webHidden/>
          </w:rPr>
          <w:t>22</w:t>
        </w:r>
        <w:r w:rsidR="00760740">
          <w:rPr>
            <w:noProof/>
            <w:webHidden/>
          </w:rPr>
          <w:fldChar w:fldCharType="end"/>
        </w:r>
      </w:hyperlink>
    </w:p>
    <w:p w14:paraId="6A6B12DC" w14:textId="6DD0D4EF" w:rsidR="00760740" w:rsidRDefault="00D51A57">
      <w:pPr>
        <w:pStyle w:val="Figurliste"/>
        <w:tabs>
          <w:tab w:val="right" w:leader="dot" w:pos="9062"/>
        </w:tabs>
        <w:rPr>
          <w:rFonts w:eastAsiaTheme="minorEastAsia"/>
          <w:noProof/>
          <w:lang w:val="se-NO" w:eastAsia="se-NO"/>
        </w:rPr>
      </w:pPr>
      <w:hyperlink w:anchor="_Toc50701673" w:history="1">
        <w:r w:rsidR="00760740" w:rsidRPr="003D7EFE">
          <w:rPr>
            <w:rStyle w:val="Hyperkobling"/>
            <w:noProof/>
          </w:rPr>
          <w:t>Tabell 8 Nøkkeltall for læringskvalitet, kilde Skoleporten</w:t>
        </w:r>
        <w:r w:rsidR="00760740">
          <w:rPr>
            <w:noProof/>
            <w:webHidden/>
          </w:rPr>
          <w:tab/>
        </w:r>
        <w:r w:rsidR="00760740">
          <w:rPr>
            <w:noProof/>
            <w:webHidden/>
          </w:rPr>
          <w:fldChar w:fldCharType="begin"/>
        </w:r>
        <w:r w:rsidR="00760740">
          <w:rPr>
            <w:noProof/>
            <w:webHidden/>
          </w:rPr>
          <w:instrText xml:space="preserve"> PAGEREF _Toc50701673 \h </w:instrText>
        </w:r>
        <w:r w:rsidR="00760740">
          <w:rPr>
            <w:noProof/>
            <w:webHidden/>
          </w:rPr>
        </w:r>
        <w:r w:rsidR="00760740">
          <w:rPr>
            <w:noProof/>
            <w:webHidden/>
          </w:rPr>
          <w:fldChar w:fldCharType="separate"/>
        </w:r>
        <w:r w:rsidR="00760740">
          <w:rPr>
            <w:noProof/>
            <w:webHidden/>
          </w:rPr>
          <w:t>23</w:t>
        </w:r>
        <w:r w:rsidR="00760740">
          <w:rPr>
            <w:noProof/>
            <w:webHidden/>
          </w:rPr>
          <w:fldChar w:fldCharType="end"/>
        </w:r>
      </w:hyperlink>
    </w:p>
    <w:p w14:paraId="28BF71AE" w14:textId="0410617E" w:rsidR="00760740" w:rsidRDefault="00D51A57">
      <w:pPr>
        <w:pStyle w:val="Figurliste"/>
        <w:tabs>
          <w:tab w:val="right" w:leader="dot" w:pos="9062"/>
        </w:tabs>
        <w:rPr>
          <w:rFonts w:eastAsiaTheme="minorEastAsia"/>
          <w:noProof/>
          <w:lang w:val="se-NO" w:eastAsia="se-NO"/>
        </w:rPr>
      </w:pPr>
      <w:hyperlink w:anchor="_Toc50701674" w:history="1">
        <w:r w:rsidR="00760740" w:rsidRPr="003D7EFE">
          <w:rPr>
            <w:rStyle w:val="Hyperkobling"/>
            <w:noProof/>
          </w:rPr>
          <w:t>Tabell 9 Grunnskolepoeng KVBU , kilde skoleporten</w:t>
        </w:r>
        <w:r w:rsidR="00760740">
          <w:rPr>
            <w:noProof/>
            <w:webHidden/>
          </w:rPr>
          <w:tab/>
        </w:r>
        <w:r w:rsidR="00760740">
          <w:rPr>
            <w:noProof/>
            <w:webHidden/>
          </w:rPr>
          <w:fldChar w:fldCharType="begin"/>
        </w:r>
        <w:r w:rsidR="00760740">
          <w:rPr>
            <w:noProof/>
            <w:webHidden/>
          </w:rPr>
          <w:instrText xml:space="preserve"> PAGEREF _Toc50701674 \h </w:instrText>
        </w:r>
        <w:r w:rsidR="00760740">
          <w:rPr>
            <w:noProof/>
            <w:webHidden/>
          </w:rPr>
        </w:r>
        <w:r w:rsidR="00760740">
          <w:rPr>
            <w:noProof/>
            <w:webHidden/>
          </w:rPr>
          <w:fldChar w:fldCharType="separate"/>
        </w:r>
        <w:r w:rsidR="00760740">
          <w:rPr>
            <w:noProof/>
            <w:webHidden/>
          </w:rPr>
          <w:t>23</w:t>
        </w:r>
        <w:r w:rsidR="00760740">
          <w:rPr>
            <w:noProof/>
            <w:webHidden/>
          </w:rPr>
          <w:fldChar w:fldCharType="end"/>
        </w:r>
      </w:hyperlink>
    </w:p>
    <w:p w14:paraId="5378E3A5" w14:textId="1BB3E9CC" w:rsidR="00760740" w:rsidRDefault="00D51A57">
      <w:pPr>
        <w:pStyle w:val="Figurliste"/>
        <w:tabs>
          <w:tab w:val="right" w:leader="dot" w:pos="9062"/>
        </w:tabs>
        <w:rPr>
          <w:rFonts w:eastAsiaTheme="minorEastAsia"/>
          <w:noProof/>
          <w:lang w:val="se-NO" w:eastAsia="se-NO"/>
        </w:rPr>
      </w:pPr>
      <w:hyperlink w:anchor="_Toc50701675" w:history="1">
        <w:r w:rsidR="00760740" w:rsidRPr="003D7EFE">
          <w:rPr>
            <w:rStyle w:val="Hyperkobling"/>
            <w:noProof/>
          </w:rPr>
          <w:t>Tabell 10 Ressursbruk barnehager i Kvænangen,</w:t>
        </w:r>
        <w:r w:rsidR="00760740">
          <w:rPr>
            <w:noProof/>
            <w:webHidden/>
          </w:rPr>
          <w:tab/>
        </w:r>
        <w:r w:rsidR="00760740">
          <w:rPr>
            <w:noProof/>
            <w:webHidden/>
          </w:rPr>
          <w:fldChar w:fldCharType="begin"/>
        </w:r>
        <w:r w:rsidR="00760740">
          <w:rPr>
            <w:noProof/>
            <w:webHidden/>
          </w:rPr>
          <w:instrText xml:space="preserve"> PAGEREF _Toc50701675 \h </w:instrText>
        </w:r>
        <w:r w:rsidR="00760740">
          <w:rPr>
            <w:noProof/>
            <w:webHidden/>
          </w:rPr>
        </w:r>
        <w:r w:rsidR="00760740">
          <w:rPr>
            <w:noProof/>
            <w:webHidden/>
          </w:rPr>
          <w:fldChar w:fldCharType="separate"/>
        </w:r>
        <w:r w:rsidR="00760740">
          <w:rPr>
            <w:noProof/>
            <w:webHidden/>
          </w:rPr>
          <w:t>25</w:t>
        </w:r>
        <w:r w:rsidR="00760740">
          <w:rPr>
            <w:noProof/>
            <w:webHidden/>
          </w:rPr>
          <w:fldChar w:fldCharType="end"/>
        </w:r>
      </w:hyperlink>
    </w:p>
    <w:p w14:paraId="5FC21D10" w14:textId="48FDFC4D" w:rsidR="00760740" w:rsidRDefault="00D51A57">
      <w:pPr>
        <w:pStyle w:val="Figurliste"/>
        <w:tabs>
          <w:tab w:val="right" w:leader="dot" w:pos="9062"/>
        </w:tabs>
        <w:rPr>
          <w:rFonts w:eastAsiaTheme="minorEastAsia"/>
          <w:noProof/>
          <w:lang w:val="se-NO" w:eastAsia="se-NO"/>
        </w:rPr>
      </w:pPr>
      <w:hyperlink w:anchor="_Toc50701676" w:history="1">
        <w:r w:rsidR="00760740" w:rsidRPr="003D7EFE">
          <w:rPr>
            <w:rStyle w:val="Hyperkobling"/>
            <w:noProof/>
          </w:rPr>
          <w:t>Tabell 11 Utvikling av lånegjeld pr. innbygger</w:t>
        </w:r>
        <w:r w:rsidR="00760740">
          <w:rPr>
            <w:noProof/>
            <w:webHidden/>
          </w:rPr>
          <w:tab/>
        </w:r>
        <w:r w:rsidR="00760740">
          <w:rPr>
            <w:noProof/>
            <w:webHidden/>
          </w:rPr>
          <w:fldChar w:fldCharType="begin"/>
        </w:r>
        <w:r w:rsidR="00760740">
          <w:rPr>
            <w:noProof/>
            <w:webHidden/>
          </w:rPr>
          <w:instrText xml:space="preserve"> PAGEREF _Toc50701676 \h </w:instrText>
        </w:r>
        <w:r w:rsidR="00760740">
          <w:rPr>
            <w:noProof/>
            <w:webHidden/>
          </w:rPr>
        </w:r>
        <w:r w:rsidR="00760740">
          <w:rPr>
            <w:noProof/>
            <w:webHidden/>
          </w:rPr>
          <w:fldChar w:fldCharType="separate"/>
        </w:r>
        <w:r w:rsidR="00760740">
          <w:rPr>
            <w:noProof/>
            <w:webHidden/>
          </w:rPr>
          <w:t>48</w:t>
        </w:r>
        <w:r w:rsidR="00760740">
          <w:rPr>
            <w:noProof/>
            <w:webHidden/>
          </w:rPr>
          <w:fldChar w:fldCharType="end"/>
        </w:r>
      </w:hyperlink>
    </w:p>
    <w:p w14:paraId="34E1CCC6" w14:textId="55DCC495" w:rsidR="00760740" w:rsidRDefault="00D51A57">
      <w:pPr>
        <w:pStyle w:val="Figurliste"/>
        <w:tabs>
          <w:tab w:val="right" w:leader="dot" w:pos="9062"/>
        </w:tabs>
        <w:rPr>
          <w:rFonts w:eastAsiaTheme="minorEastAsia"/>
          <w:noProof/>
          <w:lang w:val="se-NO" w:eastAsia="se-NO"/>
        </w:rPr>
      </w:pPr>
      <w:hyperlink w:anchor="_Toc50701677" w:history="1">
        <w:r w:rsidR="00760740" w:rsidRPr="003D7EFE">
          <w:rPr>
            <w:rStyle w:val="Hyperkobling"/>
            <w:noProof/>
          </w:rPr>
          <w:t>Tabell 12Økonomiske nøkkeltall</w:t>
        </w:r>
        <w:r w:rsidR="00760740">
          <w:rPr>
            <w:noProof/>
            <w:webHidden/>
          </w:rPr>
          <w:tab/>
        </w:r>
        <w:r w:rsidR="00760740">
          <w:rPr>
            <w:noProof/>
            <w:webHidden/>
          </w:rPr>
          <w:fldChar w:fldCharType="begin"/>
        </w:r>
        <w:r w:rsidR="00760740">
          <w:rPr>
            <w:noProof/>
            <w:webHidden/>
          </w:rPr>
          <w:instrText xml:space="preserve"> PAGEREF _Toc50701677 \h </w:instrText>
        </w:r>
        <w:r w:rsidR="00760740">
          <w:rPr>
            <w:noProof/>
            <w:webHidden/>
          </w:rPr>
        </w:r>
        <w:r w:rsidR="00760740">
          <w:rPr>
            <w:noProof/>
            <w:webHidden/>
          </w:rPr>
          <w:fldChar w:fldCharType="separate"/>
        </w:r>
        <w:r w:rsidR="00760740">
          <w:rPr>
            <w:noProof/>
            <w:webHidden/>
          </w:rPr>
          <w:t>48</w:t>
        </w:r>
        <w:r w:rsidR="00760740">
          <w:rPr>
            <w:noProof/>
            <w:webHidden/>
          </w:rPr>
          <w:fldChar w:fldCharType="end"/>
        </w:r>
      </w:hyperlink>
    </w:p>
    <w:p w14:paraId="1F11F342" w14:textId="527D7486" w:rsidR="00D23322" w:rsidRDefault="00AF4564" w:rsidP="00D23322">
      <w:pPr>
        <w:rPr>
          <w:rFonts w:ascii="Times New Roman" w:hAnsi="Times New Roman"/>
          <w:sz w:val="24"/>
        </w:rPr>
      </w:pPr>
      <w:r>
        <w:rPr>
          <w:rFonts w:ascii="Times New Roman" w:hAnsi="Times New Roman"/>
          <w:sz w:val="24"/>
        </w:rPr>
        <w:fldChar w:fldCharType="end"/>
      </w:r>
    </w:p>
    <w:p w14:paraId="7DD02B62" w14:textId="77777777" w:rsidR="00CE51AF" w:rsidRDefault="00CE51AF">
      <w:pPr>
        <w:pStyle w:val="Figurliste"/>
        <w:tabs>
          <w:tab w:val="right" w:leader="dot" w:pos="9062"/>
        </w:tabs>
        <w:rPr>
          <w:rFonts w:ascii="Times New Roman" w:hAnsi="Times New Roman"/>
          <w:b/>
          <w:sz w:val="24"/>
        </w:rPr>
      </w:pPr>
      <w:bookmarkStart w:id="0" w:name="_Ref50694857"/>
    </w:p>
    <w:p w14:paraId="1F3F512C" w14:textId="3B73C643" w:rsidR="00CE51AF" w:rsidRDefault="00CE51AF">
      <w:pPr>
        <w:pStyle w:val="Figurliste"/>
        <w:tabs>
          <w:tab w:val="right" w:leader="dot" w:pos="9062"/>
        </w:tabs>
        <w:rPr>
          <w:rFonts w:ascii="Times New Roman" w:hAnsi="Times New Roman"/>
          <w:b/>
          <w:sz w:val="24"/>
        </w:rPr>
      </w:pPr>
      <w:r>
        <w:rPr>
          <w:rFonts w:ascii="Times New Roman" w:hAnsi="Times New Roman"/>
          <w:b/>
          <w:sz w:val="24"/>
        </w:rPr>
        <w:t xml:space="preserve">Figuroversikt </w:t>
      </w:r>
    </w:p>
    <w:p w14:paraId="3BEAA4CD" w14:textId="49626521" w:rsidR="00760740" w:rsidRDefault="00AF4564">
      <w:pPr>
        <w:pStyle w:val="Figurliste"/>
        <w:tabs>
          <w:tab w:val="right" w:leader="dot" w:pos="9062"/>
        </w:tabs>
        <w:rPr>
          <w:rFonts w:eastAsiaTheme="minorEastAsia"/>
          <w:noProof/>
          <w:lang w:val="se-NO" w:eastAsia="se-NO"/>
        </w:rPr>
      </w:pPr>
      <w:r>
        <w:rPr>
          <w:rFonts w:ascii="Times New Roman" w:hAnsi="Times New Roman"/>
          <w:b/>
          <w:sz w:val="24"/>
        </w:rPr>
        <w:fldChar w:fldCharType="begin"/>
      </w:r>
      <w:r>
        <w:rPr>
          <w:rFonts w:ascii="Times New Roman" w:hAnsi="Times New Roman"/>
          <w:b/>
          <w:sz w:val="24"/>
        </w:rPr>
        <w:instrText xml:space="preserve"> TOC \h \z \c "Figur" </w:instrText>
      </w:r>
      <w:r>
        <w:rPr>
          <w:rFonts w:ascii="Times New Roman" w:hAnsi="Times New Roman"/>
          <w:b/>
          <w:sz w:val="24"/>
        </w:rPr>
        <w:fldChar w:fldCharType="separate"/>
      </w:r>
      <w:hyperlink w:anchor="_Toc50701678" w:history="1">
        <w:r w:rsidR="00760740" w:rsidRPr="00FD0685">
          <w:rPr>
            <w:rStyle w:val="Hyperkobling"/>
            <w:noProof/>
          </w:rPr>
          <w:t>Figur 1 Befolkningsframskriving med 3 alternativer i perioden 2010-2040. Kilde; SSB , tabell 07459 og 11668</w:t>
        </w:r>
        <w:r w:rsidR="00760740">
          <w:rPr>
            <w:noProof/>
            <w:webHidden/>
          </w:rPr>
          <w:tab/>
        </w:r>
        <w:r w:rsidR="00760740">
          <w:rPr>
            <w:noProof/>
            <w:webHidden/>
          </w:rPr>
          <w:fldChar w:fldCharType="begin"/>
        </w:r>
        <w:r w:rsidR="00760740">
          <w:rPr>
            <w:noProof/>
            <w:webHidden/>
          </w:rPr>
          <w:instrText xml:space="preserve"> PAGEREF _Toc50701678 \h </w:instrText>
        </w:r>
        <w:r w:rsidR="00760740">
          <w:rPr>
            <w:noProof/>
            <w:webHidden/>
          </w:rPr>
        </w:r>
        <w:r w:rsidR="00760740">
          <w:rPr>
            <w:noProof/>
            <w:webHidden/>
          </w:rPr>
          <w:fldChar w:fldCharType="separate"/>
        </w:r>
        <w:r w:rsidR="00760740">
          <w:rPr>
            <w:noProof/>
            <w:webHidden/>
          </w:rPr>
          <w:t>6</w:t>
        </w:r>
        <w:r w:rsidR="00760740">
          <w:rPr>
            <w:noProof/>
            <w:webHidden/>
          </w:rPr>
          <w:fldChar w:fldCharType="end"/>
        </w:r>
      </w:hyperlink>
    </w:p>
    <w:p w14:paraId="33C12ACF" w14:textId="488AC4D6" w:rsidR="00760740" w:rsidRDefault="00D51A57">
      <w:pPr>
        <w:pStyle w:val="Figurliste"/>
        <w:tabs>
          <w:tab w:val="right" w:leader="dot" w:pos="9062"/>
        </w:tabs>
        <w:rPr>
          <w:rFonts w:eastAsiaTheme="minorEastAsia"/>
          <w:noProof/>
          <w:lang w:val="se-NO" w:eastAsia="se-NO"/>
        </w:rPr>
      </w:pPr>
      <w:hyperlink w:anchor="_Toc50701679" w:history="1">
        <w:r w:rsidR="00760740" w:rsidRPr="00FD0685">
          <w:rPr>
            <w:rStyle w:val="Hyperkobling"/>
            <w:noProof/>
          </w:rPr>
          <w:t>Figur 2  Framskrevet folkemengde 2040, kilde SSB tabell 11668</w:t>
        </w:r>
        <w:r w:rsidR="00760740">
          <w:rPr>
            <w:noProof/>
            <w:webHidden/>
          </w:rPr>
          <w:tab/>
        </w:r>
        <w:r w:rsidR="00760740">
          <w:rPr>
            <w:noProof/>
            <w:webHidden/>
          </w:rPr>
          <w:fldChar w:fldCharType="begin"/>
        </w:r>
        <w:r w:rsidR="00760740">
          <w:rPr>
            <w:noProof/>
            <w:webHidden/>
          </w:rPr>
          <w:instrText xml:space="preserve"> PAGEREF _Toc50701679 \h </w:instrText>
        </w:r>
        <w:r w:rsidR="00760740">
          <w:rPr>
            <w:noProof/>
            <w:webHidden/>
          </w:rPr>
        </w:r>
        <w:r w:rsidR="00760740">
          <w:rPr>
            <w:noProof/>
            <w:webHidden/>
          </w:rPr>
          <w:fldChar w:fldCharType="separate"/>
        </w:r>
        <w:r w:rsidR="00760740">
          <w:rPr>
            <w:noProof/>
            <w:webHidden/>
          </w:rPr>
          <w:t>6</w:t>
        </w:r>
        <w:r w:rsidR="00760740">
          <w:rPr>
            <w:noProof/>
            <w:webHidden/>
          </w:rPr>
          <w:fldChar w:fldCharType="end"/>
        </w:r>
      </w:hyperlink>
    </w:p>
    <w:p w14:paraId="149414FA" w14:textId="5ADEA028" w:rsidR="00760740" w:rsidRDefault="00D51A57">
      <w:pPr>
        <w:pStyle w:val="Figurliste"/>
        <w:tabs>
          <w:tab w:val="right" w:leader="dot" w:pos="9062"/>
        </w:tabs>
        <w:rPr>
          <w:rFonts w:eastAsiaTheme="minorEastAsia"/>
          <w:noProof/>
          <w:lang w:val="se-NO" w:eastAsia="se-NO"/>
        </w:rPr>
      </w:pPr>
      <w:hyperlink w:anchor="_Toc50701680" w:history="1">
        <w:r w:rsidR="00760740" w:rsidRPr="00FD0685">
          <w:rPr>
            <w:rStyle w:val="Hyperkobling"/>
            <w:noProof/>
          </w:rPr>
          <w:t>Figur 3 Sysselsatte i Kvænangen. Kilde SSB</w:t>
        </w:r>
        <w:r w:rsidR="00760740">
          <w:rPr>
            <w:noProof/>
            <w:webHidden/>
          </w:rPr>
          <w:tab/>
        </w:r>
        <w:r w:rsidR="00760740">
          <w:rPr>
            <w:noProof/>
            <w:webHidden/>
          </w:rPr>
          <w:fldChar w:fldCharType="begin"/>
        </w:r>
        <w:r w:rsidR="00760740">
          <w:rPr>
            <w:noProof/>
            <w:webHidden/>
          </w:rPr>
          <w:instrText xml:space="preserve"> PAGEREF _Toc50701680 \h </w:instrText>
        </w:r>
        <w:r w:rsidR="00760740">
          <w:rPr>
            <w:noProof/>
            <w:webHidden/>
          </w:rPr>
        </w:r>
        <w:r w:rsidR="00760740">
          <w:rPr>
            <w:noProof/>
            <w:webHidden/>
          </w:rPr>
          <w:fldChar w:fldCharType="separate"/>
        </w:r>
        <w:r w:rsidR="00760740">
          <w:rPr>
            <w:noProof/>
            <w:webHidden/>
          </w:rPr>
          <w:t>10</w:t>
        </w:r>
        <w:r w:rsidR="00760740">
          <w:rPr>
            <w:noProof/>
            <w:webHidden/>
          </w:rPr>
          <w:fldChar w:fldCharType="end"/>
        </w:r>
      </w:hyperlink>
    </w:p>
    <w:p w14:paraId="0FF58321" w14:textId="6DE76F24" w:rsidR="00760740" w:rsidRDefault="00D51A57">
      <w:pPr>
        <w:pStyle w:val="Figurliste"/>
        <w:tabs>
          <w:tab w:val="right" w:leader="dot" w:pos="9062"/>
        </w:tabs>
        <w:rPr>
          <w:rFonts w:eastAsiaTheme="minorEastAsia"/>
          <w:noProof/>
          <w:lang w:val="se-NO" w:eastAsia="se-NO"/>
        </w:rPr>
      </w:pPr>
      <w:hyperlink w:anchor="_Toc50701681" w:history="1">
        <w:r w:rsidR="00760740" w:rsidRPr="00FD0685">
          <w:rPr>
            <w:rStyle w:val="Hyperkobling"/>
            <w:noProof/>
          </w:rPr>
          <w:t>Figur 4 Offentlig arbeidsplasser i Kvænangen. Kilde; PANDA, TFFK</w:t>
        </w:r>
        <w:r w:rsidR="00760740">
          <w:rPr>
            <w:noProof/>
            <w:webHidden/>
          </w:rPr>
          <w:tab/>
        </w:r>
        <w:r w:rsidR="00760740">
          <w:rPr>
            <w:noProof/>
            <w:webHidden/>
          </w:rPr>
          <w:fldChar w:fldCharType="begin"/>
        </w:r>
        <w:r w:rsidR="00760740">
          <w:rPr>
            <w:noProof/>
            <w:webHidden/>
          </w:rPr>
          <w:instrText xml:space="preserve"> PAGEREF _Toc50701681 \h </w:instrText>
        </w:r>
        <w:r w:rsidR="00760740">
          <w:rPr>
            <w:noProof/>
            <w:webHidden/>
          </w:rPr>
        </w:r>
        <w:r w:rsidR="00760740">
          <w:rPr>
            <w:noProof/>
            <w:webHidden/>
          </w:rPr>
          <w:fldChar w:fldCharType="separate"/>
        </w:r>
        <w:r w:rsidR="00760740">
          <w:rPr>
            <w:noProof/>
            <w:webHidden/>
          </w:rPr>
          <w:t>11</w:t>
        </w:r>
        <w:r w:rsidR="00760740">
          <w:rPr>
            <w:noProof/>
            <w:webHidden/>
          </w:rPr>
          <w:fldChar w:fldCharType="end"/>
        </w:r>
      </w:hyperlink>
    </w:p>
    <w:p w14:paraId="58B44754" w14:textId="3D20CAD0" w:rsidR="00760740" w:rsidRDefault="00D51A57">
      <w:pPr>
        <w:pStyle w:val="Figurliste"/>
        <w:tabs>
          <w:tab w:val="right" w:leader="dot" w:pos="9062"/>
        </w:tabs>
        <w:rPr>
          <w:rFonts w:eastAsiaTheme="minorEastAsia"/>
          <w:noProof/>
          <w:lang w:val="se-NO" w:eastAsia="se-NO"/>
        </w:rPr>
      </w:pPr>
      <w:hyperlink w:anchor="_Toc50701682" w:history="1">
        <w:r w:rsidR="00760740" w:rsidRPr="00FD0685">
          <w:rPr>
            <w:rStyle w:val="Hyperkobling"/>
            <w:noProof/>
          </w:rPr>
          <w:t>Figur 5 Sysselsetting sektorvis, Kilde; SSB tabell 07984</w:t>
        </w:r>
        <w:r w:rsidR="00760740">
          <w:rPr>
            <w:noProof/>
            <w:webHidden/>
          </w:rPr>
          <w:tab/>
        </w:r>
        <w:r w:rsidR="00760740">
          <w:rPr>
            <w:noProof/>
            <w:webHidden/>
          </w:rPr>
          <w:fldChar w:fldCharType="begin"/>
        </w:r>
        <w:r w:rsidR="00760740">
          <w:rPr>
            <w:noProof/>
            <w:webHidden/>
          </w:rPr>
          <w:instrText xml:space="preserve"> PAGEREF _Toc50701682 \h </w:instrText>
        </w:r>
        <w:r w:rsidR="00760740">
          <w:rPr>
            <w:noProof/>
            <w:webHidden/>
          </w:rPr>
        </w:r>
        <w:r w:rsidR="00760740">
          <w:rPr>
            <w:noProof/>
            <w:webHidden/>
          </w:rPr>
          <w:fldChar w:fldCharType="separate"/>
        </w:r>
        <w:r w:rsidR="00760740">
          <w:rPr>
            <w:noProof/>
            <w:webHidden/>
          </w:rPr>
          <w:t>11</w:t>
        </w:r>
        <w:r w:rsidR="00760740">
          <w:rPr>
            <w:noProof/>
            <w:webHidden/>
          </w:rPr>
          <w:fldChar w:fldCharType="end"/>
        </w:r>
      </w:hyperlink>
    </w:p>
    <w:p w14:paraId="17214027" w14:textId="200A6823" w:rsidR="00760740" w:rsidRDefault="00D51A57">
      <w:pPr>
        <w:pStyle w:val="Figurliste"/>
        <w:tabs>
          <w:tab w:val="right" w:leader="dot" w:pos="9062"/>
        </w:tabs>
        <w:rPr>
          <w:rFonts w:eastAsiaTheme="minorEastAsia"/>
          <w:noProof/>
          <w:lang w:val="se-NO" w:eastAsia="se-NO"/>
        </w:rPr>
      </w:pPr>
      <w:hyperlink w:anchor="_Toc50701683" w:history="1">
        <w:r w:rsidR="00760740" w:rsidRPr="00FD0685">
          <w:rPr>
            <w:rStyle w:val="Hyperkobling"/>
            <w:noProof/>
          </w:rPr>
          <w:t>Figur 6 Næringsstruktur . Kilde SSB, tabell 07979</w:t>
        </w:r>
        <w:r w:rsidR="00760740">
          <w:rPr>
            <w:noProof/>
            <w:webHidden/>
          </w:rPr>
          <w:tab/>
        </w:r>
        <w:r w:rsidR="00760740">
          <w:rPr>
            <w:noProof/>
            <w:webHidden/>
          </w:rPr>
          <w:fldChar w:fldCharType="begin"/>
        </w:r>
        <w:r w:rsidR="00760740">
          <w:rPr>
            <w:noProof/>
            <w:webHidden/>
          </w:rPr>
          <w:instrText xml:space="preserve"> PAGEREF _Toc50701683 \h </w:instrText>
        </w:r>
        <w:r w:rsidR="00760740">
          <w:rPr>
            <w:noProof/>
            <w:webHidden/>
          </w:rPr>
        </w:r>
        <w:r w:rsidR="00760740">
          <w:rPr>
            <w:noProof/>
            <w:webHidden/>
          </w:rPr>
          <w:fldChar w:fldCharType="separate"/>
        </w:r>
        <w:r w:rsidR="00760740">
          <w:rPr>
            <w:noProof/>
            <w:webHidden/>
          </w:rPr>
          <w:t>12</w:t>
        </w:r>
        <w:r w:rsidR="00760740">
          <w:rPr>
            <w:noProof/>
            <w:webHidden/>
          </w:rPr>
          <w:fldChar w:fldCharType="end"/>
        </w:r>
      </w:hyperlink>
    </w:p>
    <w:p w14:paraId="71A6DB73" w14:textId="7A33EC06" w:rsidR="00760740" w:rsidRDefault="00D51A57">
      <w:pPr>
        <w:pStyle w:val="Figurliste"/>
        <w:tabs>
          <w:tab w:val="right" w:leader="dot" w:pos="9062"/>
        </w:tabs>
        <w:rPr>
          <w:rFonts w:eastAsiaTheme="minorEastAsia"/>
          <w:noProof/>
          <w:lang w:val="se-NO" w:eastAsia="se-NO"/>
        </w:rPr>
      </w:pPr>
      <w:hyperlink w:anchor="_Toc50701684" w:history="1">
        <w:r w:rsidR="00760740" w:rsidRPr="00FD0685">
          <w:rPr>
            <w:rStyle w:val="Hyperkobling"/>
            <w:noProof/>
          </w:rPr>
          <w:t>Figur 7 Ensidig næringsstruktur i privat sektor. Kilde; PANDA, TFFK</w:t>
        </w:r>
        <w:r w:rsidR="00760740">
          <w:rPr>
            <w:noProof/>
            <w:webHidden/>
          </w:rPr>
          <w:tab/>
        </w:r>
        <w:r w:rsidR="00760740">
          <w:rPr>
            <w:noProof/>
            <w:webHidden/>
          </w:rPr>
          <w:fldChar w:fldCharType="begin"/>
        </w:r>
        <w:r w:rsidR="00760740">
          <w:rPr>
            <w:noProof/>
            <w:webHidden/>
          </w:rPr>
          <w:instrText xml:space="preserve"> PAGEREF _Toc50701684 \h </w:instrText>
        </w:r>
        <w:r w:rsidR="00760740">
          <w:rPr>
            <w:noProof/>
            <w:webHidden/>
          </w:rPr>
        </w:r>
        <w:r w:rsidR="00760740">
          <w:rPr>
            <w:noProof/>
            <w:webHidden/>
          </w:rPr>
          <w:fldChar w:fldCharType="separate"/>
        </w:r>
        <w:r w:rsidR="00760740">
          <w:rPr>
            <w:noProof/>
            <w:webHidden/>
          </w:rPr>
          <w:t>12</w:t>
        </w:r>
        <w:r w:rsidR="00760740">
          <w:rPr>
            <w:noProof/>
            <w:webHidden/>
          </w:rPr>
          <w:fldChar w:fldCharType="end"/>
        </w:r>
      </w:hyperlink>
    </w:p>
    <w:p w14:paraId="293DCF54" w14:textId="43678430" w:rsidR="00760740" w:rsidRDefault="00D51A57">
      <w:pPr>
        <w:pStyle w:val="Figurliste"/>
        <w:tabs>
          <w:tab w:val="right" w:leader="dot" w:pos="9062"/>
        </w:tabs>
        <w:rPr>
          <w:rFonts w:eastAsiaTheme="minorEastAsia"/>
          <w:noProof/>
          <w:lang w:val="se-NO" w:eastAsia="se-NO"/>
        </w:rPr>
      </w:pPr>
      <w:hyperlink w:anchor="_Toc50701685" w:history="1">
        <w:r w:rsidR="00760740" w:rsidRPr="00FD0685">
          <w:rPr>
            <w:rStyle w:val="Hyperkobling"/>
            <w:noProof/>
          </w:rPr>
          <w:t>Figur 8 fordeling av prosjekter omstillingsprosjektet, Kilde Kvænangen næringsfabrikk</w:t>
        </w:r>
        <w:r w:rsidR="00760740">
          <w:rPr>
            <w:noProof/>
            <w:webHidden/>
          </w:rPr>
          <w:tab/>
        </w:r>
        <w:r w:rsidR="00760740">
          <w:rPr>
            <w:noProof/>
            <w:webHidden/>
          </w:rPr>
          <w:fldChar w:fldCharType="begin"/>
        </w:r>
        <w:r w:rsidR="00760740">
          <w:rPr>
            <w:noProof/>
            <w:webHidden/>
          </w:rPr>
          <w:instrText xml:space="preserve"> PAGEREF _Toc50701685 \h </w:instrText>
        </w:r>
        <w:r w:rsidR="00760740">
          <w:rPr>
            <w:noProof/>
            <w:webHidden/>
          </w:rPr>
        </w:r>
        <w:r w:rsidR="00760740">
          <w:rPr>
            <w:noProof/>
            <w:webHidden/>
          </w:rPr>
          <w:fldChar w:fldCharType="separate"/>
        </w:r>
        <w:r w:rsidR="00760740">
          <w:rPr>
            <w:noProof/>
            <w:webHidden/>
          </w:rPr>
          <w:t>13</w:t>
        </w:r>
        <w:r w:rsidR="00760740">
          <w:rPr>
            <w:noProof/>
            <w:webHidden/>
          </w:rPr>
          <w:fldChar w:fldCharType="end"/>
        </w:r>
      </w:hyperlink>
    </w:p>
    <w:p w14:paraId="4347896E" w14:textId="35F3D766" w:rsidR="00760740" w:rsidRDefault="00D51A57">
      <w:pPr>
        <w:pStyle w:val="Figurliste"/>
        <w:tabs>
          <w:tab w:val="right" w:leader="dot" w:pos="9062"/>
        </w:tabs>
        <w:rPr>
          <w:rFonts w:eastAsiaTheme="minorEastAsia"/>
          <w:noProof/>
          <w:lang w:val="se-NO" w:eastAsia="se-NO"/>
        </w:rPr>
      </w:pPr>
      <w:hyperlink w:anchor="_Toc50701686" w:history="1">
        <w:r w:rsidR="00760740" w:rsidRPr="00FD0685">
          <w:rPr>
            <w:rStyle w:val="Hyperkobling"/>
            <w:noProof/>
          </w:rPr>
          <w:t>Figur 9 Arbeidsmarkedsintegrasjon. KIlde; PANDA, TFFK</w:t>
        </w:r>
        <w:r w:rsidR="00760740">
          <w:rPr>
            <w:noProof/>
            <w:webHidden/>
          </w:rPr>
          <w:tab/>
        </w:r>
        <w:r w:rsidR="00760740">
          <w:rPr>
            <w:noProof/>
            <w:webHidden/>
          </w:rPr>
          <w:fldChar w:fldCharType="begin"/>
        </w:r>
        <w:r w:rsidR="00760740">
          <w:rPr>
            <w:noProof/>
            <w:webHidden/>
          </w:rPr>
          <w:instrText xml:space="preserve"> PAGEREF _Toc50701686 \h </w:instrText>
        </w:r>
        <w:r w:rsidR="00760740">
          <w:rPr>
            <w:noProof/>
            <w:webHidden/>
          </w:rPr>
        </w:r>
        <w:r w:rsidR="00760740">
          <w:rPr>
            <w:noProof/>
            <w:webHidden/>
          </w:rPr>
          <w:fldChar w:fldCharType="separate"/>
        </w:r>
        <w:r w:rsidR="00760740">
          <w:rPr>
            <w:noProof/>
            <w:webHidden/>
          </w:rPr>
          <w:t>14</w:t>
        </w:r>
        <w:r w:rsidR="00760740">
          <w:rPr>
            <w:noProof/>
            <w:webHidden/>
          </w:rPr>
          <w:fldChar w:fldCharType="end"/>
        </w:r>
      </w:hyperlink>
    </w:p>
    <w:p w14:paraId="2A70187B" w14:textId="1146B75E" w:rsidR="00760740" w:rsidRDefault="00D51A57">
      <w:pPr>
        <w:pStyle w:val="Figurliste"/>
        <w:tabs>
          <w:tab w:val="right" w:leader="dot" w:pos="9062"/>
        </w:tabs>
        <w:rPr>
          <w:rFonts w:eastAsiaTheme="minorEastAsia"/>
          <w:noProof/>
          <w:lang w:val="se-NO" w:eastAsia="se-NO"/>
        </w:rPr>
      </w:pPr>
      <w:hyperlink w:anchor="_Toc50701687" w:history="1">
        <w:r w:rsidR="00760740" w:rsidRPr="00FD0685">
          <w:rPr>
            <w:rStyle w:val="Hyperkobling"/>
            <w:noProof/>
          </w:rPr>
          <w:t>Figur 10 Utpendling 2019, Kilde. SSB, tabell 03321</w:t>
        </w:r>
        <w:r w:rsidR="00760740">
          <w:rPr>
            <w:noProof/>
            <w:webHidden/>
          </w:rPr>
          <w:tab/>
        </w:r>
        <w:r w:rsidR="00760740">
          <w:rPr>
            <w:noProof/>
            <w:webHidden/>
          </w:rPr>
          <w:fldChar w:fldCharType="begin"/>
        </w:r>
        <w:r w:rsidR="00760740">
          <w:rPr>
            <w:noProof/>
            <w:webHidden/>
          </w:rPr>
          <w:instrText xml:space="preserve"> PAGEREF _Toc50701687 \h </w:instrText>
        </w:r>
        <w:r w:rsidR="00760740">
          <w:rPr>
            <w:noProof/>
            <w:webHidden/>
          </w:rPr>
        </w:r>
        <w:r w:rsidR="00760740">
          <w:rPr>
            <w:noProof/>
            <w:webHidden/>
          </w:rPr>
          <w:fldChar w:fldCharType="separate"/>
        </w:r>
        <w:r w:rsidR="00760740">
          <w:rPr>
            <w:noProof/>
            <w:webHidden/>
          </w:rPr>
          <w:t>14</w:t>
        </w:r>
        <w:r w:rsidR="00760740">
          <w:rPr>
            <w:noProof/>
            <w:webHidden/>
          </w:rPr>
          <w:fldChar w:fldCharType="end"/>
        </w:r>
      </w:hyperlink>
    </w:p>
    <w:p w14:paraId="2967E028" w14:textId="5C5C2282" w:rsidR="00760740" w:rsidRDefault="00D51A57">
      <w:pPr>
        <w:pStyle w:val="Figurliste"/>
        <w:tabs>
          <w:tab w:val="right" w:leader="dot" w:pos="9062"/>
        </w:tabs>
        <w:rPr>
          <w:rFonts w:eastAsiaTheme="minorEastAsia"/>
          <w:noProof/>
          <w:lang w:val="se-NO" w:eastAsia="se-NO"/>
        </w:rPr>
      </w:pPr>
      <w:hyperlink w:anchor="_Toc50701688" w:history="1">
        <w:r w:rsidR="00760740" w:rsidRPr="00FD0685">
          <w:rPr>
            <w:rStyle w:val="Hyperkobling"/>
            <w:noProof/>
          </w:rPr>
          <w:t>Figur 11 Innpendling til Kvænangen. Kilde SSB, tabell 03321</w:t>
        </w:r>
        <w:r w:rsidR="00760740">
          <w:rPr>
            <w:noProof/>
            <w:webHidden/>
          </w:rPr>
          <w:tab/>
        </w:r>
        <w:r w:rsidR="00760740">
          <w:rPr>
            <w:noProof/>
            <w:webHidden/>
          </w:rPr>
          <w:fldChar w:fldCharType="begin"/>
        </w:r>
        <w:r w:rsidR="00760740">
          <w:rPr>
            <w:noProof/>
            <w:webHidden/>
          </w:rPr>
          <w:instrText xml:space="preserve"> PAGEREF _Toc50701688 \h </w:instrText>
        </w:r>
        <w:r w:rsidR="00760740">
          <w:rPr>
            <w:noProof/>
            <w:webHidden/>
          </w:rPr>
        </w:r>
        <w:r w:rsidR="00760740">
          <w:rPr>
            <w:noProof/>
            <w:webHidden/>
          </w:rPr>
          <w:fldChar w:fldCharType="separate"/>
        </w:r>
        <w:r w:rsidR="00760740">
          <w:rPr>
            <w:noProof/>
            <w:webHidden/>
          </w:rPr>
          <w:t>15</w:t>
        </w:r>
        <w:r w:rsidR="00760740">
          <w:rPr>
            <w:noProof/>
            <w:webHidden/>
          </w:rPr>
          <w:fldChar w:fldCharType="end"/>
        </w:r>
      </w:hyperlink>
    </w:p>
    <w:p w14:paraId="110F1E39" w14:textId="4897029F" w:rsidR="00760740" w:rsidRDefault="00D51A57">
      <w:pPr>
        <w:pStyle w:val="Figurliste"/>
        <w:tabs>
          <w:tab w:val="right" w:leader="dot" w:pos="9062"/>
        </w:tabs>
        <w:rPr>
          <w:rFonts w:eastAsiaTheme="minorEastAsia"/>
          <w:noProof/>
          <w:lang w:val="se-NO" w:eastAsia="se-NO"/>
        </w:rPr>
      </w:pPr>
      <w:hyperlink w:anchor="_Toc50701689" w:history="1">
        <w:r w:rsidR="00760740" w:rsidRPr="00FD0685">
          <w:rPr>
            <w:rStyle w:val="Hyperkobling"/>
            <w:noProof/>
          </w:rPr>
          <w:t>Figur 12 Arbeidsledige i Kvænangen. Kilde; PANDA, TFFK</w:t>
        </w:r>
        <w:r w:rsidR="00760740">
          <w:rPr>
            <w:noProof/>
            <w:webHidden/>
          </w:rPr>
          <w:tab/>
        </w:r>
        <w:r w:rsidR="00760740">
          <w:rPr>
            <w:noProof/>
            <w:webHidden/>
          </w:rPr>
          <w:fldChar w:fldCharType="begin"/>
        </w:r>
        <w:r w:rsidR="00760740">
          <w:rPr>
            <w:noProof/>
            <w:webHidden/>
          </w:rPr>
          <w:instrText xml:space="preserve"> PAGEREF _Toc50701689 \h </w:instrText>
        </w:r>
        <w:r w:rsidR="00760740">
          <w:rPr>
            <w:noProof/>
            <w:webHidden/>
          </w:rPr>
        </w:r>
        <w:r w:rsidR="00760740">
          <w:rPr>
            <w:noProof/>
            <w:webHidden/>
          </w:rPr>
          <w:fldChar w:fldCharType="separate"/>
        </w:r>
        <w:r w:rsidR="00760740">
          <w:rPr>
            <w:noProof/>
            <w:webHidden/>
          </w:rPr>
          <w:t>15</w:t>
        </w:r>
        <w:r w:rsidR="00760740">
          <w:rPr>
            <w:noProof/>
            <w:webHidden/>
          </w:rPr>
          <w:fldChar w:fldCharType="end"/>
        </w:r>
      </w:hyperlink>
    </w:p>
    <w:p w14:paraId="0C073352" w14:textId="08359C1D" w:rsidR="00760740" w:rsidRDefault="00D51A57">
      <w:pPr>
        <w:pStyle w:val="Figurliste"/>
        <w:tabs>
          <w:tab w:val="right" w:leader="dot" w:pos="9062"/>
        </w:tabs>
        <w:rPr>
          <w:rFonts w:eastAsiaTheme="minorEastAsia"/>
          <w:noProof/>
          <w:lang w:val="se-NO" w:eastAsia="se-NO"/>
        </w:rPr>
      </w:pPr>
      <w:hyperlink w:anchor="_Toc50701690" w:history="1">
        <w:r w:rsidR="00760740" w:rsidRPr="00FD0685">
          <w:rPr>
            <w:rStyle w:val="Hyperkobling"/>
            <w:noProof/>
          </w:rPr>
          <w:t>Figur 13 Utdanningsnivå i Kvænangen kommune. Kilde PANDA, TFFK</w:t>
        </w:r>
        <w:r w:rsidR="00760740">
          <w:rPr>
            <w:noProof/>
            <w:webHidden/>
          </w:rPr>
          <w:tab/>
        </w:r>
        <w:r w:rsidR="00760740">
          <w:rPr>
            <w:noProof/>
            <w:webHidden/>
          </w:rPr>
          <w:fldChar w:fldCharType="begin"/>
        </w:r>
        <w:r w:rsidR="00760740">
          <w:rPr>
            <w:noProof/>
            <w:webHidden/>
          </w:rPr>
          <w:instrText xml:space="preserve"> PAGEREF _Toc50701690 \h </w:instrText>
        </w:r>
        <w:r w:rsidR="00760740">
          <w:rPr>
            <w:noProof/>
            <w:webHidden/>
          </w:rPr>
        </w:r>
        <w:r w:rsidR="00760740">
          <w:rPr>
            <w:noProof/>
            <w:webHidden/>
          </w:rPr>
          <w:fldChar w:fldCharType="separate"/>
        </w:r>
        <w:r w:rsidR="00760740">
          <w:rPr>
            <w:noProof/>
            <w:webHidden/>
          </w:rPr>
          <w:t>16</w:t>
        </w:r>
        <w:r w:rsidR="00760740">
          <w:rPr>
            <w:noProof/>
            <w:webHidden/>
          </w:rPr>
          <w:fldChar w:fldCharType="end"/>
        </w:r>
      </w:hyperlink>
    </w:p>
    <w:p w14:paraId="0B4896A0" w14:textId="6F3512A8" w:rsidR="00760740" w:rsidRDefault="00D51A57">
      <w:pPr>
        <w:pStyle w:val="Figurliste"/>
        <w:tabs>
          <w:tab w:val="right" w:leader="dot" w:pos="9062"/>
        </w:tabs>
        <w:rPr>
          <w:rFonts w:eastAsiaTheme="minorEastAsia"/>
          <w:noProof/>
          <w:lang w:val="se-NO" w:eastAsia="se-NO"/>
        </w:rPr>
      </w:pPr>
      <w:hyperlink w:anchor="_Toc50701691" w:history="1">
        <w:r w:rsidR="00760740" w:rsidRPr="00FD0685">
          <w:rPr>
            <w:rStyle w:val="Hyperkobling"/>
            <w:noProof/>
          </w:rPr>
          <w:t>Figur 14 Høyeste utdanningsnivå i Kvænangen. Kilde SSB, tabell 09429</w:t>
        </w:r>
        <w:r w:rsidR="00760740">
          <w:rPr>
            <w:noProof/>
            <w:webHidden/>
          </w:rPr>
          <w:tab/>
        </w:r>
        <w:r w:rsidR="00760740">
          <w:rPr>
            <w:noProof/>
            <w:webHidden/>
          </w:rPr>
          <w:fldChar w:fldCharType="begin"/>
        </w:r>
        <w:r w:rsidR="00760740">
          <w:rPr>
            <w:noProof/>
            <w:webHidden/>
          </w:rPr>
          <w:instrText xml:space="preserve"> PAGEREF _Toc50701691 \h </w:instrText>
        </w:r>
        <w:r w:rsidR="00760740">
          <w:rPr>
            <w:noProof/>
            <w:webHidden/>
          </w:rPr>
        </w:r>
        <w:r w:rsidR="00760740">
          <w:rPr>
            <w:noProof/>
            <w:webHidden/>
          </w:rPr>
          <w:fldChar w:fldCharType="separate"/>
        </w:r>
        <w:r w:rsidR="00760740">
          <w:rPr>
            <w:noProof/>
            <w:webHidden/>
          </w:rPr>
          <w:t>16</w:t>
        </w:r>
        <w:r w:rsidR="00760740">
          <w:rPr>
            <w:noProof/>
            <w:webHidden/>
          </w:rPr>
          <w:fldChar w:fldCharType="end"/>
        </w:r>
      </w:hyperlink>
    </w:p>
    <w:p w14:paraId="7AC736B0" w14:textId="2CB73A4E" w:rsidR="00760740" w:rsidRDefault="00D51A57">
      <w:pPr>
        <w:pStyle w:val="Figurliste"/>
        <w:tabs>
          <w:tab w:val="right" w:leader="dot" w:pos="9062"/>
        </w:tabs>
        <w:rPr>
          <w:rFonts w:eastAsiaTheme="minorEastAsia"/>
          <w:noProof/>
          <w:lang w:val="se-NO" w:eastAsia="se-NO"/>
        </w:rPr>
      </w:pPr>
      <w:hyperlink w:anchor="_Toc50701692" w:history="1">
        <w:r w:rsidR="00760740" w:rsidRPr="00FD0685">
          <w:rPr>
            <w:rStyle w:val="Hyperkobling"/>
            <w:noProof/>
          </w:rPr>
          <w:t>Figur 15 Forsørgelsesbyrde Kvænangen kommune. Kilde PANDA, TFFK</w:t>
        </w:r>
        <w:r w:rsidR="00760740">
          <w:rPr>
            <w:noProof/>
            <w:webHidden/>
          </w:rPr>
          <w:tab/>
        </w:r>
        <w:r w:rsidR="00760740">
          <w:rPr>
            <w:noProof/>
            <w:webHidden/>
          </w:rPr>
          <w:fldChar w:fldCharType="begin"/>
        </w:r>
        <w:r w:rsidR="00760740">
          <w:rPr>
            <w:noProof/>
            <w:webHidden/>
          </w:rPr>
          <w:instrText xml:space="preserve"> PAGEREF _Toc50701692 \h </w:instrText>
        </w:r>
        <w:r w:rsidR="00760740">
          <w:rPr>
            <w:noProof/>
            <w:webHidden/>
          </w:rPr>
        </w:r>
        <w:r w:rsidR="00760740">
          <w:rPr>
            <w:noProof/>
            <w:webHidden/>
          </w:rPr>
          <w:fldChar w:fldCharType="separate"/>
        </w:r>
        <w:r w:rsidR="00760740">
          <w:rPr>
            <w:noProof/>
            <w:webHidden/>
          </w:rPr>
          <w:t>17</w:t>
        </w:r>
        <w:r w:rsidR="00760740">
          <w:rPr>
            <w:noProof/>
            <w:webHidden/>
          </w:rPr>
          <w:fldChar w:fldCharType="end"/>
        </w:r>
      </w:hyperlink>
    </w:p>
    <w:p w14:paraId="4789F17A" w14:textId="3F32FEA1" w:rsidR="00760740" w:rsidRDefault="00D51A57">
      <w:pPr>
        <w:pStyle w:val="Figurliste"/>
        <w:tabs>
          <w:tab w:val="right" w:leader="dot" w:pos="9062"/>
        </w:tabs>
        <w:rPr>
          <w:rFonts w:eastAsiaTheme="minorEastAsia"/>
          <w:noProof/>
          <w:lang w:val="se-NO" w:eastAsia="se-NO"/>
        </w:rPr>
      </w:pPr>
      <w:hyperlink w:anchor="_Toc50701693" w:history="1">
        <w:r w:rsidR="00760740" w:rsidRPr="00FD0685">
          <w:rPr>
            <w:rStyle w:val="Hyperkobling"/>
            <w:noProof/>
          </w:rPr>
          <w:t>Figur 16 Forsørgelsesbyrde eldre-Kvænangen, Kilde: PANDA, TFFK</w:t>
        </w:r>
        <w:r w:rsidR="00760740">
          <w:rPr>
            <w:noProof/>
            <w:webHidden/>
          </w:rPr>
          <w:tab/>
        </w:r>
        <w:r w:rsidR="00760740">
          <w:rPr>
            <w:noProof/>
            <w:webHidden/>
          </w:rPr>
          <w:fldChar w:fldCharType="begin"/>
        </w:r>
        <w:r w:rsidR="00760740">
          <w:rPr>
            <w:noProof/>
            <w:webHidden/>
          </w:rPr>
          <w:instrText xml:space="preserve"> PAGEREF _Toc50701693 \h </w:instrText>
        </w:r>
        <w:r w:rsidR="00760740">
          <w:rPr>
            <w:noProof/>
            <w:webHidden/>
          </w:rPr>
        </w:r>
        <w:r w:rsidR="00760740">
          <w:rPr>
            <w:noProof/>
            <w:webHidden/>
          </w:rPr>
          <w:fldChar w:fldCharType="separate"/>
        </w:r>
        <w:r w:rsidR="00760740">
          <w:rPr>
            <w:noProof/>
            <w:webHidden/>
          </w:rPr>
          <w:t>18</w:t>
        </w:r>
        <w:r w:rsidR="00760740">
          <w:rPr>
            <w:noProof/>
            <w:webHidden/>
          </w:rPr>
          <w:fldChar w:fldCharType="end"/>
        </w:r>
      </w:hyperlink>
    </w:p>
    <w:p w14:paraId="1201B2C2" w14:textId="498EBF83" w:rsidR="00760740" w:rsidRDefault="00D51A57">
      <w:pPr>
        <w:pStyle w:val="Figurliste"/>
        <w:tabs>
          <w:tab w:val="right" w:leader="dot" w:pos="9062"/>
        </w:tabs>
        <w:rPr>
          <w:rFonts w:eastAsiaTheme="minorEastAsia"/>
          <w:noProof/>
          <w:lang w:val="se-NO" w:eastAsia="se-NO"/>
        </w:rPr>
      </w:pPr>
      <w:hyperlink w:anchor="_Toc50701694" w:history="1">
        <w:r w:rsidR="00760740" w:rsidRPr="00FD0685">
          <w:rPr>
            <w:rStyle w:val="Hyperkobling"/>
            <w:noProof/>
          </w:rPr>
          <w:t>Figur 17 elevtallsutvikling ved Kvænangen barne- og ungdomsskole. Kilde: SSB. tabell 11668.</w:t>
        </w:r>
        <w:r w:rsidR="00760740">
          <w:rPr>
            <w:noProof/>
            <w:webHidden/>
          </w:rPr>
          <w:tab/>
        </w:r>
        <w:r w:rsidR="00760740">
          <w:rPr>
            <w:noProof/>
            <w:webHidden/>
          </w:rPr>
          <w:fldChar w:fldCharType="begin"/>
        </w:r>
        <w:r w:rsidR="00760740">
          <w:rPr>
            <w:noProof/>
            <w:webHidden/>
          </w:rPr>
          <w:instrText xml:space="preserve"> PAGEREF _Toc50701694 \h </w:instrText>
        </w:r>
        <w:r w:rsidR="00760740">
          <w:rPr>
            <w:noProof/>
            <w:webHidden/>
          </w:rPr>
        </w:r>
        <w:r w:rsidR="00760740">
          <w:rPr>
            <w:noProof/>
            <w:webHidden/>
          </w:rPr>
          <w:fldChar w:fldCharType="separate"/>
        </w:r>
        <w:r w:rsidR="00760740">
          <w:rPr>
            <w:noProof/>
            <w:webHidden/>
          </w:rPr>
          <w:t>21</w:t>
        </w:r>
        <w:r w:rsidR="00760740">
          <w:rPr>
            <w:noProof/>
            <w:webHidden/>
          </w:rPr>
          <w:fldChar w:fldCharType="end"/>
        </w:r>
      </w:hyperlink>
    </w:p>
    <w:p w14:paraId="6633835B" w14:textId="0C6ACA4A" w:rsidR="00760740" w:rsidRDefault="00D51A57">
      <w:pPr>
        <w:pStyle w:val="Figurliste"/>
        <w:tabs>
          <w:tab w:val="right" w:leader="dot" w:pos="9062"/>
        </w:tabs>
        <w:rPr>
          <w:rFonts w:eastAsiaTheme="minorEastAsia"/>
          <w:noProof/>
          <w:lang w:val="se-NO" w:eastAsia="se-NO"/>
        </w:rPr>
      </w:pPr>
      <w:hyperlink w:anchor="_Toc50701695" w:history="1">
        <w:r w:rsidR="00760740" w:rsidRPr="00FD0685">
          <w:rPr>
            <w:rStyle w:val="Hyperkobling"/>
            <w:noProof/>
          </w:rPr>
          <w:t>Figur 18 Elevundersøkelse KVBU 2019/2020, kilde skoleporten</w:t>
        </w:r>
        <w:r w:rsidR="00760740">
          <w:rPr>
            <w:noProof/>
            <w:webHidden/>
          </w:rPr>
          <w:tab/>
        </w:r>
        <w:r w:rsidR="00760740">
          <w:rPr>
            <w:noProof/>
            <w:webHidden/>
          </w:rPr>
          <w:fldChar w:fldCharType="begin"/>
        </w:r>
        <w:r w:rsidR="00760740">
          <w:rPr>
            <w:noProof/>
            <w:webHidden/>
          </w:rPr>
          <w:instrText xml:space="preserve"> PAGEREF _Toc50701695 \h </w:instrText>
        </w:r>
        <w:r w:rsidR="00760740">
          <w:rPr>
            <w:noProof/>
            <w:webHidden/>
          </w:rPr>
        </w:r>
        <w:r w:rsidR="00760740">
          <w:rPr>
            <w:noProof/>
            <w:webHidden/>
          </w:rPr>
          <w:fldChar w:fldCharType="separate"/>
        </w:r>
        <w:r w:rsidR="00760740">
          <w:rPr>
            <w:noProof/>
            <w:webHidden/>
          </w:rPr>
          <w:t>24</w:t>
        </w:r>
        <w:r w:rsidR="00760740">
          <w:rPr>
            <w:noProof/>
            <w:webHidden/>
          </w:rPr>
          <w:fldChar w:fldCharType="end"/>
        </w:r>
      </w:hyperlink>
    </w:p>
    <w:p w14:paraId="614333D1" w14:textId="07A8BF31" w:rsidR="00760740" w:rsidRDefault="00D51A57">
      <w:pPr>
        <w:pStyle w:val="Figurliste"/>
        <w:tabs>
          <w:tab w:val="right" w:leader="dot" w:pos="9062"/>
        </w:tabs>
        <w:rPr>
          <w:rFonts w:eastAsiaTheme="minorEastAsia"/>
          <w:noProof/>
          <w:lang w:val="se-NO" w:eastAsia="se-NO"/>
        </w:rPr>
      </w:pPr>
      <w:hyperlink w:anchor="_Toc50701696" w:history="1">
        <w:r w:rsidR="00760740" w:rsidRPr="00FD0685">
          <w:rPr>
            <w:rStyle w:val="Hyperkobling"/>
            <w:noProof/>
          </w:rPr>
          <w:t>Figur 19 Utvikling av antall barn i alderen 0-5 år . Kilde: SSB , tabell 11668</w:t>
        </w:r>
        <w:r w:rsidR="00760740">
          <w:rPr>
            <w:noProof/>
            <w:webHidden/>
          </w:rPr>
          <w:tab/>
        </w:r>
        <w:r w:rsidR="00760740">
          <w:rPr>
            <w:noProof/>
            <w:webHidden/>
          </w:rPr>
          <w:fldChar w:fldCharType="begin"/>
        </w:r>
        <w:r w:rsidR="00760740">
          <w:rPr>
            <w:noProof/>
            <w:webHidden/>
          </w:rPr>
          <w:instrText xml:space="preserve"> PAGEREF _Toc50701696 \h </w:instrText>
        </w:r>
        <w:r w:rsidR="00760740">
          <w:rPr>
            <w:noProof/>
            <w:webHidden/>
          </w:rPr>
        </w:r>
        <w:r w:rsidR="00760740">
          <w:rPr>
            <w:noProof/>
            <w:webHidden/>
          </w:rPr>
          <w:fldChar w:fldCharType="separate"/>
        </w:r>
        <w:r w:rsidR="00760740">
          <w:rPr>
            <w:noProof/>
            <w:webHidden/>
          </w:rPr>
          <w:t>24</w:t>
        </w:r>
        <w:r w:rsidR="00760740">
          <w:rPr>
            <w:noProof/>
            <w:webHidden/>
          </w:rPr>
          <w:fldChar w:fldCharType="end"/>
        </w:r>
      </w:hyperlink>
    </w:p>
    <w:p w14:paraId="6A27B922" w14:textId="65F351CC" w:rsidR="00760740" w:rsidRDefault="00D51A57">
      <w:pPr>
        <w:pStyle w:val="Figurliste"/>
        <w:tabs>
          <w:tab w:val="right" w:leader="dot" w:pos="9062"/>
        </w:tabs>
        <w:rPr>
          <w:rFonts w:eastAsiaTheme="minorEastAsia"/>
          <w:noProof/>
          <w:lang w:val="se-NO" w:eastAsia="se-NO"/>
        </w:rPr>
      </w:pPr>
      <w:hyperlink w:anchor="_Toc50701697" w:history="1">
        <w:r w:rsidR="00760740" w:rsidRPr="00FD0685">
          <w:rPr>
            <w:rStyle w:val="Hyperkobling"/>
            <w:noProof/>
          </w:rPr>
          <w:t>Figur 20 Foreldretilfredshet i barnehagen Kvænangen</w:t>
        </w:r>
        <w:r w:rsidR="00760740">
          <w:rPr>
            <w:noProof/>
            <w:webHidden/>
          </w:rPr>
          <w:tab/>
        </w:r>
        <w:r w:rsidR="00760740">
          <w:rPr>
            <w:noProof/>
            <w:webHidden/>
          </w:rPr>
          <w:fldChar w:fldCharType="begin"/>
        </w:r>
        <w:r w:rsidR="00760740">
          <w:rPr>
            <w:noProof/>
            <w:webHidden/>
          </w:rPr>
          <w:instrText xml:space="preserve"> PAGEREF _Toc50701697 \h </w:instrText>
        </w:r>
        <w:r w:rsidR="00760740">
          <w:rPr>
            <w:noProof/>
            <w:webHidden/>
          </w:rPr>
        </w:r>
        <w:r w:rsidR="00760740">
          <w:rPr>
            <w:noProof/>
            <w:webHidden/>
          </w:rPr>
          <w:fldChar w:fldCharType="separate"/>
        </w:r>
        <w:r w:rsidR="00760740">
          <w:rPr>
            <w:noProof/>
            <w:webHidden/>
          </w:rPr>
          <w:t>25</w:t>
        </w:r>
        <w:r w:rsidR="00760740">
          <w:rPr>
            <w:noProof/>
            <w:webHidden/>
          </w:rPr>
          <w:fldChar w:fldCharType="end"/>
        </w:r>
      </w:hyperlink>
    </w:p>
    <w:p w14:paraId="10F62FE3" w14:textId="6C322B96" w:rsidR="00760740" w:rsidRDefault="00D51A57">
      <w:pPr>
        <w:pStyle w:val="Figurliste"/>
        <w:tabs>
          <w:tab w:val="right" w:leader="dot" w:pos="9062"/>
        </w:tabs>
        <w:rPr>
          <w:rFonts w:eastAsiaTheme="minorEastAsia"/>
          <w:noProof/>
          <w:lang w:val="se-NO" w:eastAsia="se-NO"/>
        </w:rPr>
      </w:pPr>
      <w:hyperlink w:anchor="_Toc50701698" w:history="1">
        <w:r w:rsidR="00760740" w:rsidRPr="00FD0685">
          <w:rPr>
            <w:rStyle w:val="Hyperkobling"/>
            <w:noProof/>
          </w:rPr>
          <w:t>Figur 21 Andel barn med barnevernstiltak i forhold til innbyggere i aldersgruppen 0-17 år (2019). Kilde Bufdir</w:t>
        </w:r>
        <w:r w:rsidR="00760740">
          <w:rPr>
            <w:noProof/>
            <w:webHidden/>
          </w:rPr>
          <w:tab/>
        </w:r>
        <w:r w:rsidR="00760740">
          <w:rPr>
            <w:noProof/>
            <w:webHidden/>
          </w:rPr>
          <w:fldChar w:fldCharType="begin"/>
        </w:r>
        <w:r w:rsidR="00760740">
          <w:rPr>
            <w:noProof/>
            <w:webHidden/>
          </w:rPr>
          <w:instrText xml:space="preserve"> PAGEREF _Toc50701698 \h </w:instrText>
        </w:r>
        <w:r w:rsidR="00760740">
          <w:rPr>
            <w:noProof/>
            <w:webHidden/>
          </w:rPr>
        </w:r>
        <w:r w:rsidR="00760740">
          <w:rPr>
            <w:noProof/>
            <w:webHidden/>
          </w:rPr>
          <w:fldChar w:fldCharType="separate"/>
        </w:r>
        <w:r w:rsidR="00760740">
          <w:rPr>
            <w:noProof/>
            <w:webHidden/>
          </w:rPr>
          <w:t>26</w:t>
        </w:r>
        <w:r w:rsidR="00760740">
          <w:rPr>
            <w:noProof/>
            <w:webHidden/>
          </w:rPr>
          <w:fldChar w:fldCharType="end"/>
        </w:r>
      </w:hyperlink>
    </w:p>
    <w:p w14:paraId="4F97C578" w14:textId="198F7195" w:rsidR="00760740" w:rsidRDefault="00D51A57">
      <w:pPr>
        <w:pStyle w:val="Figurliste"/>
        <w:tabs>
          <w:tab w:val="right" w:leader="dot" w:pos="9062"/>
        </w:tabs>
        <w:rPr>
          <w:rFonts w:eastAsiaTheme="minorEastAsia"/>
          <w:noProof/>
          <w:lang w:val="se-NO" w:eastAsia="se-NO"/>
        </w:rPr>
      </w:pPr>
      <w:hyperlink w:anchor="_Toc50701699" w:history="1">
        <w:r w:rsidR="00760740" w:rsidRPr="00FD0685">
          <w:rPr>
            <w:rStyle w:val="Hyperkobling"/>
            <w:noProof/>
          </w:rPr>
          <w:t>Figur 22 Andel barn med undersøkelse i forhold til antall innbyggere i aldersgruppen 0-17 år (2019)</w:t>
        </w:r>
        <w:r w:rsidR="00760740">
          <w:rPr>
            <w:noProof/>
            <w:webHidden/>
          </w:rPr>
          <w:tab/>
        </w:r>
        <w:r w:rsidR="00760740">
          <w:rPr>
            <w:noProof/>
            <w:webHidden/>
          </w:rPr>
          <w:fldChar w:fldCharType="begin"/>
        </w:r>
        <w:r w:rsidR="00760740">
          <w:rPr>
            <w:noProof/>
            <w:webHidden/>
          </w:rPr>
          <w:instrText xml:space="preserve"> PAGEREF _Toc50701699 \h </w:instrText>
        </w:r>
        <w:r w:rsidR="00760740">
          <w:rPr>
            <w:noProof/>
            <w:webHidden/>
          </w:rPr>
        </w:r>
        <w:r w:rsidR="00760740">
          <w:rPr>
            <w:noProof/>
            <w:webHidden/>
          </w:rPr>
          <w:fldChar w:fldCharType="separate"/>
        </w:r>
        <w:r w:rsidR="00760740">
          <w:rPr>
            <w:noProof/>
            <w:webHidden/>
          </w:rPr>
          <w:t>27</w:t>
        </w:r>
        <w:r w:rsidR="00760740">
          <w:rPr>
            <w:noProof/>
            <w:webHidden/>
          </w:rPr>
          <w:fldChar w:fldCharType="end"/>
        </w:r>
      </w:hyperlink>
    </w:p>
    <w:p w14:paraId="0C7F7AAB" w14:textId="22D1B064" w:rsidR="00760740" w:rsidRDefault="00D51A57">
      <w:pPr>
        <w:pStyle w:val="Figurliste"/>
        <w:tabs>
          <w:tab w:val="right" w:leader="dot" w:pos="9062"/>
        </w:tabs>
        <w:rPr>
          <w:rFonts w:eastAsiaTheme="minorEastAsia"/>
          <w:noProof/>
          <w:lang w:val="se-NO" w:eastAsia="se-NO"/>
        </w:rPr>
      </w:pPr>
      <w:hyperlink w:anchor="_Toc50701700" w:history="1">
        <w:r w:rsidR="00760740" w:rsidRPr="00FD0685">
          <w:rPr>
            <w:rStyle w:val="Hyperkobling"/>
            <w:noProof/>
          </w:rPr>
          <w:t>Figur 23 Andel barn med hjelpetiltak i hjemmet av alle barn med tiltak 0-17 år (2019)</w:t>
        </w:r>
        <w:r w:rsidR="00760740">
          <w:rPr>
            <w:noProof/>
            <w:webHidden/>
          </w:rPr>
          <w:tab/>
        </w:r>
        <w:r w:rsidR="00760740">
          <w:rPr>
            <w:noProof/>
            <w:webHidden/>
          </w:rPr>
          <w:fldChar w:fldCharType="begin"/>
        </w:r>
        <w:r w:rsidR="00760740">
          <w:rPr>
            <w:noProof/>
            <w:webHidden/>
          </w:rPr>
          <w:instrText xml:space="preserve"> PAGEREF _Toc50701700 \h </w:instrText>
        </w:r>
        <w:r w:rsidR="00760740">
          <w:rPr>
            <w:noProof/>
            <w:webHidden/>
          </w:rPr>
        </w:r>
        <w:r w:rsidR="00760740">
          <w:rPr>
            <w:noProof/>
            <w:webHidden/>
          </w:rPr>
          <w:fldChar w:fldCharType="separate"/>
        </w:r>
        <w:r w:rsidR="00760740">
          <w:rPr>
            <w:noProof/>
            <w:webHidden/>
          </w:rPr>
          <w:t>27</w:t>
        </w:r>
        <w:r w:rsidR="00760740">
          <w:rPr>
            <w:noProof/>
            <w:webHidden/>
          </w:rPr>
          <w:fldChar w:fldCharType="end"/>
        </w:r>
      </w:hyperlink>
    </w:p>
    <w:p w14:paraId="11919F15" w14:textId="05238537" w:rsidR="00760740" w:rsidRDefault="00D51A57">
      <w:pPr>
        <w:pStyle w:val="Figurliste"/>
        <w:tabs>
          <w:tab w:val="right" w:leader="dot" w:pos="9062"/>
        </w:tabs>
        <w:rPr>
          <w:rFonts w:eastAsiaTheme="minorEastAsia"/>
          <w:noProof/>
          <w:lang w:val="se-NO" w:eastAsia="se-NO"/>
        </w:rPr>
      </w:pPr>
      <w:hyperlink w:anchor="_Toc50701701" w:history="1">
        <w:r w:rsidR="00760740" w:rsidRPr="00FD0685">
          <w:rPr>
            <w:rStyle w:val="Hyperkobling"/>
            <w:noProof/>
          </w:rPr>
          <w:t>Figur 24 Barn som bor utenfor hjemmet i løpet av året i forhold til antall innbyggere i aldersgruppen 0-17 år (2019)</w:t>
        </w:r>
        <w:r w:rsidR="00760740">
          <w:rPr>
            <w:noProof/>
            <w:webHidden/>
          </w:rPr>
          <w:tab/>
        </w:r>
        <w:r w:rsidR="00760740">
          <w:rPr>
            <w:noProof/>
            <w:webHidden/>
          </w:rPr>
          <w:fldChar w:fldCharType="begin"/>
        </w:r>
        <w:r w:rsidR="00760740">
          <w:rPr>
            <w:noProof/>
            <w:webHidden/>
          </w:rPr>
          <w:instrText xml:space="preserve"> PAGEREF _Toc50701701 \h </w:instrText>
        </w:r>
        <w:r w:rsidR="00760740">
          <w:rPr>
            <w:noProof/>
            <w:webHidden/>
          </w:rPr>
        </w:r>
        <w:r w:rsidR="00760740">
          <w:rPr>
            <w:noProof/>
            <w:webHidden/>
          </w:rPr>
          <w:fldChar w:fldCharType="separate"/>
        </w:r>
        <w:r w:rsidR="00760740">
          <w:rPr>
            <w:noProof/>
            <w:webHidden/>
          </w:rPr>
          <w:t>28</w:t>
        </w:r>
        <w:r w:rsidR="00760740">
          <w:rPr>
            <w:noProof/>
            <w:webHidden/>
          </w:rPr>
          <w:fldChar w:fldCharType="end"/>
        </w:r>
      </w:hyperlink>
    </w:p>
    <w:p w14:paraId="1A909B82" w14:textId="06B6DB51" w:rsidR="00760740" w:rsidRDefault="00D51A57">
      <w:pPr>
        <w:pStyle w:val="Figurliste"/>
        <w:tabs>
          <w:tab w:val="right" w:leader="dot" w:pos="9062"/>
        </w:tabs>
        <w:rPr>
          <w:rFonts w:eastAsiaTheme="minorEastAsia"/>
          <w:noProof/>
          <w:lang w:val="se-NO" w:eastAsia="se-NO"/>
        </w:rPr>
      </w:pPr>
      <w:hyperlink w:anchor="_Toc50701702" w:history="1">
        <w:r w:rsidR="00760740" w:rsidRPr="00FD0685">
          <w:rPr>
            <w:rStyle w:val="Hyperkobling"/>
            <w:noProof/>
          </w:rPr>
          <w:t>Figur 25 Sektor fordelte utslipp per år.</w:t>
        </w:r>
        <w:r w:rsidR="00760740">
          <w:rPr>
            <w:noProof/>
            <w:webHidden/>
          </w:rPr>
          <w:tab/>
        </w:r>
        <w:r w:rsidR="00760740">
          <w:rPr>
            <w:noProof/>
            <w:webHidden/>
          </w:rPr>
          <w:fldChar w:fldCharType="begin"/>
        </w:r>
        <w:r w:rsidR="00760740">
          <w:rPr>
            <w:noProof/>
            <w:webHidden/>
          </w:rPr>
          <w:instrText xml:space="preserve"> PAGEREF _Toc50701702 \h </w:instrText>
        </w:r>
        <w:r w:rsidR="00760740">
          <w:rPr>
            <w:noProof/>
            <w:webHidden/>
          </w:rPr>
        </w:r>
        <w:r w:rsidR="00760740">
          <w:rPr>
            <w:noProof/>
            <w:webHidden/>
          </w:rPr>
          <w:fldChar w:fldCharType="separate"/>
        </w:r>
        <w:r w:rsidR="00760740">
          <w:rPr>
            <w:noProof/>
            <w:webHidden/>
          </w:rPr>
          <w:t>31</w:t>
        </w:r>
        <w:r w:rsidR="00760740">
          <w:rPr>
            <w:noProof/>
            <w:webHidden/>
          </w:rPr>
          <w:fldChar w:fldCharType="end"/>
        </w:r>
      </w:hyperlink>
    </w:p>
    <w:p w14:paraId="38AA8A84" w14:textId="37021B4C" w:rsidR="00760740" w:rsidRDefault="00D51A57">
      <w:pPr>
        <w:pStyle w:val="Figurliste"/>
        <w:tabs>
          <w:tab w:val="right" w:leader="dot" w:pos="9062"/>
        </w:tabs>
        <w:rPr>
          <w:rFonts w:eastAsiaTheme="minorEastAsia"/>
          <w:noProof/>
          <w:lang w:val="se-NO" w:eastAsia="se-NO"/>
        </w:rPr>
      </w:pPr>
      <w:hyperlink w:anchor="_Toc50701703" w:history="1">
        <w:r w:rsidR="00760740" w:rsidRPr="00FD0685">
          <w:rPr>
            <w:rStyle w:val="Hyperkobling"/>
            <w:noProof/>
          </w:rPr>
          <w:t>Figur 26 Utslipp i kommunene</w:t>
        </w:r>
        <w:r w:rsidR="00760740">
          <w:rPr>
            <w:noProof/>
            <w:webHidden/>
          </w:rPr>
          <w:tab/>
        </w:r>
        <w:r w:rsidR="00760740">
          <w:rPr>
            <w:noProof/>
            <w:webHidden/>
          </w:rPr>
          <w:fldChar w:fldCharType="begin"/>
        </w:r>
        <w:r w:rsidR="00760740">
          <w:rPr>
            <w:noProof/>
            <w:webHidden/>
          </w:rPr>
          <w:instrText xml:space="preserve"> PAGEREF _Toc50701703 \h </w:instrText>
        </w:r>
        <w:r w:rsidR="00760740">
          <w:rPr>
            <w:noProof/>
            <w:webHidden/>
          </w:rPr>
        </w:r>
        <w:r w:rsidR="00760740">
          <w:rPr>
            <w:noProof/>
            <w:webHidden/>
          </w:rPr>
          <w:fldChar w:fldCharType="separate"/>
        </w:r>
        <w:r w:rsidR="00760740">
          <w:rPr>
            <w:noProof/>
            <w:webHidden/>
          </w:rPr>
          <w:t>31</w:t>
        </w:r>
        <w:r w:rsidR="00760740">
          <w:rPr>
            <w:noProof/>
            <w:webHidden/>
          </w:rPr>
          <w:fldChar w:fldCharType="end"/>
        </w:r>
      </w:hyperlink>
    </w:p>
    <w:p w14:paraId="0190BDF4" w14:textId="5A4BC5D7" w:rsidR="00760740" w:rsidRDefault="00D51A57">
      <w:pPr>
        <w:pStyle w:val="Figurliste"/>
        <w:tabs>
          <w:tab w:val="right" w:leader="dot" w:pos="9062"/>
        </w:tabs>
        <w:rPr>
          <w:rFonts w:eastAsiaTheme="minorEastAsia"/>
          <w:noProof/>
          <w:lang w:val="se-NO" w:eastAsia="se-NO"/>
        </w:rPr>
      </w:pPr>
      <w:hyperlink r:id="rId15" w:anchor="_Toc50701704" w:history="1">
        <w:r w:rsidR="00760740" w:rsidRPr="00FD0685">
          <w:rPr>
            <w:rStyle w:val="Hyperkobling"/>
            <w:noProof/>
          </w:rPr>
          <w:t>Figur 27 Naturvernområder i Kvænangne</w:t>
        </w:r>
        <w:r w:rsidR="00760740">
          <w:rPr>
            <w:noProof/>
            <w:webHidden/>
          </w:rPr>
          <w:tab/>
        </w:r>
        <w:r w:rsidR="00760740">
          <w:rPr>
            <w:noProof/>
            <w:webHidden/>
          </w:rPr>
          <w:fldChar w:fldCharType="begin"/>
        </w:r>
        <w:r w:rsidR="00760740">
          <w:rPr>
            <w:noProof/>
            <w:webHidden/>
          </w:rPr>
          <w:instrText xml:space="preserve"> PAGEREF _Toc50701704 \h </w:instrText>
        </w:r>
        <w:r w:rsidR="00760740">
          <w:rPr>
            <w:noProof/>
            <w:webHidden/>
          </w:rPr>
        </w:r>
        <w:r w:rsidR="00760740">
          <w:rPr>
            <w:noProof/>
            <w:webHidden/>
          </w:rPr>
          <w:fldChar w:fldCharType="separate"/>
        </w:r>
        <w:r w:rsidR="00760740">
          <w:rPr>
            <w:noProof/>
            <w:webHidden/>
          </w:rPr>
          <w:t>33</w:t>
        </w:r>
        <w:r w:rsidR="00760740">
          <w:rPr>
            <w:noProof/>
            <w:webHidden/>
          </w:rPr>
          <w:fldChar w:fldCharType="end"/>
        </w:r>
      </w:hyperlink>
    </w:p>
    <w:p w14:paraId="28D3DE82" w14:textId="795B7DAB" w:rsidR="00760740" w:rsidRDefault="00D51A57">
      <w:pPr>
        <w:pStyle w:val="Figurliste"/>
        <w:tabs>
          <w:tab w:val="right" w:leader="dot" w:pos="9062"/>
        </w:tabs>
        <w:rPr>
          <w:rFonts w:eastAsiaTheme="minorEastAsia"/>
          <w:noProof/>
          <w:lang w:val="se-NO" w:eastAsia="se-NO"/>
        </w:rPr>
      </w:pPr>
      <w:hyperlink r:id="rId16" w:anchor="_Toc50701705" w:history="1">
        <w:r w:rsidR="00760740" w:rsidRPr="00FD0685">
          <w:rPr>
            <w:rStyle w:val="Hyperkobling"/>
            <w:noProof/>
          </w:rPr>
          <w:t>Figur 28 Arealbruk reindrift</w:t>
        </w:r>
        <w:r w:rsidR="00760740">
          <w:rPr>
            <w:noProof/>
            <w:webHidden/>
          </w:rPr>
          <w:tab/>
        </w:r>
        <w:r w:rsidR="00760740">
          <w:rPr>
            <w:noProof/>
            <w:webHidden/>
          </w:rPr>
          <w:fldChar w:fldCharType="begin"/>
        </w:r>
        <w:r w:rsidR="00760740">
          <w:rPr>
            <w:noProof/>
            <w:webHidden/>
          </w:rPr>
          <w:instrText xml:space="preserve"> PAGEREF _Toc50701705 \h </w:instrText>
        </w:r>
        <w:r w:rsidR="00760740">
          <w:rPr>
            <w:noProof/>
            <w:webHidden/>
          </w:rPr>
        </w:r>
        <w:r w:rsidR="00760740">
          <w:rPr>
            <w:noProof/>
            <w:webHidden/>
          </w:rPr>
          <w:fldChar w:fldCharType="separate"/>
        </w:r>
        <w:r w:rsidR="00760740">
          <w:rPr>
            <w:noProof/>
            <w:webHidden/>
          </w:rPr>
          <w:t>34</w:t>
        </w:r>
        <w:r w:rsidR="00760740">
          <w:rPr>
            <w:noProof/>
            <w:webHidden/>
          </w:rPr>
          <w:fldChar w:fldCharType="end"/>
        </w:r>
      </w:hyperlink>
    </w:p>
    <w:p w14:paraId="630BE2CA" w14:textId="5164DC40" w:rsidR="00760740" w:rsidRDefault="00D51A57">
      <w:pPr>
        <w:pStyle w:val="Figurliste"/>
        <w:tabs>
          <w:tab w:val="right" w:leader="dot" w:pos="9062"/>
        </w:tabs>
        <w:rPr>
          <w:rFonts w:eastAsiaTheme="minorEastAsia"/>
          <w:noProof/>
          <w:lang w:val="se-NO" w:eastAsia="se-NO"/>
        </w:rPr>
      </w:pPr>
      <w:hyperlink w:anchor="_Toc50701706" w:history="1">
        <w:r w:rsidR="00760740" w:rsidRPr="00FD0685">
          <w:rPr>
            <w:rStyle w:val="Hyperkobling"/>
            <w:noProof/>
          </w:rPr>
          <w:t>Figur 29 Reinbeitedistrit i Kvænangen</w:t>
        </w:r>
        <w:r w:rsidR="00760740">
          <w:rPr>
            <w:noProof/>
            <w:webHidden/>
          </w:rPr>
          <w:tab/>
        </w:r>
        <w:r w:rsidR="00760740">
          <w:rPr>
            <w:noProof/>
            <w:webHidden/>
          </w:rPr>
          <w:fldChar w:fldCharType="begin"/>
        </w:r>
        <w:r w:rsidR="00760740">
          <w:rPr>
            <w:noProof/>
            <w:webHidden/>
          </w:rPr>
          <w:instrText xml:space="preserve"> PAGEREF _Toc50701706 \h </w:instrText>
        </w:r>
        <w:r w:rsidR="00760740">
          <w:rPr>
            <w:noProof/>
            <w:webHidden/>
          </w:rPr>
        </w:r>
        <w:r w:rsidR="00760740">
          <w:rPr>
            <w:noProof/>
            <w:webHidden/>
          </w:rPr>
          <w:fldChar w:fldCharType="separate"/>
        </w:r>
        <w:r w:rsidR="00760740">
          <w:rPr>
            <w:noProof/>
            <w:webHidden/>
          </w:rPr>
          <w:t>35</w:t>
        </w:r>
        <w:r w:rsidR="00760740">
          <w:rPr>
            <w:noProof/>
            <w:webHidden/>
          </w:rPr>
          <w:fldChar w:fldCharType="end"/>
        </w:r>
      </w:hyperlink>
    </w:p>
    <w:p w14:paraId="5A084240" w14:textId="2BBD1A8F" w:rsidR="00760740" w:rsidRDefault="00D51A57">
      <w:pPr>
        <w:pStyle w:val="Figurliste"/>
        <w:tabs>
          <w:tab w:val="right" w:leader="dot" w:pos="9062"/>
        </w:tabs>
        <w:rPr>
          <w:rFonts w:eastAsiaTheme="minorEastAsia"/>
          <w:noProof/>
          <w:lang w:val="se-NO" w:eastAsia="se-NO"/>
        </w:rPr>
      </w:pPr>
      <w:hyperlink w:anchor="_Toc50701707" w:history="1">
        <w:r w:rsidR="00760740" w:rsidRPr="00FD0685">
          <w:rPr>
            <w:rStyle w:val="Hyperkobling"/>
            <w:noProof/>
          </w:rPr>
          <w:t>Figur 30 Organisasjonskart Kvænangen kommune</w:t>
        </w:r>
        <w:r w:rsidR="00760740">
          <w:rPr>
            <w:noProof/>
            <w:webHidden/>
          </w:rPr>
          <w:tab/>
        </w:r>
        <w:r w:rsidR="00760740">
          <w:rPr>
            <w:noProof/>
            <w:webHidden/>
          </w:rPr>
          <w:fldChar w:fldCharType="begin"/>
        </w:r>
        <w:r w:rsidR="00760740">
          <w:rPr>
            <w:noProof/>
            <w:webHidden/>
          </w:rPr>
          <w:instrText xml:space="preserve"> PAGEREF _Toc50701707 \h </w:instrText>
        </w:r>
        <w:r w:rsidR="00760740">
          <w:rPr>
            <w:noProof/>
            <w:webHidden/>
          </w:rPr>
        </w:r>
        <w:r w:rsidR="00760740">
          <w:rPr>
            <w:noProof/>
            <w:webHidden/>
          </w:rPr>
          <w:fldChar w:fldCharType="separate"/>
        </w:r>
        <w:r w:rsidR="00760740">
          <w:rPr>
            <w:noProof/>
            <w:webHidden/>
          </w:rPr>
          <w:t>43</w:t>
        </w:r>
        <w:r w:rsidR="00760740">
          <w:rPr>
            <w:noProof/>
            <w:webHidden/>
          </w:rPr>
          <w:fldChar w:fldCharType="end"/>
        </w:r>
      </w:hyperlink>
    </w:p>
    <w:p w14:paraId="09E271C3" w14:textId="5548F11A" w:rsidR="00760740" w:rsidRDefault="00D51A57">
      <w:pPr>
        <w:pStyle w:val="Figurliste"/>
        <w:tabs>
          <w:tab w:val="right" w:leader="dot" w:pos="9062"/>
        </w:tabs>
        <w:rPr>
          <w:rFonts w:eastAsiaTheme="minorEastAsia"/>
          <w:noProof/>
          <w:lang w:val="se-NO" w:eastAsia="se-NO"/>
        </w:rPr>
      </w:pPr>
      <w:hyperlink w:anchor="_Toc50701708" w:history="1">
        <w:r w:rsidR="00760740" w:rsidRPr="00FD0685">
          <w:rPr>
            <w:rStyle w:val="Hyperkobling"/>
            <w:noProof/>
          </w:rPr>
          <w:t>Figur 31 Nettodriftsresultat av driftsinntekter , kilde SSB</w:t>
        </w:r>
        <w:r w:rsidR="00760740">
          <w:rPr>
            <w:noProof/>
            <w:webHidden/>
          </w:rPr>
          <w:tab/>
        </w:r>
        <w:r w:rsidR="00760740">
          <w:rPr>
            <w:noProof/>
            <w:webHidden/>
          </w:rPr>
          <w:fldChar w:fldCharType="begin"/>
        </w:r>
        <w:r w:rsidR="00760740">
          <w:rPr>
            <w:noProof/>
            <w:webHidden/>
          </w:rPr>
          <w:instrText xml:space="preserve"> PAGEREF _Toc50701708 \h </w:instrText>
        </w:r>
        <w:r w:rsidR="00760740">
          <w:rPr>
            <w:noProof/>
            <w:webHidden/>
          </w:rPr>
        </w:r>
        <w:r w:rsidR="00760740">
          <w:rPr>
            <w:noProof/>
            <w:webHidden/>
          </w:rPr>
          <w:fldChar w:fldCharType="separate"/>
        </w:r>
        <w:r w:rsidR="00760740">
          <w:rPr>
            <w:noProof/>
            <w:webHidden/>
          </w:rPr>
          <w:t>47</w:t>
        </w:r>
        <w:r w:rsidR="00760740">
          <w:rPr>
            <w:noProof/>
            <w:webHidden/>
          </w:rPr>
          <w:fldChar w:fldCharType="end"/>
        </w:r>
      </w:hyperlink>
    </w:p>
    <w:p w14:paraId="4F32F784" w14:textId="04874350" w:rsidR="00760740" w:rsidRDefault="00D51A57">
      <w:pPr>
        <w:pStyle w:val="Figurliste"/>
        <w:tabs>
          <w:tab w:val="right" w:leader="dot" w:pos="9062"/>
        </w:tabs>
        <w:rPr>
          <w:rFonts w:eastAsiaTheme="minorEastAsia"/>
          <w:noProof/>
          <w:lang w:val="se-NO" w:eastAsia="se-NO"/>
        </w:rPr>
      </w:pPr>
      <w:hyperlink w:anchor="_Toc50701709" w:history="1">
        <w:r w:rsidR="00760740" w:rsidRPr="00FD0685">
          <w:rPr>
            <w:rStyle w:val="Hyperkobling"/>
            <w:noProof/>
          </w:rPr>
          <w:t>Figur 32 Skatteregnskapsstatistikk for Kvænangen</w:t>
        </w:r>
        <w:r w:rsidR="00760740">
          <w:rPr>
            <w:noProof/>
            <w:webHidden/>
          </w:rPr>
          <w:tab/>
        </w:r>
        <w:r w:rsidR="00760740">
          <w:rPr>
            <w:noProof/>
            <w:webHidden/>
          </w:rPr>
          <w:fldChar w:fldCharType="begin"/>
        </w:r>
        <w:r w:rsidR="00760740">
          <w:rPr>
            <w:noProof/>
            <w:webHidden/>
          </w:rPr>
          <w:instrText xml:space="preserve"> PAGEREF _Toc50701709 \h </w:instrText>
        </w:r>
        <w:r w:rsidR="00760740">
          <w:rPr>
            <w:noProof/>
            <w:webHidden/>
          </w:rPr>
        </w:r>
        <w:r w:rsidR="00760740">
          <w:rPr>
            <w:noProof/>
            <w:webHidden/>
          </w:rPr>
          <w:fldChar w:fldCharType="separate"/>
        </w:r>
        <w:r w:rsidR="00760740">
          <w:rPr>
            <w:noProof/>
            <w:webHidden/>
          </w:rPr>
          <w:t>49</w:t>
        </w:r>
        <w:r w:rsidR="00760740">
          <w:rPr>
            <w:noProof/>
            <w:webHidden/>
          </w:rPr>
          <w:fldChar w:fldCharType="end"/>
        </w:r>
      </w:hyperlink>
    </w:p>
    <w:p w14:paraId="47DE1830" w14:textId="2933EDF6" w:rsidR="00760740" w:rsidRDefault="00AF4564" w:rsidP="00760740">
      <w:pPr>
        <w:pStyle w:val="Overskrift1"/>
        <w:numPr>
          <w:ilvl w:val="0"/>
          <w:numId w:val="0"/>
        </w:numPr>
        <w:ind w:left="432"/>
      </w:pPr>
      <w:r>
        <w:rPr>
          <w:rFonts w:ascii="Times New Roman" w:eastAsiaTheme="minorHAnsi" w:hAnsi="Times New Roman" w:cstheme="minorBidi"/>
          <w:b w:val="0"/>
          <w:color w:val="auto"/>
          <w:sz w:val="24"/>
          <w:szCs w:val="22"/>
        </w:rPr>
        <w:fldChar w:fldCharType="end"/>
      </w:r>
    </w:p>
    <w:p w14:paraId="483CAC3E" w14:textId="5AA89100" w:rsidR="00760740" w:rsidRDefault="00760740" w:rsidP="00760740"/>
    <w:p w14:paraId="0FCF9BF9" w14:textId="77777777" w:rsidR="00760740" w:rsidRPr="00760740" w:rsidRDefault="00760740" w:rsidP="00760740"/>
    <w:p w14:paraId="0EADFF46" w14:textId="7727AB28" w:rsidR="00D23322" w:rsidRDefault="00D23322" w:rsidP="00D23322">
      <w:pPr>
        <w:pStyle w:val="Overskrift1"/>
      </w:pPr>
      <w:bookmarkStart w:id="1" w:name="_Toc50704488"/>
      <w:r w:rsidRPr="00D23322">
        <w:lastRenderedPageBreak/>
        <w:t>Innledning</w:t>
      </w:r>
      <w:bookmarkEnd w:id="0"/>
      <w:bookmarkEnd w:id="1"/>
    </w:p>
    <w:p w14:paraId="714E7654" w14:textId="77777777" w:rsidR="00760740" w:rsidRPr="00760740" w:rsidRDefault="00760740" w:rsidP="00760740"/>
    <w:p w14:paraId="4426E12B" w14:textId="3FFA32B4" w:rsidR="00D23322" w:rsidRDefault="00F90A70" w:rsidP="007978AA">
      <w:pPr>
        <w:rPr>
          <w:rFonts w:ascii="Times New Roman" w:hAnsi="Times New Roman"/>
          <w:sz w:val="24"/>
        </w:rPr>
      </w:pPr>
      <w:r>
        <w:rPr>
          <w:rFonts w:ascii="Times New Roman" w:hAnsi="Times New Roman"/>
          <w:sz w:val="24"/>
        </w:rPr>
        <w:t xml:space="preserve">Dette dokumentet beskriver </w:t>
      </w:r>
      <w:r w:rsidR="00ED0D64">
        <w:rPr>
          <w:rFonts w:ascii="Times New Roman" w:hAnsi="Times New Roman"/>
          <w:sz w:val="24"/>
        </w:rPr>
        <w:t>fakta og data om utviklingen</w:t>
      </w:r>
      <w:r w:rsidR="00E014CB">
        <w:rPr>
          <w:rFonts w:ascii="Times New Roman" w:hAnsi="Times New Roman"/>
          <w:sz w:val="24"/>
        </w:rPr>
        <w:t xml:space="preserve"> </w:t>
      </w:r>
      <w:r w:rsidR="00ED0D64">
        <w:rPr>
          <w:rFonts w:ascii="Times New Roman" w:hAnsi="Times New Roman"/>
          <w:sz w:val="24"/>
        </w:rPr>
        <w:t>i</w:t>
      </w:r>
      <w:r w:rsidR="00E014CB">
        <w:rPr>
          <w:rFonts w:ascii="Times New Roman" w:hAnsi="Times New Roman"/>
          <w:sz w:val="24"/>
        </w:rPr>
        <w:t xml:space="preserve"> Kvænangen kommune</w:t>
      </w:r>
      <w:r w:rsidR="0040395E">
        <w:rPr>
          <w:rFonts w:ascii="Times New Roman" w:hAnsi="Times New Roman"/>
          <w:sz w:val="24"/>
        </w:rPr>
        <w:t xml:space="preserve">. </w:t>
      </w:r>
      <w:r>
        <w:rPr>
          <w:rFonts w:ascii="Times New Roman" w:hAnsi="Times New Roman"/>
          <w:sz w:val="24"/>
        </w:rPr>
        <w:t>I tillegg til d</w:t>
      </w:r>
      <w:r w:rsidR="00ED0D64">
        <w:rPr>
          <w:rFonts w:ascii="Times New Roman" w:hAnsi="Times New Roman"/>
          <w:sz w:val="24"/>
        </w:rPr>
        <w:t>ette dokumentet</w:t>
      </w:r>
      <w:r w:rsidR="0040395E">
        <w:rPr>
          <w:rFonts w:ascii="Times New Roman" w:hAnsi="Times New Roman"/>
          <w:sz w:val="24"/>
        </w:rPr>
        <w:t xml:space="preserve">, </w:t>
      </w:r>
      <w:r w:rsidR="00AC6E44">
        <w:rPr>
          <w:rFonts w:ascii="Times New Roman" w:hAnsi="Times New Roman"/>
          <w:sz w:val="24"/>
        </w:rPr>
        <w:t>gir e</w:t>
      </w:r>
      <w:r w:rsidR="0040395E">
        <w:rPr>
          <w:rFonts w:ascii="Times New Roman" w:hAnsi="Times New Roman"/>
          <w:sz w:val="24"/>
        </w:rPr>
        <w:t xml:space="preserve">ksterne og interne </w:t>
      </w:r>
      <w:r w:rsidR="009023F3">
        <w:rPr>
          <w:rFonts w:ascii="Times New Roman" w:hAnsi="Times New Roman"/>
          <w:sz w:val="24"/>
        </w:rPr>
        <w:t>utredinger</w:t>
      </w:r>
      <w:r>
        <w:rPr>
          <w:rFonts w:ascii="Times New Roman" w:hAnsi="Times New Roman"/>
          <w:sz w:val="24"/>
        </w:rPr>
        <w:t xml:space="preserve"> </w:t>
      </w:r>
      <w:r w:rsidR="00ED0D64">
        <w:rPr>
          <w:rFonts w:ascii="Times New Roman" w:hAnsi="Times New Roman"/>
          <w:sz w:val="24"/>
        </w:rPr>
        <w:t>og rapporter</w:t>
      </w:r>
      <w:r>
        <w:rPr>
          <w:rFonts w:ascii="Times New Roman" w:hAnsi="Times New Roman"/>
          <w:sz w:val="24"/>
        </w:rPr>
        <w:t xml:space="preserve"> </w:t>
      </w:r>
      <w:r w:rsidR="00AC6E44">
        <w:rPr>
          <w:rFonts w:ascii="Times New Roman" w:hAnsi="Times New Roman"/>
          <w:sz w:val="24"/>
        </w:rPr>
        <w:t>av nyere dato nyttig informasjon om status og utviklingstrekk på</w:t>
      </w:r>
      <w:r w:rsidR="00ED0D64">
        <w:rPr>
          <w:rFonts w:ascii="Times New Roman" w:hAnsi="Times New Roman"/>
          <w:sz w:val="24"/>
        </w:rPr>
        <w:t xml:space="preserve"> </w:t>
      </w:r>
      <w:r w:rsidR="00AC6E44" w:rsidRPr="00D23322">
        <w:rPr>
          <w:rFonts w:ascii="Times New Roman" w:hAnsi="Times New Roman"/>
          <w:sz w:val="24"/>
        </w:rPr>
        <w:t>viktige samfunnsområder og for kommuneorganisasjonen</w:t>
      </w:r>
      <w:r>
        <w:rPr>
          <w:rFonts w:ascii="Times New Roman" w:hAnsi="Times New Roman"/>
          <w:sz w:val="24"/>
        </w:rPr>
        <w:t xml:space="preserve">. </w:t>
      </w:r>
      <w:r w:rsidR="006D729B">
        <w:rPr>
          <w:rFonts w:ascii="Times New Roman" w:hAnsi="Times New Roman"/>
          <w:sz w:val="24"/>
        </w:rPr>
        <w:t xml:space="preserve">Kvænangen kommune har gjennomført </w:t>
      </w:r>
      <w:r w:rsidR="00222157">
        <w:rPr>
          <w:rFonts w:ascii="Times New Roman" w:hAnsi="Times New Roman"/>
          <w:sz w:val="24"/>
        </w:rPr>
        <w:t>viktige</w:t>
      </w:r>
      <w:r w:rsidR="009023F3">
        <w:rPr>
          <w:rFonts w:ascii="Times New Roman" w:hAnsi="Times New Roman"/>
          <w:sz w:val="24"/>
        </w:rPr>
        <w:t xml:space="preserve"> </w:t>
      </w:r>
      <w:r w:rsidR="006D729B">
        <w:rPr>
          <w:rFonts w:ascii="Times New Roman" w:hAnsi="Times New Roman"/>
          <w:sz w:val="24"/>
        </w:rPr>
        <w:t xml:space="preserve">utviklingsprosesser og planprosesser </w:t>
      </w:r>
      <w:r w:rsidR="009023F3">
        <w:rPr>
          <w:rFonts w:ascii="Times New Roman" w:hAnsi="Times New Roman"/>
          <w:sz w:val="24"/>
        </w:rPr>
        <w:t>i den forrige planperiode</w:t>
      </w:r>
      <w:r w:rsidR="006D729B">
        <w:rPr>
          <w:rFonts w:ascii="Times New Roman" w:hAnsi="Times New Roman"/>
          <w:sz w:val="24"/>
        </w:rPr>
        <w:t>, som gir nytti</w:t>
      </w:r>
      <w:r w:rsidR="009023F3">
        <w:rPr>
          <w:rFonts w:ascii="Times New Roman" w:hAnsi="Times New Roman"/>
          <w:sz w:val="24"/>
        </w:rPr>
        <w:t>g</w:t>
      </w:r>
      <w:r w:rsidR="006D729B">
        <w:rPr>
          <w:rFonts w:ascii="Times New Roman" w:hAnsi="Times New Roman"/>
          <w:sz w:val="24"/>
        </w:rPr>
        <w:t xml:space="preserve"> informasjon for videre planle</w:t>
      </w:r>
      <w:r w:rsidR="009023F3">
        <w:rPr>
          <w:rFonts w:ascii="Times New Roman" w:hAnsi="Times New Roman"/>
          <w:sz w:val="24"/>
        </w:rPr>
        <w:t>g</w:t>
      </w:r>
      <w:r w:rsidR="006D729B">
        <w:rPr>
          <w:rFonts w:ascii="Times New Roman" w:hAnsi="Times New Roman"/>
          <w:sz w:val="24"/>
        </w:rPr>
        <w:t>ging i denne perioden. I denne sammenheng nevnes spesielt organisasjonsgjennomgang, konsekvensanalyse og utviklingsanalyse i forbindelse med kommunens omstillingsstatus</w:t>
      </w:r>
      <w:r w:rsidR="009023F3">
        <w:rPr>
          <w:rFonts w:ascii="Times New Roman" w:hAnsi="Times New Roman"/>
          <w:sz w:val="24"/>
        </w:rPr>
        <w:t xml:space="preserve">. </w:t>
      </w:r>
      <w:r w:rsidR="00DB6B99">
        <w:rPr>
          <w:rFonts w:ascii="Times New Roman" w:hAnsi="Times New Roman"/>
          <w:sz w:val="24"/>
        </w:rPr>
        <w:t>Samlet gir dokumentene</w:t>
      </w:r>
      <w:r>
        <w:rPr>
          <w:rFonts w:ascii="Times New Roman" w:hAnsi="Times New Roman"/>
          <w:sz w:val="24"/>
        </w:rPr>
        <w:t xml:space="preserve"> </w:t>
      </w:r>
      <w:r w:rsidR="0040395E">
        <w:rPr>
          <w:rFonts w:ascii="Times New Roman" w:hAnsi="Times New Roman"/>
          <w:sz w:val="24"/>
        </w:rPr>
        <w:t xml:space="preserve">et bilde </w:t>
      </w:r>
      <w:r w:rsidR="00AC6E44">
        <w:rPr>
          <w:rFonts w:ascii="Times New Roman" w:hAnsi="Times New Roman"/>
          <w:sz w:val="24"/>
        </w:rPr>
        <w:t xml:space="preserve">og en beskrivelse </w:t>
      </w:r>
      <w:r>
        <w:rPr>
          <w:rFonts w:ascii="Times New Roman" w:hAnsi="Times New Roman"/>
          <w:sz w:val="24"/>
        </w:rPr>
        <w:t>av nåsituasjonen</w:t>
      </w:r>
      <w:r w:rsidR="0040395E">
        <w:rPr>
          <w:rFonts w:ascii="Times New Roman" w:hAnsi="Times New Roman"/>
          <w:sz w:val="24"/>
        </w:rPr>
        <w:t xml:space="preserve"> </w:t>
      </w:r>
      <w:r w:rsidR="00AC6E44">
        <w:rPr>
          <w:rFonts w:ascii="Times New Roman" w:hAnsi="Times New Roman"/>
          <w:sz w:val="24"/>
        </w:rPr>
        <w:t>i forhold til samfunnsutvikling</w:t>
      </w:r>
      <w:r w:rsidR="0040395E">
        <w:rPr>
          <w:rFonts w:ascii="Times New Roman" w:hAnsi="Times New Roman"/>
          <w:sz w:val="24"/>
        </w:rPr>
        <w:t xml:space="preserve"> og </w:t>
      </w:r>
      <w:r w:rsidR="00AC6E44">
        <w:rPr>
          <w:rFonts w:ascii="Times New Roman" w:hAnsi="Times New Roman"/>
          <w:sz w:val="24"/>
        </w:rPr>
        <w:t>kommunens tjeneste</w:t>
      </w:r>
      <w:r w:rsidR="007978AA">
        <w:rPr>
          <w:rFonts w:ascii="Times New Roman" w:hAnsi="Times New Roman"/>
          <w:sz w:val="24"/>
        </w:rPr>
        <w:t xml:space="preserve">tilbud. </w:t>
      </w:r>
    </w:p>
    <w:p w14:paraId="6D807821" w14:textId="3B9B9974" w:rsidR="00AC6E44" w:rsidRPr="00D23322" w:rsidRDefault="00AC6E44" w:rsidP="00AC6E44">
      <w:pPr>
        <w:rPr>
          <w:rFonts w:ascii="Times New Roman" w:hAnsi="Times New Roman"/>
          <w:sz w:val="24"/>
        </w:rPr>
      </w:pPr>
      <w:r w:rsidRPr="00D23322">
        <w:rPr>
          <w:rFonts w:ascii="Times New Roman" w:hAnsi="Times New Roman"/>
          <w:sz w:val="24"/>
        </w:rPr>
        <w:t>Dette kunnskapsgr</w:t>
      </w:r>
      <w:r w:rsidR="00CF1367">
        <w:rPr>
          <w:rFonts w:ascii="Times New Roman" w:hAnsi="Times New Roman"/>
          <w:sz w:val="24"/>
        </w:rPr>
        <w:t>unnlaget er tematisk disponert</w:t>
      </w:r>
      <w:r>
        <w:rPr>
          <w:rFonts w:ascii="Times New Roman" w:hAnsi="Times New Roman"/>
          <w:sz w:val="24"/>
        </w:rPr>
        <w:t xml:space="preserve">, og er </w:t>
      </w:r>
      <w:r w:rsidRPr="00D23322">
        <w:rPr>
          <w:rFonts w:ascii="Times New Roman" w:hAnsi="Times New Roman"/>
          <w:sz w:val="24"/>
        </w:rPr>
        <w:t xml:space="preserve">i </w:t>
      </w:r>
      <w:r w:rsidR="00CF1367">
        <w:rPr>
          <w:rFonts w:ascii="Times New Roman" w:hAnsi="Times New Roman"/>
          <w:sz w:val="24"/>
        </w:rPr>
        <w:t xml:space="preserve">hovedsak </w:t>
      </w:r>
      <w:r w:rsidRPr="00D23322">
        <w:rPr>
          <w:rFonts w:ascii="Times New Roman" w:hAnsi="Times New Roman"/>
          <w:sz w:val="24"/>
        </w:rPr>
        <w:t>basert på data fra Statistisk sentralbyrå (SSB) og annen tilgjengelig og tidligere utarbeidet materiale. Temaene kan etter behov utredes ytterligere.</w:t>
      </w:r>
    </w:p>
    <w:p w14:paraId="248BA5AD" w14:textId="634A6573" w:rsidR="0040395E" w:rsidRPr="00D23322" w:rsidRDefault="00AC6E44" w:rsidP="00D23322">
      <w:pPr>
        <w:rPr>
          <w:rFonts w:ascii="Times New Roman" w:hAnsi="Times New Roman"/>
          <w:sz w:val="24"/>
        </w:rPr>
      </w:pPr>
      <w:r>
        <w:rPr>
          <w:rFonts w:ascii="Times New Roman" w:hAnsi="Times New Roman"/>
          <w:sz w:val="24"/>
        </w:rPr>
        <w:t>Dette</w:t>
      </w:r>
      <w:r w:rsidRPr="00AC6E44">
        <w:rPr>
          <w:rFonts w:ascii="Times New Roman" w:hAnsi="Times New Roman"/>
          <w:sz w:val="24"/>
        </w:rPr>
        <w:t xml:space="preserve"> </w:t>
      </w:r>
      <w:r>
        <w:rPr>
          <w:rFonts w:ascii="Times New Roman" w:hAnsi="Times New Roman"/>
          <w:sz w:val="24"/>
        </w:rPr>
        <w:t>kunnskapsgrunnlag</w:t>
      </w:r>
      <w:r w:rsidR="00CF1367">
        <w:rPr>
          <w:rFonts w:ascii="Times New Roman" w:hAnsi="Times New Roman"/>
          <w:sz w:val="24"/>
        </w:rPr>
        <w:t xml:space="preserve"> skal være et </w:t>
      </w:r>
      <w:r w:rsidR="006D729B">
        <w:rPr>
          <w:rFonts w:ascii="Times New Roman" w:hAnsi="Times New Roman"/>
          <w:sz w:val="24"/>
        </w:rPr>
        <w:t xml:space="preserve">oppslagsverk som </w:t>
      </w:r>
      <w:r w:rsidR="00CF1367">
        <w:rPr>
          <w:rFonts w:ascii="Times New Roman" w:hAnsi="Times New Roman"/>
          <w:sz w:val="24"/>
        </w:rPr>
        <w:t xml:space="preserve"> brukes som grunnlag </w:t>
      </w:r>
      <w:r w:rsidR="006D729B">
        <w:rPr>
          <w:rFonts w:ascii="Times New Roman" w:hAnsi="Times New Roman"/>
          <w:sz w:val="24"/>
        </w:rPr>
        <w:t>i</w:t>
      </w:r>
      <w:r w:rsidR="00CF1367">
        <w:rPr>
          <w:rFonts w:ascii="Times New Roman" w:hAnsi="Times New Roman"/>
          <w:sz w:val="24"/>
        </w:rPr>
        <w:t xml:space="preserve"> </w:t>
      </w:r>
      <w:r>
        <w:rPr>
          <w:rFonts w:ascii="Times New Roman" w:hAnsi="Times New Roman"/>
          <w:sz w:val="24"/>
        </w:rPr>
        <w:t>kommunal planlegging</w:t>
      </w:r>
      <w:r w:rsidR="00CF1367">
        <w:rPr>
          <w:rFonts w:ascii="Times New Roman" w:hAnsi="Times New Roman"/>
          <w:sz w:val="24"/>
        </w:rPr>
        <w:t xml:space="preserve"> og andre utviklingsprosesser</w:t>
      </w:r>
      <w:r>
        <w:rPr>
          <w:rFonts w:ascii="Times New Roman" w:hAnsi="Times New Roman"/>
          <w:sz w:val="24"/>
        </w:rPr>
        <w:t xml:space="preserve"> i denne planstrategiperioden</w:t>
      </w:r>
      <w:r w:rsidR="00CF1367">
        <w:rPr>
          <w:rFonts w:ascii="Times New Roman" w:hAnsi="Times New Roman"/>
          <w:sz w:val="24"/>
        </w:rPr>
        <w:t xml:space="preserve">. </w:t>
      </w:r>
      <w:r w:rsidR="0040395E">
        <w:rPr>
          <w:rFonts w:ascii="Times New Roman" w:hAnsi="Times New Roman"/>
          <w:sz w:val="24"/>
        </w:rPr>
        <w:t>Hensikten med dokumentet er at det skal</w:t>
      </w:r>
      <w:r w:rsidR="00DB6B99">
        <w:rPr>
          <w:rFonts w:ascii="Times New Roman" w:hAnsi="Times New Roman"/>
          <w:sz w:val="24"/>
        </w:rPr>
        <w:t xml:space="preserve"> </w:t>
      </w:r>
    </w:p>
    <w:p w14:paraId="22990611" w14:textId="7854C2DC" w:rsidR="00D23322" w:rsidRPr="00D23322" w:rsidRDefault="00D23322" w:rsidP="00D23322">
      <w:pPr>
        <w:numPr>
          <w:ilvl w:val="0"/>
          <w:numId w:val="11"/>
        </w:numPr>
        <w:contextualSpacing/>
        <w:rPr>
          <w:rFonts w:ascii="Times New Roman" w:hAnsi="Times New Roman"/>
          <w:sz w:val="24"/>
        </w:rPr>
      </w:pPr>
      <w:r w:rsidRPr="00D23322">
        <w:rPr>
          <w:rFonts w:ascii="Times New Roman" w:hAnsi="Times New Roman"/>
          <w:sz w:val="24"/>
        </w:rPr>
        <w:t xml:space="preserve">Gi politikerne og </w:t>
      </w:r>
      <w:r w:rsidR="00CF1367">
        <w:rPr>
          <w:rFonts w:ascii="Times New Roman" w:hAnsi="Times New Roman"/>
          <w:sz w:val="24"/>
        </w:rPr>
        <w:t xml:space="preserve">lokalpartiene </w:t>
      </w:r>
      <w:r w:rsidR="0040395E">
        <w:rPr>
          <w:rFonts w:ascii="Times New Roman" w:hAnsi="Times New Roman"/>
          <w:sz w:val="24"/>
        </w:rPr>
        <w:t xml:space="preserve">kunnskap </w:t>
      </w:r>
      <w:r w:rsidR="007978AA">
        <w:rPr>
          <w:rFonts w:ascii="Times New Roman" w:hAnsi="Times New Roman"/>
          <w:sz w:val="24"/>
        </w:rPr>
        <w:t xml:space="preserve">om og innsikt i </w:t>
      </w:r>
      <w:r w:rsidR="0040395E">
        <w:rPr>
          <w:rFonts w:ascii="Times New Roman" w:hAnsi="Times New Roman"/>
          <w:sz w:val="24"/>
        </w:rPr>
        <w:t xml:space="preserve">kommunen som samfunn og organisasjon. </w:t>
      </w:r>
    </w:p>
    <w:p w14:paraId="50781305" w14:textId="5B637418" w:rsidR="00D23322" w:rsidRDefault="00D23322" w:rsidP="00D23322">
      <w:pPr>
        <w:numPr>
          <w:ilvl w:val="0"/>
          <w:numId w:val="11"/>
        </w:numPr>
        <w:contextualSpacing/>
        <w:rPr>
          <w:rFonts w:ascii="Times New Roman" w:hAnsi="Times New Roman"/>
          <w:sz w:val="24"/>
        </w:rPr>
      </w:pPr>
      <w:r w:rsidRPr="00D23322">
        <w:rPr>
          <w:rFonts w:ascii="Times New Roman" w:hAnsi="Times New Roman"/>
          <w:sz w:val="24"/>
        </w:rPr>
        <w:t>Gi administr</w:t>
      </w:r>
      <w:r w:rsidR="00DB6B99">
        <w:rPr>
          <w:rFonts w:ascii="Times New Roman" w:hAnsi="Times New Roman"/>
          <w:sz w:val="24"/>
        </w:rPr>
        <w:t>ativ og faglig oppdatering på status</w:t>
      </w:r>
      <w:r w:rsidRPr="00D23322">
        <w:rPr>
          <w:rFonts w:ascii="Times New Roman" w:hAnsi="Times New Roman"/>
          <w:sz w:val="24"/>
        </w:rPr>
        <w:t xml:space="preserve"> og utfordringer som vil prege kommunen de kommende år.</w:t>
      </w:r>
    </w:p>
    <w:p w14:paraId="0B6297C2" w14:textId="7E6C8621" w:rsidR="007978AA" w:rsidRDefault="00DB6B99" w:rsidP="00D23322">
      <w:pPr>
        <w:numPr>
          <w:ilvl w:val="0"/>
          <w:numId w:val="11"/>
        </w:numPr>
        <w:contextualSpacing/>
        <w:rPr>
          <w:rFonts w:ascii="Times New Roman" w:hAnsi="Times New Roman"/>
          <w:sz w:val="24"/>
        </w:rPr>
      </w:pPr>
      <w:r>
        <w:rPr>
          <w:rFonts w:ascii="Times New Roman" w:hAnsi="Times New Roman"/>
          <w:sz w:val="24"/>
        </w:rPr>
        <w:t>Være et oppslagsverk og g</w:t>
      </w:r>
      <w:r w:rsidR="00CF1367">
        <w:rPr>
          <w:rFonts w:ascii="Times New Roman" w:hAnsi="Times New Roman"/>
          <w:sz w:val="24"/>
        </w:rPr>
        <w:t>runnlag for kommune</w:t>
      </w:r>
      <w:r w:rsidR="007978AA">
        <w:rPr>
          <w:rFonts w:ascii="Times New Roman" w:hAnsi="Times New Roman"/>
          <w:sz w:val="24"/>
        </w:rPr>
        <w:t xml:space="preserve"> planlegg</w:t>
      </w:r>
      <w:r w:rsidR="00CF1367">
        <w:rPr>
          <w:rFonts w:ascii="Times New Roman" w:hAnsi="Times New Roman"/>
          <w:sz w:val="24"/>
        </w:rPr>
        <w:t>ere</w:t>
      </w:r>
      <w:r w:rsidR="007978AA">
        <w:rPr>
          <w:rFonts w:ascii="Times New Roman" w:hAnsi="Times New Roman"/>
          <w:sz w:val="24"/>
        </w:rPr>
        <w:t xml:space="preserve">. </w:t>
      </w:r>
    </w:p>
    <w:p w14:paraId="33EF31B9" w14:textId="1308E82F" w:rsidR="0040395E" w:rsidRDefault="0040395E" w:rsidP="0040395E">
      <w:pPr>
        <w:contextualSpacing/>
        <w:rPr>
          <w:rFonts w:ascii="Times New Roman" w:hAnsi="Times New Roman"/>
          <w:sz w:val="24"/>
        </w:rPr>
      </w:pPr>
    </w:p>
    <w:p w14:paraId="292A6B5D" w14:textId="22239324" w:rsidR="00D23322" w:rsidRDefault="00D23322" w:rsidP="00D23322">
      <w:pPr>
        <w:rPr>
          <w:rFonts w:ascii="Times New Roman" w:hAnsi="Times New Roman"/>
          <w:sz w:val="24"/>
        </w:rPr>
      </w:pPr>
      <w:r w:rsidRPr="00D23322">
        <w:rPr>
          <w:rFonts w:ascii="Times New Roman" w:hAnsi="Times New Roman"/>
          <w:sz w:val="24"/>
        </w:rPr>
        <w:t>Utdypende litteratur til hvert kapittel står samlet bak i dokumentet. Kilder og referanser alfabetisk bakerst. I teksten er kilde oppgitt med forfatter og årstall. Hvis ikke annet er oppgitt, er kilden SSB</w:t>
      </w:r>
      <w:r w:rsidR="00222157">
        <w:rPr>
          <w:rFonts w:ascii="Times New Roman" w:hAnsi="Times New Roman"/>
          <w:sz w:val="24"/>
        </w:rPr>
        <w:t>.</w:t>
      </w:r>
    </w:p>
    <w:p w14:paraId="49D0A039" w14:textId="639F83DF" w:rsidR="00222157" w:rsidRDefault="00222157" w:rsidP="00D23322">
      <w:pPr>
        <w:rPr>
          <w:rFonts w:ascii="Times New Roman" w:hAnsi="Times New Roman"/>
          <w:sz w:val="24"/>
        </w:rPr>
      </w:pPr>
    </w:p>
    <w:p w14:paraId="7992E1B1" w14:textId="12E941C8" w:rsidR="00222157" w:rsidRDefault="00222157" w:rsidP="00D23322">
      <w:pPr>
        <w:rPr>
          <w:rFonts w:ascii="Times New Roman" w:hAnsi="Times New Roman"/>
          <w:sz w:val="24"/>
        </w:rPr>
      </w:pPr>
    </w:p>
    <w:p w14:paraId="198D6083" w14:textId="5FBC46AC" w:rsidR="00222157" w:rsidRDefault="00222157" w:rsidP="00D23322">
      <w:pPr>
        <w:rPr>
          <w:rFonts w:ascii="Times New Roman" w:hAnsi="Times New Roman"/>
          <w:sz w:val="24"/>
        </w:rPr>
      </w:pPr>
    </w:p>
    <w:p w14:paraId="54F02075" w14:textId="1B19F888" w:rsidR="00222157" w:rsidRDefault="00222157" w:rsidP="00D23322">
      <w:pPr>
        <w:rPr>
          <w:rFonts w:ascii="Times New Roman" w:hAnsi="Times New Roman"/>
          <w:sz w:val="24"/>
        </w:rPr>
      </w:pPr>
    </w:p>
    <w:p w14:paraId="4E602C95" w14:textId="5A9B2C4A" w:rsidR="00222157" w:rsidRDefault="00222157" w:rsidP="00D23322">
      <w:pPr>
        <w:rPr>
          <w:rFonts w:ascii="Times New Roman" w:hAnsi="Times New Roman"/>
          <w:sz w:val="24"/>
        </w:rPr>
      </w:pPr>
    </w:p>
    <w:p w14:paraId="0DFEFCC3" w14:textId="0A336B35" w:rsidR="00222157" w:rsidRDefault="00222157" w:rsidP="00D23322">
      <w:pPr>
        <w:rPr>
          <w:rFonts w:ascii="Times New Roman" w:hAnsi="Times New Roman"/>
          <w:sz w:val="24"/>
        </w:rPr>
      </w:pPr>
    </w:p>
    <w:p w14:paraId="71A483BA" w14:textId="4F5E6E9B" w:rsidR="00222157" w:rsidRDefault="00222157" w:rsidP="00D23322">
      <w:pPr>
        <w:rPr>
          <w:rFonts w:ascii="Times New Roman" w:hAnsi="Times New Roman"/>
          <w:sz w:val="24"/>
        </w:rPr>
      </w:pPr>
    </w:p>
    <w:p w14:paraId="74C609D8" w14:textId="6C74A5FE" w:rsidR="00222157" w:rsidRDefault="00222157" w:rsidP="00D23322">
      <w:pPr>
        <w:rPr>
          <w:rFonts w:ascii="Times New Roman" w:hAnsi="Times New Roman"/>
          <w:sz w:val="24"/>
        </w:rPr>
      </w:pPr>
    </w:p>
    <w:p w14:paraId="5210EB4C" w14:textId="77777777" w:rsidR="00222157" w:rsidRDefault="00222157" w:rsidP="00D23322">
      <w:pPr>
        <w:rPr>
          <w:rFonts w:ascii="Times New Roman" w:hAnsi="Times New Roman"/>
          <w:sz w:val="24"/>
        </w:rPr>
      </w:pPr>
    </w:p>
    <w:p w14:paraId="6136767F" w14:textId="5BBD5993" w:rsidR="000075BF" w:rsidRDefault="000075BF" w:rsidP="000075BF"/>
    <w:p w14:paraId="63A54216" w14:textId="041D6439" w:rsidR="000075BF" w:rsidRDefault="00D55C2B" w:rsidP="000075BF">
      <w:pPr>
        <w:pStyle w:val="Overskrift1"/>
      </w:pPr>
      <w:bookmarkStart w:id="2" w:name="_Toc50704489"/>
      <w:r>
        <w:lastRenderedPageBreak/>
        <w:t>Demografi</w:t>
      </w:r>
      <w:bookmarkEnd w:id="2"/>
      <w:r>
        <w:t xml:space="preserve"> </w:t>
      </w:r>
    </w:p>
    <w:p w14:paraId="769A9208" w14:textId="77777777" w:rsidR="00AF4564" w:rsidRPr="00AF4564" w:rsidRDefault="00AF4564" w:rsidP="00AF4564"/>
    <w:p w14:paraId="767DB6B1" w14:textId="75F89256" w:rsidR="000075BF" w:rsidRDefault="000075BF" w:rsidP="00896D67">
      <w:pPr>
        <w:pStyle w:val="Overskrift2"/>
        <w:ind w:left="1134" w:hanging="567"/>
      </w:pPr>
      <w:bookmarkStart w:id="3" w:name="_Toc50704490"/>
      <w:r>
        <w:t>Befolknings</w:t>
      </w:r>
      <w:r w:rsidR="00D55C2B">
        <w:t>utvikling</w:t>
      </w:r>
      <w:r w:rsidR="000C3FF3">
        <w:t xml:space="preserve"> 2009 – 2039</w:t>
      </w:r>
      <w:bookmarkEnd w:id="3"/>
      <w:r w:rsidR="000C3FF3">
        <w:t xml:space="preserve"> </w:t>
      </w:r>
    </w:p>
    <w:p w14:paraId="426C18F3" w14:textId="7AFAEE95" w:rsidR="001E0785" w:rsidRPr="002331F0" w:rsidRDefault="001E0785" w:rsidP="000075BF">
      <w:pPr>
        <w:rPr>
          <w:sz w:val="24"/>
        </w:rPr>
      </w:pPr>
      <w:r w:rsidRPr="002331F0">
        <w:rPr>
          <w:sz w:val="24"/>
        </w:rPr>
        <w:t xml:space="preserve">Innbyggertallet pr. 31.03.2020 var på 1189. </w:t>
      </w:r>
    </w:p>
    <w:p w14:paraId="48B3CB48" w14:textId="2A21E53A" w:rsidR="000075BF" w:rsidRPr="002331F0" w:rsidRDefault="009023F3" w:rsidP="000075BF">
      <w:pPr>
        <w:rPr>
          <w:sz w:val="24"/>
        </w:rPr>
      </w:pPr>
      <w:r>
        <w:rPr>
          <w:sz w:val="24"/>
        </w:rPr>
        <w:t>Figur 1</w:t>
      </w:r>
      <w:r w:rsidR="00D55C2B" w:rsidRPr="002331F0">
        <w:rPr>
          <w:sz w:val="24"/>
        </w:rPr>
        <w:t xml:space="preserve"> viser </w:t>
      </w:r>
      <w:r>
        <w:rPr>
          <w:sz w:val="24"/>
        </w:rPr>
        <w:t>folketallsutvikling</w:t>
      </w:r>
      <w:r w:rsidR="00A43013" w:rsidRPr="002331F0">
        <w:rPr>
          <w:sz w:val="24"/>
        </w:rPr>
        <w:t xml:space="preserve"> de</w:t>
      </w:r>
      <w:r w:rsidR="00DE542D" w:rsidRPr="002331F0">
        <w:rPr>
          <w:sz w:val="24"/>
        </w:rPr>
        <w:t xml:space="preserve"> 10</w:t>
      </w:r>
      <w:r w:rsidR="00D55C2B" w:rsidRPr="002331F0">
        <w:rPr>
          <w:sz w:val="24"/>
        </w:rPr>
        <w:t xml:space="preserve"> siste årene og framskriving for 20 år fremover</w:t>
      </w:r>
      <w:r w:rsidR="00DE542D" w:rsidRPr="002331F0">
        <w:rPr>
          <w:sz w:val="24"/>
        </w:rPr>
        <w:t xml:space="preserve"> med tre alternativer</w:t>
      </w:r>
      <w:r w:rsidR="00D55C2B" w:rsidRPr="002331F0">
        <w:rPr>
          <w:sz w:val="24"/>
        </w:rPr>
        <w:t xml:space="preserve">. </w:t>
      </w:r>
      <w:r w:rsidR="00DE542D" w:rsidRPr="002331F0">
        <w:rPr>
          <w:sz w:val="24"/>
        </w:rPr>
        <w:t xml:space="preserve">Folketallet har hatt nesten 10 % nedgang fra 2009 til 2019. </w:t>
      </w:r>
    </w:p>
    <w:p w14:paraId="3FB829F1" w14:textId="72F53D3C" w:rsidR="00C26630" w:rsidRDefault="00C26630" w:rsidP="00C26630">
      <w:pPr>
        <w:pStyle w:val="Bildetekst"/>
        <w:keepNext/>
      </w:pPr>
      <w:bookmarkStart w:id="4" w:name="_Toc50701678"/>
      <w:r>
        <w:t xml:space="preserve">Figur </w:t>
      </w:r>
      <w:fldSimple w:instr=" SEQ Figur \* ARABIC ">
        <w:r w:rsidR="00760740">
          <w:rPr>
            <w:noProof/>
          </w:rPr>
          <w:t>1</w:t>
        </w:r>
      </w:fldSimple>
      <w:r>
        <w:t xml:space="preserve"> Befolknings</w:t>
      </w:r>
      <w:r>
        <w:rPr>
          <w:noProof/>
        </w:rPr>
        <w:t>framskriving med 3 alternativer i perioden 2010-2040. Kilde; SSB , tabell 07459 og 11668</w:t>
      </w:r>
      <w:bookmarkEnd w:id="4"/>
    </w:p>
    <w:p w14:paraId="10F308AD" w14:textId="46DE1E69" w:rsidR="00DE542D" w:rsidRDefault="00276880" w:rsidP="00D55C2B">
      <w:pPr>
        <w:pStyle w:val="Bildetekst"/>
      </w:pPr>
      <w:r>
        <w:rPr>
          <w:noProof/>
          <w:lang w:eastAsia="nb-NO"/>
        </w:rPr>
        <w:drawing>
          <wp:inline distT="0" distB="0" distL="0" distR="0" wp14:anchorId="613688B2" wp14:editId="45E2890E">
            <wp:extent cx="5462649" cy="3283643"/>
            <wp:effectExtent l="0" t="0" r="508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3428" cy="3302145"/>
                    </a:xfrm>
                    <a:prstGeom prst="rect">
                      <a:avLst/>
                    </a:prstGeom>
                    <a:noFill/>
                  </pic:spPr>
                </pic:pic>
              </a:graphicData>
            </a:graphic>
          </wp:inline>
        </w:drawing>
      </w:r>
    </w:p>
    <w:p w14:paraId="4FD59AFE" w14:textId="0875438D" w:rsidR="00A43013" w:rsidRPr="002331F0" w:rsidRDefault="00A43013" w:rsidP="00A43013">
      <w:pPr>
        <w:rPr>
          <w:sz w:val="24"/>
        </w:rPr>
      </w:pPr>
      <w:r w:rsidRPr="002331F0">
        <w:rPr>
          <w:sz w:val="24"/>
        </w:rPr>
        <w:t>Ved bruk av høy nasjonal vekst vil folketallet i framtiden holde seg omtrent konstant i tiden fram over. Dette alternativet gjelder kun hvis kommunen opplever høy andel av barnefødsler i tiden framover, at levealderen for befolkningen i kommunen er høy, at innvandring til kommunen er høy og at innflyttingen til kommunen holder seg på et middels nivå. De to andre alternativene til viser at hvis antall barnefødsler er middels til lav, levealderen er middels til lav, innflyttingen til kommunen fra andre steder i Norge er middels og innvandringen til kommunen er middels til lav, så vil folketallet fortsette å synke fram mot 2029 med 3,4 % på det minste og 4,8 % på det meste. </w:t>
      </w:r>
    </w:p>
    <w:p w14:paraId="702293B6" w14:textId="0597EB5B" w:rsidR="00A43013" w:rsidRPr="002331F0" w:rsidRDefault="00AF4564" w:rsidP="00D55C2B">
      <w:pPr>
        <w:rPr>
          <w:sz w:val="24"/>
        </w:rPr>
      </w:pPr>
      <w:r>
        <w:rPr>
          <w:sz w:val="24"/>
        </w:rPr>
        <w:t>Figur</w:t>
      </w:r>
      <w:r w:rsidR="009E4B47">
        <w:rPr>
          <w:sz w:val="24"/>
        </w:rPr>
        <w:t xml:space="preserve"> </w:t>
      </w:r>
      <w:r>
        <w:rPr>
          <w:sz w:val="24"/>
        </w:rPr>
        <w:t>2</w:t>
      </w:r>
      <w:r w:rsidR="009E4B47" w:rsidRPr="002331F0">
        <w:rPr>
          <w:sz w:val="24"/>
        </w:rPr>
        <w:t xml:space="preserve"> </w:t>
      </w:r>
      <w:r>
        <w:rPr>
          <w:sz w:val="24"/>
        </w:rPr>
        <w:t xml:space="preserve">viser befolkningssammensetning i </w:t>
      </w:r>
      <w:r w:rsidR="009E4B47" w:rsidRPr="002331F0">
        <w:rPr>
          <w:sz w:val="24"/>
          <w:lang w:val="se-NO"/>
        </w:rPr>
        <w:t>2040</w:t>
      </w:r>
      <w:r>
        <w:rPr>
          <w:sz w:val="24"/>
        </w:rPr>
        <w:t xml:space="preserve">. Det viser at </w:t>
      </w:r>
      <w:r w:rsidR="009E4B47" w:rsidRPr="002331F0">
        <w:rPr>
          <w:sz w:val="24"/>
        </w:rPr>
        <w:t xml:space="preserve">andelen eldre øker, mens andelen yngre minker.  </w:t>
      </w:r>
      <w:r w:rsidR="009023F3">
        <w:rPr>
          <w:sz w:val="24"/>
        </w:rPr>
        <w:t>Kvænangen har forholdsvis høy gj</w:t>
      </w:r>
      <w:r w:rsidR="00A43013" w:rsidRPr="002331F0">
        <w:rPr>
          <w:sz w:val="24"/>
        </w:rPr>
        <w:t>ennoms</w:t>
      </w:r>
      <w:r w:rsidR="006C0DB0" w:rsidRPr="002331F0">
        <w:rPr>
          <w:sz w:val="24"/>
        </w:rPr>
        <w:t>n</w:t>
      </w:r>
      <w:r>
        <w:rPr>
          <w:sz w:val="24"/>
        </w:rPr>
        <w:t xml:space="preserve">ittsalder </w:t>
      </w:r>
      <w:r w:rsidR="009023F3">
        <w:rPr>
          <w:sz w:val="24"/>
        </w:rPr>
        <w:t xml:space="preserve">2019 </w:t>
      </w:r>
      <w:r>
        <w:rPr>
          <w:sz w:val="24"/>
        </w:rPr>
        <w:t>i</w:t>
      </w:r>
      <w:r w:rsidR="009023F3">
        <w:rPr>
          <w:sz w:val="24"/>
        </w:rPr>
        <w:t xml:space="preserve"> 46 år. </w:t>
      </w:r>
      <w:r w:rsidR="009E4B47">
        <w:rPr>
          <w:sz w:val="24"/>
        </w:rPr>
        <w:t xml:space="preserve">Gjennomsnittsalderen vil sannsynligvis bli </w:t>
      </w:r>
      <w:r>
        <w:rPr>
          <w:sz w:val="24"/>
        </w:rPr>
        <w:t xml:space="preserve">enda </w:t>
      </w:r>
      <w:r w:rsidR="009E4B47">
        <w:rPr>
          <w:sz w:val="24"/>
        </w:rPr>
        <w:t xml:space="preserve">høyere i de nærmeste ti årene. </w:t>
      </w:r>
    </w:p>
    <w:p w14:paraId="0FDBE5B1" w14:textId="1C7A3300" w:rsidR="00CE51AF" w:rsidRDefault="00AF4564" w:rsidP="00AF4564">
      <w:pPr>
        <w:pStyle w:val="Bildetekst"/>
        <w:keepNext/>
      </w:pPr>
      <w:bookmarkStart w:id="5" w:name="_Toc50701679"/>
      <w:r>
        <w:lastRenderedPageBreak/>
        <w:t xml:space="preserve">Figur </w:t>
      </w:r>
      <w:fldSimple w:instr=" SEQ Figur \* ARABIC ">
        <w:r w:rsidR="00760740">
          <w:rPr>
            <w:noProof/>
          </w:rPr>
          <w:t>2</w:t>
        </w:r>
      </w:fldSimple>
      <w:r w:rsidRPr="00AF4564">
        <w:t xml:space="preserve"> </w:t>
      </w:r>
      <w:r w:rsidR="00C26630">
        <w:t xml:space="preserve"> Framskrevet folkemengde </w:t>
      </w:r>
      <w:r w:rsidR="00C26630" w:rsidRPr="00C26630">
        <w:t>2040</w:t>
      </w:r>
      <w:r w:rsidR="00C26630">
        <w:t>, kilde SSB tabell 11668</w:t>
      </w:r>
      <w:bookmarkEnd w:id="5"/>
    </w:p>
    <w:p w14:paraId="7D8ED91A" w14:textId="4774F06E" w:rsidR="00C26630" w:rsidRDefault="002331F0" w:rsidP="00AF4564">
      <w:pPr>
        <w:pStyle w:val="Bildetekst"/>
        <w:keepNext/>
      </w:pPr>
      <w:r>
        <w:rPr>
          <w:noProof/>
          <w:lang w:eastAsia="nb-NO"/>
        </w:rPr>
        <w:drawing>
          <wp:inline distT="0" distB="0" distL="0" distR="0" wp14:anchorId="5069AE1D" wp14:editId="0DEFC8BA">
            <wp:extent cx="5403272" cy="2571487"/>
            <wp:effectExtent l="0" t="0" r="6985" b="63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soner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8491" cy="2654876"/>
                    </a:xfrm>
                    <a:prstGeom prst="rect">
                      <a:avLst/>
                    </a:prstGeom>
                  </pic:spPr>
                </pic:pic>
              </a:graphicData>
            </a:graphic>
          </wp:inline>
        </w:drawing>
      </w:r>
    </w:p>
    <w:p w14:paraId="16192E3C" w14:textId="0A11986E" w:rsidR="001E0785" w:rsidRDefault="001E0785" w:rsidP="00896D67">
      <w:pPr>
        <w:pStyle w:val="Overskrift2"/>
        <w:ind w:left="1134" w:hanging="567"/>
      </w:pPr>
      <w:bookmarkStart w:id="6" w:name="_Toc50704491"/>
      <w:r>
        <w:t>Innvandring</w:t>
      </w:r>
      <w:bookmarkEnd w:id="6"/>
      <w:r>
        <w:t xml:space="preserve"> </w:t>
      </w:r>
    </w:p>
    <w:p w14:paraId="481DB3E8" w14:textId="6B1E1765" w:rsidR="001E0785" w:rsidRPr="002331F0" w:rsidRDefault="001E0785" w:rsidP="001E0785">
      <w:pPr>
        <w:rPr>
          <w:sz w:val="24"/>
        </w:rPr>
      </w:pPr>
      <w:r w:rsidRPr="002331F0">
        <w:rPr>
          <w:sz w:val="24"/>
        </w:rPr>
        <w:t>Tall i fra SSB viser at det bor 87 personer med innvandrerbakgrunn og</w:t>
      </w:r>
      <w:r w:rsidR="009E4B47">
        <w:rPr>
          <w:sz w:val="24"/>
        </w:rPr>
        <w:t>/ eller</w:t>
      </w:r>
      <w:r w:rsidRPr="002331F0">
        <w:rPr>
          <w:sz w:val="24"/>
        </w:rPr>
        <w:t xml:space="preserve"> norskfødte med innva</w:t>
      </w:r>
      <w:r w:rsidR="008F5794">
        <w:rPr>
          <w:sz w:val="24"/>
        </w:rPr>
        <w:t>ndrerfamilie i Kvænangen. Det e</w:t>
      </w:r>
      <w:r w:rsidRPr="002331F0">
        <w:rPr>
          <w:sz w:val="24"/>
        </w:rPr>
        <w:t xml:space="preserve">r til sammen 18 nasjonaliteter. Innvandringen </w:t>
      </w:r>
      <w:r w:rsidR="008F5794" w:rsidRPr="002331F0">
        <w:rPr>
          <w:sz w:val="24"/>
        </w:rPr>
        <w:t>utgjør 7, 3 % av befolkningen</w:t>
      </w:r>
      <w:r w:rsidR="008F5794">
        <w:rPr>
          <w:sz w:val="24"/>
        </w:rPr>
        <w:t>, og</w:t>
      </w:r>
      <w:r w:rsidR="008F5794" w:rsidRPr="002331F0">
        <w:rPr>
          <w:sz w:val="24"/>
        </w:rPr>
        <w:t xml:space="preserve"> </w:t>
      </w:r>
      <w:r w:rsidR="008F5794">
        <w:rPr>
          <w:sz w:val="24"/>
        </w:rPr>
        <w:t>innbefatter</w:t>
      </w:r>
      <w:r w:rsidRPr="002331F0">
        <w:rPr>
          <w:sz w:val="24"/>
        </w:rPr>
        <w:t xml:space="preserve"> </w:t>
      </w:r>
      <w:r w:rsidR="008F5794">
        <w:rPr>
          <w:sz w:val="24"/>
        </w:rPr>
        <w:t xml:space="preserve">både </w:t>
      </w:r>
      <w:r w:rsidRPr="002331F0">
        <w:rPr>
          <w:sz w:val="24"/>
        </w:rPr>
        <w:t>flyktning</w:t>
      </w:r>
      <w:r w:rsidR="008F5794">
        <w:rPr>
          <w:sz w:val="24"/>
        </w:rPr>
        <w:t>er og arbeidsinnvandrere</w:t>
      </w:r>
      <w:r w:rsidRPr="002331F0">
        <w:rPr>
          <w:sz w:val="24"/>
        </w:rPr>
        <w:t xml:space="preserve">. </w:t>
      </w:r>
      <w:r w:rsidRPr="002331F0">
        <w:rPr>
          <w:noProof/>
          <w:sz w:val="24"/>
          <w:lang w:val="se-NO" w:eastAsia="se-NO"/>
        </w:rPr>
        <w:t xml:space="preserve"> </w:t>
      </w:r>
    </w:p>
    <w:p w14:paraId="150BC3D3" w14:textId="06126DAB" w:rsidR="0035262F" w:rsidRDefault="001E0785" w:rsidP="00E20710">
      <w:pPr>
        <w:pStyle w:val="Bildetekst"/>
      </w:pPr>
      <w:bookmarkStart w:id="7" w:name="_Toc50701666"/>
      <w:r>
        <w:lastRenderedPageBreak/>
        <w:t xml:space="preserve">Tabell </w:t>
      </w:r>
      <w:fldSimple w:instr=" SEQ Tabell \* ARABIC ">
        <w:r w:rsidR="00760740">
          <w:rPr>
            <w:noProof/>
          </w:rPr>
          <w:t>1</w:t>
        </w:r>
      </w:fldSimple>
      <w:r>
        <w:t xml:space="preserve">  Oversikt over nasjonalitet på innvandrere, kild</w:t>
      </w:r>
      <w:r w:rsidR="0035262F">
        <w:t>e SS</w:t>
      </w:r>
      <w:r w:rsidR="00D51A57">
        <w:rPr>
          <w:noProof/>
          <w:lang w:eastAsia="nb-NO"/>
        </w:rPr>
        <w:drawing>
          <wp:inline distT="0" distB="0" distL="0" distR="0" wp14:anchorId="0C05E0E9" wp14:editId="58920F6D">
            <wp:extent cx="5533901" cy="5708502"/>
            <wp:effectExtent l="0" t="0" r="0" b="698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72" t="31544" r="33010" b="15696"/>
                    <a:stretch/>
                  </pic:blipFill>
                  <pic:spPr bwMode="auto">
                    <a:xfrm>
                      <a:off x="0" y="0"/>
                      <a:ext cx="5695566" cy="5875268"/>
                    </a:xfrm>
                    <a:prstGeom prst="rect">
                      <a:avLst/>
                    </a:prstGeom>
                    <a:ln>
                      <a:noFill/>
                    </a:ln>
                    <a:extLst>
                      <a:ext uri="{53640926-AAD7-44D8-BBD7-CCE9431645EC}">
                        <a14:shadowObscured xmlns:a14="http://schemas.microsoft.com/office/drawing/2010/main"/>
                      </a:ext>
                    </a:extLst>
                  </pic:spPr>
                </pic:pic>
              </a:graphicData>
            </a:graphic>
          </wp:inline>
        </w:drawing>
      </w:r>
      <w:r w:rsidR="0035262F">
        <w:t>B</w:t>
      </w:r>
      <w:bookmarkEnd w:id="7"/>
    </w:p>
    <w:p w14:paraId="06B780D6" w14:textId="3FA3C460" w:rsidR="001E0785" w:rsidRDefault="0035262F" w:rsidP="00E20710">
      <w:pPr>
        <w:pStyle w:val="Bildetekst"/>
      </w:pPr>
      <w:r>
        <w:t xml:space="preserve"> </w:t>
      </w:r>
    </w:p>
    <w:p w14:paraId="31C7ED13" w14:textId="76A710A9" w:rsidR="001E0785" w:rsidRPr="002331F0" w:rsidRDefault="001E0785" w:rsidP="001E0785">
      <w:pPr>
        <w:rPr>
          <w:sz w:val="24"/>
        </w:rPr>
      </w:pPr>
      <w:r w:rsidRPr="002331F0">
        <w:rPr>
          <w:sz w:val="24"/>
        </w:rPr>
        <w:t xml:space="preserve">Arbeidsinnvandrerne er bosatt spredt i kommunen, ofte i området de arbeider i. De fleste flyktningene og innvandrerne bor sentralt i Burfjord i nærhet til skole, barnehage, butikker og kulturelle tilbud. </w:t>
      </w:r>
    </w:p>
    <w:p w14:paraId="5DDEC260" w14:textId="77777777" w:rsidR="001E0785" w:rsidRPr="002331F0" w:rsidRDefault="001E0785" w:rsidP="001E0785">
      <w:pPr>
        <w:rPr>
          <w:sz w:val="24"/>
        </w:rPr>
      </w:pPr>
      <w:r w:rsidRPr="002331F0">
        <w:rPr>
          <w:sz w:val="24"/>
        </w:rPr>
        <w:t xml:space="preserve">Barnehagen samarbeider med foreldre om implementering og synliggjøring de ulike kulturene i barnehagen ved for eksempel markering av spesielle dager. </w:t>
      </w:r>
    </w:p>
    <w:p w14:paraId="45D3B9DC" w14:textId="427A3A48" w:rsidR="001E0785" w:rsidRDefault="001E0785" w:rsidP="001E0785">
      <w:pPr>
        <w:rPr>
          <w:sz w:val="24"/>
        </w:rPr>
      </w:pPr>
      <w:r w:rsidRPr="002331F0">
        <w:rPr>
          <w:sz w:val="24"/>
        </w:rPr>
        <w:t xml:space="preserve">Innvandring bidrar til å </w:t>
      </w:r>
      <w:r w:rsidR="008F5794">
        <w:rPr>
          <w:sz w:val="24"/>
        </w:rPr>
        <w:t>redusere nedgangen i folketallet,</w:t>
      </w:r>
      <w:r w:rsidRPr="002331F0">
        <w:rPr>
          <w:sz w:val="24"/>
        </w:rPr>
        <w:t xml:space="preserve"> til tross for et negativt fødselsoverskudd. Det kan by på utfordringer med integrering og å legge til rette for trivsel og nødvendig oppfølging i lokalmiljøet.</w:t>
      </w:r>
      <w:r w:rsidR="008F5794">
        <w:rPr>
          <w:sz w:val="24"/>
        </w:rPr>
        <w:t xml:space="preserve">  </w:t>
      </w:r>
    </w:p>
    <w:p w14:paraId="661AC069" w14:textId="2B545755" w:rsidR="008F5794" w:rsidRDefault="008F5794" w:rsidP="001E0785">
      <w:pPr>
        <w:rPr>
          <w:sz w:val="24"/>
        </w:rPr>
      </w:pPr>
    </w:p>
    <w:p w14:paraId="5DA733E4" w14:textId="77777777" w:rsidR="008F5794" w:rsidRPr="002331F0" w:rsidRDefault="008F5794" w:rsidP="001E0785">
      <w:pPr>
        <w:rPr>
          <w:sz w:val="24"/>
        </w:rPr>
      </w:pPr>
    </w:p>
    <w:p w14:paraId="16A5563C" w14:textId="000500C8" w:rsidR="001E0785" w:rsidRDefault="001E0785" w:rsidP="00896D67">
      <w:pPr>
        <w:pStyle w:val="Overskrift2"/>
        <w:ind w:left="1134" w:hanging="567"/>
      </w:pPr>
      <w:bookmarkStart w:id="8" w:name="_Toc50704492"/>
      <w:r>
        <w:lastRenderedPageBreak/>
        <w:t>Samisk og kvensk befolkning</w:t>
      </w:r>
      <w:bookmarkEnd w:id="8"/>
    </w:p>
    <w:p w14:paraId="0CB7DF81" w14:textId="16EB4382" w:rsidR="00CA5B31" w:rsidRPr="00222157" w:rsidRDefault="00222157" w:rsidP="00CA5B31">
      <w:pPr>
        <w:rPr>
          <w:sz w:val="24"/>
          <w:szCs w:val="24"/>
        </w:rPr>
      </w:pPr>
      <w:r w:rsidRPr="00222157">
        <w:rPr>
          <w:sz w:val="24"/>
          <w:szCs w:val="24"/>
        </w:rPr>
        <w:t>I Kvænangen har det vært samisk og kvensk bosetning i flere generasjoner,</w:t>
      </w:r>
      <w:r w:rsidR="00CA5B31" w:rsidRPr="00222157">
        <w:rPr>
          <w:sz w:val="24"/>
          <w:szCs w:val="24"/>
        </w:rPr>
        <w:t xml:space="preserve"> </w:t>
      </w:r>
      <w:r w:rsidRPr="00222157">
        <w:rPr>
          <w:sz w:val="24"/>
          <w:szCs w:val="24"/>
        </w:rPr>
        <w:t xml:space="preserve">Regionrådet i Nord Troms har valgt tre stammers møte som en viktig stedskvalitet for regionen. </w:t>
      </w:r>
      <w:r>
        <w:rPr>
          <w:sz w:val="24"/>
          <w:szCs w:val="24"/>
        </w:rPr>
        <w:t xml:space="preserve"> I </w:t>
      </w:r>
      <w:r w:rsidRPr="00222157">
        <w:rPr>
          <w:sz w:val="24"/>
          <w:szCs w:val="24"/>
        </w:rPr>
        <w:t xml:space="preserve">kommuneplan for kulturminner </w:t>
      </w:r>
      <w:r>
        <w:rPr>
          <w:sz w:val="24"/>
          <w:szCs w:val="24"/>
        </w:rPr>
        <w:t xml:space="preserve">pekes det på fornorsknings prosessens konsekvenser for </w:t>
      </w:r>
      <w:r w:rsidRPr="00222157">
        <w:rPr>
          <w:sz w:val="24"/>
          <w:szCs w:val="24"/>
        </w:rPr>
        <w:t xml:space="preserve">samisk og kvensk </w:t>
      </w:r>
      <w:r>
        <w:rPr>
          <w:sz w:val="24"/>
          <w:szCs w:val="24"/>
        </w:rPr>
        <w:t>kultur og språk i kommunen. Allerede p</w:t>
      </w:r>
      <w:r w:rsidR="00CA5B31" w:rsidRPr="00222157">
        <w:rPr>
          <w:sz w:val="24"/>
          <w:szCs w:val="24"/>
        </w:rPr>
        <w:t xml:space="preserve">å 1800-tallet ble både samer og kvener gjenstand for en stadig mer omfattende </w:t>
      </w:r>
      <w:r w:rsidR="00D51A57" w:rsidRPr="00222157">
        <w:rPr>
          <w:sz w:val="24"/>
          <w:szCs w:val="24"/>
        </w:rPr>
        <w:t>fornorskingspolitikk</w:t>
      </w:r>
      <w:r w:rsidR="00CA5B31" w:rsidRPr="00222157">
        <w:rPr>
          <w:sz w:val="24"/>
          <w:szCs w:val="24"/>
        </w:rPr>
        <w:t xml:space="preserve">, hvor samisk og kvensk språk og kultur skulle erstattes med norsk. Dette ble systematisk innført og særlig i skoleverket ble fornorskninga av kvenske og samiske barn vektlagt. over tid ble den gamle sjøsamiske identiteten og kulturen fortrengt til fordel for en norsk identitet/kultur. Fornorskninga av samene pågikk helt frem til 2. verdenskrig, nedbrenninga mot slutten av 2. verdenskrig bidro til å fjerne ytterligere spor etter sjøsamisk kultur, og ble erstattet av </w:t>
      </w:r>
      <w:r w:rsidR="00D51A57">
        <w:rPr>
          <w:sz w:val="24"/>
          <w:szCs w:val="24"/>
        </w:rPr>
        <w:t>gjenreisnings</w:t>
      </w:r>
      <w:r w:rsidR="00D51A57" w:rsidRPr="00222157">
        <w:rPr>
          <w:sz w:val="24"/>
          <w:szCs w:val="24"/>
        </w:rPr>
        <w:t>hus</w:t>
      </w:r>
      <w:r w:rsidR="00CA5B31" w:rsidRPr="00222157">
        <w:rPr>
          <w:sz w:val="24"/>
          <w:szCs w:val="24"/>
        </w:rPr>
        <w:t xml:space="preserve"> som primært hadde norske bygninger som inspirasjon</w:t>
      </w:r>
      <w:r>
        <w:rPr>
          <w:sz w:val="24"/>
          <w:szCs w:val="24"/>
        </w:rPr>
        <w:t xml:space="preserve"> ( Kulturminneplan)</w:t>
      </w:r>
      <w:r w:rsidR="00CA5B31" w:rsidRPr="00222157">
        <w:rPr>
          <w:sz w:val="24"/>
          <w:szCs w:val="24"/>
        </w:rPr>
        <w:t>.</w:t>
      </w:r>
    </w:p>
    <w:p w14:paraId="7DC8194E" w14:textId="7B1C6E50" w:rsidR="001E0785" w:rsidRPr="002331F0" w:rsidRDefault="00DF0B38" w:rsidP="001E0785">
      <w:pPr>
        <w:rPr>
          <w:sz w:val="24"/>
          <w:lang w:val="se-NO"/>
        </w:rPr>
      </w:pPr>
      <w:r>
        <w:rPr>
          <w:sz w:val="24"/>
        </w:rPr>
        <w:t xml:space="preserve"> </w:t>
      </w:r>
      <w:r w:rsidR="001E0785" w:rsidRPr="002331F0">
        <w:rPr>
          <w:sz w:val="24"/>
        </w:rPr>
        <w:t>«</w:t>
      </w:r>
      <w:r w:rsidR="001E0785" w:rsidRPr="00222157">
        <w:rPr>
          <w:i/>
          <w:sz w:val="24"/>
        </w:rPr>
        <w:t>Evakueringen og gjenreisningen ble selve tidsskillet også når det gjaldt etnisk tilhørighet. Det ble den norske delen av Kvænangen som sto opp av asken. De to andre kulturene farget kanskje daglig livet ennå i et par tiår framover, men da århundret lakket ut, var vi alle kvænangsværinger og gode nordmenn</w:t>
      </w:r>
      <w:r w:rsidR="001E0785" w:rsidRPr="002331F0">
        <w:rPr>
          <w:sz w:val="24"/>
        </w:rPr>
        <w:t xml:space="preserve">» (Isaksen, 2000).  </w:t>
      </w:r>
    </w:p>
    <w:p w14:paraId="2A71C130" w14:textId="708424CA" w:rsidR="0086243D" w:rsidRDefault="00222157" w:rsidP="008F5794">
      <w:pPr>
        <w:rPr>
          <w:sz w:val="24"/>
        </w:rPr>
      </w:pPr>
      <w:r>
        <w:rPr>
          <w:sz w:val="24"/>
        </w:rPr>
        <w:t>Det er en del lokale s</w:t>
      </w:r>
      <w:r w:rsidR="008F5794">
        <w:rPr>
          <w:sz w:val="24"/>
        </w:rPr>
        <w:t>amisk</w:t>
      </w:r>
      <w:r>
        <w:rPr>
          <w:sz w:val="24"/>
        </w:rPr>
        <w:t>e</w:t>
      </w:r>
      <w:r w:rsidR="008F5794">
        <w:rPr>
          <w:sz w:val="24"/>
        </w:rPr>
        <w:t xml:space="preserve"> og kvensk</w:t>
      </w:r>
      <w:r>
        <w:rPr>
          <w:sz w:val="24"/>
        </w:rPr>
        <w:t>e</w:t>
      </w:r>
      <w:r w:rsidR="008F5794">
        <w:rPr>
          <w:sz w:val="24"/>
        </w:rPr>
        <w:t xml:space="preserve"> </w:t>
      </w:r>
      <w:r>
        <w:rPr>
          <w:sz w:val="24"/>
        </w:rPr>
        <w:t>stedsnavn som</w:t>
      </w:r>
      <w:r w:rsidR="00AF4564">
        <w:rPr>
          <w:sz w:val="24"/>
        </w:rPr>
        <w:t xml:space="preserve"> fortsatt</w:t>
      </w:r>
      <w:r>
        <w:rPr>
          <w:sz w:val="24"/>
        </w:rPr>
        <w:t xml:space="preserve"> er </w:t>
      </w:r>
      <w:r w:rsidR="00AF4564">
        <w:rPr>
          <w:sz w:val="24"/>
        </w:rPr>
        <w:t>daglig i</w:t>
      </w:r>
      <w:r>
        <w:rPr>
          <w:sz w:val="24"/>
        </w:rPr>
        <w:t xml:space="preserve"> bruk. </w:t>
      </w:r>
      <w:r w:rsidR="008F5794">
        <w:rPr>
          <w:sz w:val="24"/>
        </w:rPr>
        <w:t xml:space="preserve">Bevaring av det </w:t>
      </w:r>
      <w:r w:rsidR="001E0785" w:rsidRPr="002331F0">
        <w:rPr>
          <w:sz w:val="24"/>
        </w:rPr>
        <w:t>samiske og kv</w:t>
      </w:r>
      <w:r w:rsidR="00AF4564">
        <w:rPr>
          <w:sz w:val="24"/>
        </w:rPr>
        <w:t>enske miljøet er i Kvænangen</w:t>
      </w:r>
      <w:r w:rsidR="001E0785" w:rsidRPr="002331F0">
        <w:rPr>
          <w:sz w:val="24"/>
        </w:rPr>
        <w:t xml:space="preserve"> har vært basert på innsatsen til enkeltpersoner og frivillighet. </w:t>
      </w:r>
      <w:r w:rsidR="0086243D">
        <w:rPr>
          <w:sz w:val="24"/>
        </w:rPr>
        <w:t xml:space="preserve">I Kommunedelplanen for kulturminner beskrives samiske og kvenske kulturminner og det foreslåes en del tiltak for å ivareta samiske og kvenske kulturminner. </w:t>
      </w:r>
    </w:p>
    <w:p w14:paraId="007FC0D2" w14:textId="3B749F42" w:rsidR="001E0785" w:rsidRPr="002331F0" w:rsidRDefault="001E0785" w:rsidP="008F5794">
      <w:pPr>
        <w:rPr>
          <w:sz w:val="24"/>
          <w:lang w:val="se-NO"/>
        </w:rPr>
      </w:pPr>
      <w:r w:rsidRPr="002331F0">
        <w:rPr>
          <w:sz w:val="24"/>
          <w:lang w:val="se-NO"/>
        </w:rPr>
        <w:t>Kvænangen kommune har opprettet Kvænangen språksenter i 2017 for å revitalisere og i varet</w:t>
      </w:r>
      <w:r w:rsidR="0086243D">
        <w:rPr>
          <w:sz w:val="24"/>
          <w:lang w:val="se-NO"/>
        </w:rPr>
        <w:t>a</w:t>
      </w:r>
      <w:r w:rsidRPr="002331F0">
        <w:rPr>
          <w:sz w:val="24"/>
          <w:lang w:val="se-NO"/>
        </w:rPr>
        <w:t xml:space="preserve"> det samiske og kvenske språket og kulturen, og gi tilbud om språkopplæring og etablere språkarenaer til barn, unge og voksne.  Språksenteret </w:t>
      </w:r>
      <w:r w:rsidR="0086243D">
        <w:rPr>
          <w:sz w:val="24"/>
          <w:lang w:val="se-NO"/>
        </w:rPr>
        <w:t>ha</w:t>
      </w:r>
      <w:r w:rsidRPr="002331F0">
        <w:rPr>
          <w:sz w:val="24"/>
          <w:lang w:val="se-NO"/>
        </w:rPr>
        <w:t xml:space="preserve">r </w:t>
      </w:r>
      <w:r w:rsidR="00D51A57">
        <w:rPr>
          <w:sz w:val="24"/>
          <w:lang w:val="se-NO"/>
        </w:rPr>
        <w:t>s</w:t>
      </w:r>
      <w:r w:rsidR="00D51A57">
        <w:rPr>
          <w:sz w:val="24"/>
        </w:rPr>
        <w:t>ø</w:t>
      </w:r>
      <w:r w:rsidR="0086243D">
        <w:rPr>
          <w:sz w:val="24"/>
          <w:lang w:val="se-NO"/>
        </w:rPr>
        <w:t xml:space="preserve">kt </w:t>
      </w:r>
      <w:r w:rsidR="005F5142">
        <w:rPr>
          <w:sz w:val="24"/>
        </w:rPr>
        <w:t>o</w:t>
      </w:r>
      <w:r w:rsidRPr="002331F0">
        <w:rPr>
          <w:sz w:val="24"/>
          <w:lang w:val="se-NO"/>
        </w:rPr>
        <w:t xml:space="preserve">m </w:t>
      </w:r>
      <w:r w:rsidR="00F42447">
        <w:rPr>
          <w:sz w:val="24"/>
        </w:rPr>
        <w:t xml:space="preserve">å </w:t>
      </w:r>
      <w:r w:rsidRPr="002331F0">
        <w:rPr>
          <w:sz w:val="24"/>
          <w:lang w:val="se-NO"/>
        </w:rPr>
        <w:t>få fast driftstilskudd</w:t>
      </w:r>
      <w:r w:rsidR="00F42447">
        <w:rPr>
          <w:sz w:val="24"/>
          <w:lang w:val="se-NO"/>
        </w:rPr>
        <w:t xml:space="preserve"> fra Sametinget. </w:t>
      </w:r>
      <w:r w:rsidR="008F5794" w:rsidRPr="002331F0">
        <w:rPr>
          <w:sz w:val="24"/>
        </w:rPr>
        <w:t>Kvænangen kommune ble innlemmet i forvaltningsområdet for samisk utviklingsfond i 1990. Dette var en viktig anerkjennelse av kommunen som et samisk bosettingsområde.</w:t>
      </w:r>
      <w:r w:rsidR="008F5794">
        <w:rPr>
          <w:sz w:val="24"/>
        </w:rPr>
        <w:t xml:space="preserve"> </w:t>
      </w:r>
    </w:p>
    <w:p w14:paraId="4014F8F4" w14:textId="4A6B14B6" w:rsidR="001E0785" w:rsidRPr="002331F0" w:rsidRDefault="001E0785" w:rsidP="001E0785">
      <w:pPr>
        <w:rPr>
          <w:sz w:val="24"/>
          <w:lang w:val="se-NO"/>
        </w:rPr>
      </w:pPr>
      <w:r w:rsidRPr="002331F0">
        <w:rPr>
          <w:sz w:val="24"/>
          <w:lang w:val="se-NO"/>
        </w:rPr>
        <w:t xml:space="preserve">Til sametingsvalget i 2019 var det </w:t>
      </w:r>
      <w:r w:rsidR="005F5142">
        <w:rPr>
          <w:sz w:val="24"/>
        </w:rPr>
        <w:t xml:space="preserve">125 </w:t>
      </w:r>
      <w:r w:rsidRPr="002331F0">
        <w:rPr>
          <w:sz w:val="24"/>
          <w:lang w:val="se-NO"/>
        </w:rPr>
        <w:t xml:space="preserve">stemmeberettige i samemantallet i Kvænangen.  </w:t>
      </w:r>
    </w:p>
    <w:p w14:paraId="7F9F791C" w14:textId="30F0A83F" w:rsidR="001E0785" w:rsidRPr="002331F0" w:rsidRDefault="001E0785" w:rsidP="001E0785">
      <w:pPr>
        <w:rPr>
          <w:sz w:val="24"/>
          <w:lang w:val="se-NO"/>
        </w:rPr>
      </w:pPr>
      <w:r w:rsidRPr="002331F0">
        <w:rPr>
          <w:sz w:val="24"/>
          <w:lang w:val="se-NO"/>
        </w:rPr>
        <w:t xml:space="preserve">På Kvænangen barne- og ungdomsskole er det 8 elever (skoleåret 2019/2020) som får undervisning i samisk som 2. Språk eller samisk som fremmedsspråk, og </w:t>
      </w:r>
      <w:r w:rsidR="0086243D">
        <w:rPr>
          <w:sz w:val="24"/>
          <w:lang w:val="se-NO"/>
        </w:rPr>
        <w:t>5</w:t>
      </w:r>
      <w:r w:rsidRPr="002331F0">
        <w:rPr>
          <w:sz w:val="24"/>
          <w:lang w:val="se-NO"/>
        </w:rPr>
        <w:t xml:space="preserve"> elev</w:t>
      </w:r>
      <w:r w:rsidR="0086243D">
        <w:rPr>
          <w:sz w:val="24"/>
          <w:lang w:val="se-NO"/>
        </w:rPr>
        <w:t>er</w:t>
      </w:r>
      <w:r w:rsidRPr="002331F0">
        <w:rPr>
          <w:sz w:val="24"/>
          <w:lang w:val="se-NO"/>
        </w:rPr>
        <w:t xml:space="preserve"> som får undervisning i kvensk. Skolen samarbeider med Kvænangen språksenter. </w:t>
      </w:r>
    </w:p>
    <w:p w14:paraId="23F635FD" w14:textId="77777777" w:rsidR="001E0785" w:rsidRPr="002331F0" w:rsidRDefault="001E0785" w:rsidP="001E0785">
      <w:pPr>
        <w:rPr>
          <w:sz w:val="24"/>
          <w:lang w:val="se-NO"/>
        </w:rPr>
      </w:pPr>
      <w:r w:rsidRPr="002331F0">
        <w:rPr>
          <w:sz w:val="24"/>
          <w:lang w:val="se-NO"/>
        </w:rPr>
        <w:t xml:space="preserve">Barnehagen har fortiden ikke organisert språkopplæring i samisk eller finsk/kvensk. Samisk og kvensk kultur blir implementert barnehagens årshjul i henhold til krav i rammeplanen. </w:t>
      </w:r>
    </w:p>
    <w:p w14:paraId="3781E67B" w14:textId="42D24D0D" w:rsidR="001E0785" w:rsidRDefault="00953199" w:rsidP="001E0785">
      <w:pPr>
        <w:rPr>
          <w:sz w:val="24"/>
        </w:rPr>
      </w:pPr>
      <w:r>
        <w:rPr>
          <w:sz w:val="24"/>
        </w:rPr>
        <w:t xml:space="preserve">Reindrift en er samisk </w:t>
      </w:r>
      <w:r w:rsidR="00D51A57">
        <w:rPr>
          <w:sz w:val="24"/>
        </w:rPr>
        <w:t xml:space="preserve">næring </w:t>
      </w:r>
      <w:r w:rsidR="00D51A57" w:rsidRPr="002331F0">
        <w:rPr>
          <w:sz w:val="24"/>
        </w:rPr>
        <w:t>som</w:t>
      </w:r>
      <w:r w:rsidR="001E0785" w:rsidRPr="002331F0">
        <w:rPr>
          <w:sz w:val="24"/>
        </w:rPr>
        <w:t xml:space="preserve"> preger i K</w:t>
      </w:r>
      <w:r w:rsidR="0086243D">
        <w:rPr>
          <w:sz w:val="24"/>
        </w:rPr>
        <w:t>v</w:t>
      </w:r>
      <w:r>
        <w:rPr>
          <w:sz w:val="24"/>
        </w:rPr>
        <w:t>ænangen spesielt på sommerstid. Det er 5 reinbeitedistrikt som har sommerbeiter i Kvænangen. Tall fra ressursregnskapet viser at det er 64 siidaandeler, med totalt 486 personer. I</w:t>
      </w:r>
      <w:r w:rsidR="0086243D">
        <w:rPr>
          <w:sz w:val="24"/>
        </w:rPr>
        <w:t xml:space="preserve"> kommunedelplanen for kulturminner beskriver reindriftssamiske kulturminner i kommunen. </w:t>
      </w:r>
      <w:r w:rsidR="001E0785" w:rsidRPr="002331F0">
        <w:rPr>
          <w:sz w:val="24"/>
        </w:rPr>
        <w:t xml:space="preserve">  En sosiokulturell undersøkelse viser at hegemoniet om at reindrift representerer det samiske, kan være med på å påvirke synligheten av interessene til det kvenske og sjøsamiske miljøet i Kvænangen (Bæhr, 2016).</w:t>
      </w:r>
    </w:p>
    <w:p w14:paraId="1E5F5276" w14:textId="49EB45AC" w:rsidR="00CA5B31" w:rsidRDefault="00CA5B31" w:rsidP="001E0785">
      <w:pPr>
        <w:rPr>
          <w:sz w:val="24"/>
        </w:rPr>
      </w:pPr>
    </w:p>
    <w:p w14:paraId="5A38EE02" w14:textId="57BA434C" w:rsidR="001E0785" w:rsidRDefault="001E0785" w:rsidP="00896D67">
      <w:pPr>
        <w:pStyle w:val="Overskrift2"/>
        <w:ind w:left="1134" w:hanging="567"/>
      </w:pPr>
      <w:bookmarkStart w:id="9" w:name="_Toc50704493"/>
      <w:r>
        <w:lastRenderedPageBreak/>
        <w:t>Bosetting</w:t>
      </w:r>
      <w:bookmarkEnd w:id="9"/>
      <w:r>
        <w:t xml:space="preserve"> </w:t>
      </w:r>
    </w:p>
    <w:p w14:paraId="721F3D6F" w14:textId="2D6F0FF6" w:rsidR="001E0785" w:rsidRPr="00B02521" w:rsidRDefault="001E0785" w:rsidP="001E0785">
      <w:pPr>
        <w:pStyle w:val="Brdtekst"/>
      </w:pPr>
      <w:r w:rsidRPr="00AA54BD">
        <w:rPr>
          <w:rFonts w:cstheme="minorHAnsi"/>
        </w:rPr>
        <w:t xml:space="preserve">Bosettingsstruktur i Kvænangen er preget av bosetning i bygder og spredt bosetting. </w:t>
      </w:r>
    </w:p>
    <w:p w14:paraId="3384B62C" w14:textId="18C40FAF" w:rsidR="001E0785" w:rsidRPr="00AA54BD" w:rsidRDefault="008F5794" w:rsidP="001E0785">
      <w:pPr>
        <w:pStyle w:val="Brdtekst"/>
        <w:rPr>
          <w:rFonts w:cstheme="minorHAnsi"/>
        </w:rPr>
      </w:pPr>
      <w:r>
        <w:rPr>
          <w:rFonts w:cstheme="minorHAnsi"/>
        </w:rPr>
        <w:t>T</w:t>
      </w:r>
      <w:r w:rsidR="001E0785">
        <w:rPr>
          <w:rFonts w:cstheme="minorHAnsi"/>
        </w:rPr>
        <w:t xml:space="preserve">abell </w:t>
      </w:r>
      <w:r>
        <w:rPr>
          <w:rFonts w:cstheme="minorHAnsi"/>
        </w:rPr>
        <w:t xml:space="preserve">2 </w:t>
      </w:r>
      <w:r w:rsidR="001E0785">
        <w:rPr>
          <w:rFonts w:cstheme="minorHAnsi"/>
        </w:rPr>
        <w:t>viser folketallsutvikl</w:t>
      </w:r>
      <w:r w:rsidR="00CA5B31">
        <w:rPr>
          <w:rFonts w:cstheme="minorHAnsi"/>
        </w:rPr>
        <w:t xml:space="preserve">ingen i bygdene fra år 2000. </w:t>
      </w:r>
    </w:p>
    <w:p w14:paraId="054D90BA" w14:textId="73E385E9" w:rsidR="001E0785" w:rsidRPr="00390335" w:rsidRDefault="001E0785" w:rsidP="001E0785">
      <w:pPr>
        <w:pStyle w:val="Bildetekst"/>
      </w:pPr>
      <w:bookmarkStart w:id="10" w:name="_Toc518032334"/>
      <w:bookmarkStart w:id="11" w:name="_Toc518032542"/>
      <w:bookmarkStart w:id="12" w:name="_Toc518032793"/>
      <w:bookmarkStart w:id="13" w:name="_Toc518298109"/>
      <w:bookmarkStart w:id="14" w:name="_Toc50701667"/>
      <w:r w:rsidRPr="00F6369A">
        <w:t xml:space="preserve">Tabell </w:t>
      </w:r>
      <w:fldSimple w:instr=" SEQ Tabell \* ARABIC ">
        <w:r w:rsidR="00760740">
          <w:rPr>
            <w:noProof/>
          </w:rPr>
          <w:t>2</w:t>
        </w:r>
      </w:fldSimple>
      <w:r>
        <w:t>: Folkemengde etter grunnkrets i Kvænangen kommune</w:t>
      </w:r>
      <w:bookmarkEnd w:id="10"/>
      <w:bookmarkEnd w:id="11"/>
      <w:bookmarkEnd w:id="12"/>
      <w:bookmarkEnd w:id="13"/>
      <w:bookmarkEnd w:id="14"/>
    </w:p>
    <w:tbl>
      <w:tblPr>
        <w:tblW w:w="9229" w:type="dxa"/>
        <w:tblCellMar>
          <w:left w:w="70" w:type="dxa"/>
          <w:right w:w="70" w:type="dxa"/>
        </w:tblCellMar>
        <w:tblLook w:val="04A0" w:firstRow="1" w:lastRow="0" w:firstColumn="1" w:lastColumn="0" w:noHBand="0" w:noVBand="1"/>
      </w:tblPr>
      <w:tblGrid>
        <w:gridCol w:w="704"/>
        <w:gridCol w:w="3177"/>
        <w:gridCol w:w="805"/>
        <w:gridCol w:w="806"/>
        <w:gridCol w:w="805"/>
        <w:gridCol w:w="806"/>
        <w:gridCol w:w="805"/>
        <w:gridCol w:w="595"/>
        <w:gridCol w:w="726"/>
      </w:tblGrid>
      <w:tr w:rsidR="001E0785" w:rsidRPr="003D77BE" w14:paraId="3CF50DA8" w14:textId="77777777" w:rsidTr="002A7B3B">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BB5E1C7" w14:textId="77777777" w:rsidR="001E0785" w:rsidRPr="003D77BE" w:rsidRDefault="001E0785" w:rsidP="00E94B71">
            <w:pPr>
              <w:spacing w:after="0" w:line="240" w:lineRule="auto"/>
              <w:rPr>
                <w:rFonts w:ascii="Calibri" w:eastAsia="Times New Roman" w:hAnsi="Calibri" w:cs="Times New Roman"/>
                <w:color w:val="000000"/>
                <w:lang w:eastAsia="nb-NO"/>
              </w:rPr>
            </w:pPr>
          </w:p>
        </w:tc>
        <w:tc>
          <w:tcPr>
            <w:tcW w:w="317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5BA3373A" w14:textId="77777777" w:rsidR="001E0785" w:rsidRPr="003D77BE" w:rsidRDefault="001E0785" w:rsidP="00E94B71">
            <w:pPr>
              <w:spacing w:after="0" w:line="240" w:lineRule="auto"/>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 </w:t>
            </w:r>
          </w:p>
        </w:tc>
        <w:tc>
          <w:tcPr>
            <w:tcW w:w="805"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1F8AA528"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2000</w:t>
            </w:r>
          </w:p>
        </w:tc>
        <w:tc>
          <w:tcPr>
            <w:tcW w:w="806"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24EEB764"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2006</w:t>
            </w:r>
          </w:p>
        </w:tc>
        <w:tc>
          <w:tcPr>
            <w:tcW w:w="805"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74FE3238"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2010</w:t>
            </w:r>
          </w:p>
        </w:tc>
        <w:tc>
          <w:tcPr>
            <w:tcW w:w="806"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56D985B4"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2013</w:t>
            </w:r>
          </w:p>
        </w:tc>
        <w:tc>
          <w:tcPr>
            <w:tcW w:w="805"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71EB31DD"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2017</w:t>
            </w:r>
          </w:p>
        </w:tc>
        <w:tc>
          <w:tcPr>
            <w:tcW w:w="595" w:type="dxa"/>
            <w:tcBorders>
              <w:top w:val="single" w:sz="4" w:space="0" w:color="auto"/>
              <w:left w:val="nil"/>
              <w:bottom w:val="single" w:sz="4" w:space="0" w:color="auto"/>
              <w:right w:val="single" w:sz="4" w:space="0" w:color="auto"/>
            </w:tcBorders>
            <w:shd w:val="clear" w:color="auto" w:fill="9CC2E5" w:themeFill="accent1" w:themeFillTint="99"/>
          </w:tcPr>
          <w:p w14:paraId="66E4E591" w14:textId="77777777" w:rsidR="001E0785" w:rsidRPr="00166432" w:rsidRDefault="001E0785" w:rsidP="00E94B71">
            <w:pPr>
              <w:spacing w:after="0" w:line="240" w:lineRule="auto"/>
              <w:jc w:val="right"/>
              <w:rPr>
                <w:rFonts w:ascii="Calibri" w:eastAsia="Times New Roman" w:hAnsi="Calibri" w:cs="Times New Roman"/>
                <w:b/>
                <w:bCs/>
                <w:color w:val="000000"/>
                <w:lang w:val="se-NO" w:eastAsia="nb-NO"/>
              </w:rPr>
            </w:pPr>
            <w:r>
              <w:rPr>
                <w:rFonts w:ascii="Calibri" w:eastAsia="Times New Roman" w:hAnsi="Calibri" w:cs="Times New Roman"/>
                <w:b/>
                <w:bCs/>
                <w:color w:val="000000"/>
                <w:lang w:val="se-NO" w:eastAsia="nb-NO"/>
              </w:rPr>
              <w:t>2018</w:t>
            </w:r>
          </w:p>
        </w:tc>
        <w:tc>
          <w:tcPr>
            <w:tcW w:w="726" w:type="dxa"/>
            <w:tcBorders>
              <w:top w:val="single" w:sz="4" w:space="0" w:color="auto"/>
              <w:left w:val="nil"/>
              <w:bottom w:val="single" w:sz="4" w:space="0" w:color="auto"/>
              <w:right w:val="single" w:sz="4" w:space="0" w:color="auto"/>
            </w:tcBorders>
            <w:shd w:val="clear" w:color="auto" w:fill="9CC2E5" w:themeFill="accent1" w:themeFillTint="99"/>
          </w:tcPr>
          <w:p w14:paraId="7647D64C" w14:textId="77777777" w:rsidR="001E0785" w:rsidRDefault="001E0785" w:rsidP="00E94B71">
            <w:pPr>
              <w:spacing w:after="0" w:line="240" w:lineRule="auto"/>
              <w:jc w:val="right"/>
              <w:rPr>
                <w:rFonts w:ascii="Calibri" w:eastAsia="Times New Roman" w:hAnsi="Calibri" w:cs="Times New Roman"/>
                <w:b/>
                <w:bCs/>
                <w:color w:val="000000"/>
                <w:lang w:val="se-NO" w:eastAsia="nb-NO"/>
              </w:rPr>
            </w:pPr>
            <w:r>
              <w:rPr>
                <w:rFonts w:ascii="Calibri" w:eastAsia="Times New Roman" w:hAnsi="Calibri" w:cs="Times New Roman"/>
                <w:b/>
                <w:bCs/>
                <w:color w:val="000000"/>
                <w:lang w:val="se-NO" w:eastAsia="nb-NO"/>
              </w:rPr>
              <w:t>2020</w:t>
            </w:r>
          </w:p>
        </w:tc>
      </w:tr>
      <w:tr w:rsidR="001E0785" w:rsidRPr="003D77BE" w14:paraId="6689AB72" w14:textId="77777777" w:rsidTr="002A7B3B">
        <w:trPr>
          <w:trHeight w:val="254"/>
        </w:trPr>
        <w:tc>
          <w:tcPr>
            <w:tcW w:w="704" w:type="dxa"/>
            <w:vMerge w:val="restart"/>
            <w:tcBorders>
              <w:top w:val="nil"/>
              <w:left w:val="single" w:sz="4" w:space="0" w:color="auto"/>
              <w:right w:val="single" w:sz="4" w:space="0" w:color="auto"/>
            </w:tcBorders>
            <w:shd w:val="clear" w:color="auto" w:fill="FFF2CC" w:themeFill="accent4" w:themeFillTint="33"/>
            <w:textDirection w:val="btLr"/>
          </w:tcPr>
          <w:p w14:paraId="2019BD2D" w14:textId="77777777" w:rsidR="001E0785" w:rsidRPr="003D77BE" w:rsidRDefault="001E0785" w:rsidP="00E94B71">
            <w:pPr>
              <w:spacing w:after="0" w:line="240" w:lineRule="auto"/>
              <w:ind w:left="113" w:right="113"/>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Sør for Baddereidet </w:t>
            </w:r>
          </w:p>
        </w:tc>
        <w:tc>
          <w:tcPr>
            <w:tcW w:w="317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167B2458"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Spildra</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0D2DF1E7"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42</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36A5EBA8"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38</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164E637A"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35</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584AF1D2"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33</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4E2BEF76"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26</w:t>
            </w:r>
          </w:p>
        </w:tc>
        <w:tc>
          <w:tcPr>
            <w:tcW w:w="595" w:type="dxa"/>
            <w:tcBorders>
              <w:top w:val="nil"/>
              <w:left w:val="nil"/>
              <w:bottom w:val="single" w:sz="4" w:space="0" w:color="auto"/>
              <w:right w:val="single" w:sz="4" w:space="0" w:color="auto"/>
            </w:tcBorders>
            <w:shd w:val="clear" w:color="auto" w:fill="FFF2CC" w:themeFill="accent4" w:themeFillTint="33"/>
          </w:tcPr>
          <w:p w14:paraId="068E6A79"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26</w:t>
            </w:r>
          </w:p>
        </w:tc>
        <w:tc>
          <w:tcPr>
            <w:tcW w:w="726" w:type="dxa"/>
            <w:tcBorders>
              <w:top w:val="nil"/>
              <w:left w:val="nil"/>
              <w:bottom w:val="single" w:sz="4" w:space="0" w:color="auto"/>
              <w:right w:val="single" w:sz="4" w:space="0" w:color="auto"/>
            </w:tcBorders>
            <w:shd w:val="clear" w:color="auto" w:fill="FFF2CC" w:themeFill="accent4" w:themeFillTint="33"/>
          </w:tcPr>
          <w:p w14:paraId="209746F3"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26</w:t>
            </w:r>
          </w:p>
        </w:tc>
      </w:tr>
      <w:tr w:rsidR="001E0785" w:rsidRPr="003D77BE" w14:paraId="498B07D0" w14:textId="77777777" w:rsidTr="002A7B3B">
        <w:trPr>
          <w:trHeight w:val="254"/>
        </w:trPr>
        <w:tc>
          <w:tcPr>
            <w:tcW w:w="704" w:type="dxa"/>
            <w:vMerge/>
            <w:tcBorders>
              <w:left w:val="single" w:sz="4" w:space="0" w:color="auto"/>
              <w:right w:val="single" w:sz="4" w:space="0" w:color="auto"/>
            </w:tcBorders>
            <w:shd w:val="clear" w:color="auto" w:fill="FFF2CC" w:themeFill="accent4" w:themeFillTint="33"/>
          </w:tcPr>
          <w:p w14:paraId="4A832614"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458BC29"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Valanhamn/Skorpa</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7B374423"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9</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123DEB5A"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10</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6C7AA041"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9</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3762BF2C"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5</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624CC1A4"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2</w:t>
            </w:r>
          </w:p>
        </w:tc>
        <w:tc>
          <w:tcPr>
            <w:tcW w:w="595" w:type="dxa"/>
            <w:tcBorders>
              <w:top w:val="nil"/>
              <w:left w:val="nil"/>
              <w:bottom w:val="single" w:sz="4" w:space="0" w:color="auto"/>
              <w:right w:val="single" w:sz="4" w:space="0" w:color="auto"/>
            </w:tcBorders>
            <w:shd w:val="clear" w:color="auto" w:fill="FFF2CC" w:themeFill="accent4" w:themeFillTint="33"/>
          </w:tcPr>
          <w:p w14:paraId="35AD956F"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2</w:t>
            </w:r>
          </w:p>
        </w:tc>
        <w:tc>
          <w:tcPr>
            <w:tcW w:w="726" w:type="dxa"/>
            <w:tcBorders>
              <w:top w:val="nil"/>
              <w:left w:val="nil"/>
              <w:bottom w:val="single" w:sz="4" w:space="0" w:color="auto"/>
              <w:right w:val="single" w:sz="4" w:space="0" w:color="auto"/>
            </w:tcBorders>
            <w:shd w:val="clear" w:color="auto" w:fill="FFF2CC" w:themeFill="accent4" w:themeFillTint="33"/>
          </w:tcPr>
          <w:p w14:paraId="5F4A8988"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2</w:t>
            </w:r>
          </w:p>
        </w:tc>
      </w:tr>
      <w:tr w:rsidR="001E0785" w:rsidRPr="003D77BE" w14:paraId="33ABA925" w14:textId="77777777" w:rsidTr="002A7B3B">
        <w:trPr>
          <w:trHeight w:val="254"/>
        </w:trPr>
        <w:tc>
          <w:tcPr>
            <w:tcW w:w="704" w:type="dxa"/>
            <w:vMerge/>
            <w:tcBorders>
              <w:left w:val="single" w:sz="4" w:space="0" w:color="auto"/>
              <w:right w:val="single" w:sz="4" w:space="0" w:color="auto"/>
            </w:tcBorders>
            <w:shd w:val="clear" w:color="auto" w:fill="FFF2CC" w:themeFill="accent4" w:themeFillTint="33"/>
          </w:tcPr>
          <w:p w14:paraId="75B7957E"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1EEF084C"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Nordstraum/Kjøllefjord</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531E1976"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95</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44C39324"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94</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1DF0ACAA"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88</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351CAE68"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88</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285B8B8C"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84</w:t>
            </w:r>
          </w:p>
        </w:tc>
        <w:tc>
          <w:tcPr>
            <w:tcW w:w="595" w:type="dxa"/>
            <w:tcBorders>
              <w:top w:val="nil"/>
              <w:left w:val="nil"/>
              <w:bottom w:val="single" w:sz="4" w:space="0" w:color="auto"/>
              <w:right w:val="single" w:sz="4" w:space="0" w:color="auto"/>
            </w:tcBorders>
            <w:shd w:val="clear" w:color="auto" w:fill="FFF2CC" w:themeFill="accent4" w:themeFillTint="33"/>
          </w:tcPr>
          <w:p w14:paraId="5B054370"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86</w:t>
            </w:r>
          </w:p>
        </w:tc>
        <w:tc>
          <w:tcPr>
            <w:tcW w:w="726" w:type="dxa"/>
            <w:tcBorders>
              <w:top w:val="nil"/>
              <w:left w:val="nil"/>
              <w:bottom w:val="single" w:sz="4" w:space="0" w:color="auto"/>
              <w:right w:val="single" w:sz="4" w:space="0" w:color="auto"/>
            </w:tcBorders>
            <w:shd w:val="clear" w:color="auto" w:fill="FFF2CC" w:themeFill="accent4" w:themeFillTint="33"/>
          </w:tcPr>
          <w:p w14:paraId="73F907C3"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89</w:t>
            </w:r>
          </w:p>
        </w:tc>
      </w:tr>
      <w:tr w:rsidR="001E0785" w:rsidRPr="003D77BE" w14:paraId="56959993" w14:textId="77777777" w:rsidTr="002A7B3B">
        <w:trPr>
          <w:trHeight w:val="254"/>
        </w:trPr>
        <w:tc>
          <w:tcPr>
            <w:tcW w:w="704" w:type="dxa"/>
            <w:vMerge/>
            <w:tcBorders>
              <w:left w:val="single" w:sz="4" w:space="0" w:color="auto"/>
              <w:right w:val="single" w:sz="4" w:space="0" w:color="auto"/>
            </w:tcBorders>
            <w:shd w:val="clear" w:color="auto" w:fill="FFF2CC" w:themeFill="accent4" w:themeFillTint="33"/>
          </w:tcPr>
          <w:p w14:paraId="5B84BA18"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0DE419C4"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Badderen</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02BD2F07"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200</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2EC1C336"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218</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5A6AB3C7"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204</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4A7FBCDF"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185</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217DA037"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177</w:t>
            </w:r>
          </w:p>
        </w:tc>
        <w:tc>
          <w:tcPr>
            <w:tcW w:w="595" w:type="dxa"/>
            <w:tcBorders>
              <w:top w:val="nil"/>
              <w:left w:val="nil"/>
              <w:bottom w:val="single" w:sz="4" w:space="0" w:color="auto"/>
              <w:right w:val="single" w:sz="4" w:space="0" w:color="auto"/>
            </w:tcBorders>
            <w:shd w:val="clear" w:color="auto" w:fill="FFF2CC" w:themeFill="accent4" w:themeFillTint="33"/>
          </w:tcPr>
          <w:p w14:paraId="6B78125A"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167</w:t>
            </w:r>
          </w:p>
        </w:tc>
        <w:tc>
          <w:tcPr>
            <w:tcW w:w="726" w:type="dxa"/>
            <w:tcBorders>
              <w:top w:val="nil"/>
              <w:left w:val="nil"/>
              <w:bottom w:val="single" w:sz="4" w:space="0" w:color="auto"/>
              <w:right w:val="single" w:sz="4" w:space="0" w:color="auto"/>
            </w:tcBorders>
            <w:shd w:val="clear" w:color="auto" w:fill="FFF2CC" w:themeFill="accent4" w:themeFillTint="33"/>
          </w:tcPr>
          <w:p w14:paraId="7865059F"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159</w:t>
            </w:r>
          </w:p>
        </w:tc>
      </w:tr>
      <w:tr w:rsidR="001E0785" w:rsidRPr="003D77BE" w14:paraId="3AE7C694" w14:textId="77777777" w:rsidTr="002A7B3B">
        <w:trPr>
          <w:trHeight w:val="254"/>
        </w:trPr>
        <w:tc>
          <w:tcPr>
            <w:tcW w:w="704" w:type="dxa"/>
            <w:vMerge/>
            <w:tcBorders>
              <w:left w:val="single" w:sz="4" w:space="0" w:color="auto"/>
              <w:right w:val="single" w:sz="4" w:space="0" w:color="auto"/>
            </w:tcBorders>
            <w:shd w:val="clear" w:color="auto" w:fill="FFF2CC" w:themeFill="accent4" w:themeFillTint="33"/>
          </w:tcPr>
          <w:p w14:paraId="44317D23"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99A6E4C"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Sørstraumen</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7486377E"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86</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5C0BCD77"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82</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4BD62F43"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78</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72DFFFCB"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73</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16650283"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59</w:t>
            </w:r>
          </w:p>
        </w:tc>
        <w:tc>
          <w:tcPr>
            <w:tcW w:w="595" w:type="dxa"/>
            <w:tcBorders>
              <w:top w:val="nil"/>
              <w:left w:val="nil"/>
              <w:bottom w:val="single" w:sz="4" w:space="0" w:color="auto"/>
              <w:right w:val="single" w:sz="4" w:space="0" w:color="auto"/>
            </w:tcBorders>
            <w:shd w:val="clear" w:color="auto" w:fill="FFF2CC" w:themeFill="accent4" w:themeFillTint="33"/>
          </w:tcPr>
          <w:p w14:paraId="3C1E277E"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62</w:t>
            </w:r>
          </w:p>
        </w:tc>
        <w:tc>
          <w:tcPr>
            <w:tcW w:w="726" w:type="dxa"/>
            <w:tcBorders>
              <w:top w:val="nil"/>
              <w:left w:val="nil"/>
              <w:bottom w:val="single" w:sz="4" w:space="0" w:color="auto"/>
              <w:right w:val="single" w:sz="4" w:space="0" w:color="auto"/>
            </w:tcBorders>
            <w:shd w:val="clear" w:color="auto" w:fill="FFF2CC" w:themeFill="accent4" w:themeFillTint="33"/>
          </w:tcPr>
          <w:p w14:paraId="6BDDE6AF"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58</w:t>
            </w:r>
          </w:p>
        </w:tc>
      </w:tr>
      <w:tr w:rsidR="001E0785" w:rsidRPr="003D77BE" w14:paraId="1EBCFD3E" w14:textId="77777777" w:rsidTr="002A7B3B">
        <w:trPr>
          <w:trHeight w:val="254"/>
        </w:trPr>
        <w:tc>
          <w:tcPr>
            <w:tcW w:w="704" w:type="dxa"/>
            <w:vMerge/>
            <w:tcBorders>
              <w:left w:val="single" w:sz="4" w:space="0" w:color="auto"/>
              <w:right w:val="single" w:sz="4" w:space="0" w:color="auto"/>
            </w:tcBorders>
            <w:shd w:val="clear" w:color="auto" w:fill="FFF2CC" w:themeFill="accent4" w:themeFillTint="33"/>
          </w:tcPr>
          <w:p w14:paraId="68B9F11B"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06394BE"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Navit/Sørfjord</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474E0122"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59</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168E5377"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57</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6D24B519"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39</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34447B1E"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32</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4233EB44"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43</w:t>
            </w:r>
          </w:p>
        </w:tc>
        <w:tc>
          <w:tcPr>
            <w:tcW w:w="595" w:type="dxa"/>
            <w:tcBorders>
              <w:top w:val="nil"/>
              <w:left w:val="nil"/>
              <w:bottom w:val="single" w:sz="4" w:space="0" w:color="auto"/>
              <w:right w:val="single" w:sz="4" w:space="0" w:color="auto"/>
            </w:tcBorders>
            <w:shd w:val="clear" w:color="auto" w:fill="FFF2CC" w:themeFill="accent4" w:themeFillTint="33"/>
          </w:tcPr>
          <w:p w14:paraId="5CD56079"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39</w:t>
            </w:r>
          </w:p>
        </w:tc>
        <w:tc>
          <w:tcPr>
            <w:tcW w:w="726" w:type="dxa"/>
            <w:tcBorders>
              <w:top w:val="nil"/>
              <w:left w:val="nil"/>
              <w:bottom w:val="single" w:sz="4" w:space="0" w:color="auto"/>
              <w:right w:val="single" w:sz="4" w:space="0" w:color="auto"/>
            </w:tcBorders>
            <w:shd w:val="clear" w:color="auto" w:fill="FFF2CC" w:themeFill="accent4" w:themeFillTint="33"/>
          </w:tcPr>
          <w:p w14:paraId="00E2FAD2"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34</w:t>
            </w:r>
          </w:p>
        </w:tc>
      </w:tr>
      <w:tr w:rsidR="001E0785" w:rsidRPr="003D77BE" w14:paraId="492CF0B0" w14:textId="77777777" w:rsidTr="002A7B3B">
        <w:trPr>
          <w:trHeight w:val="254"/>
        </w:trPr>
        <w:tc>
          <w:tcPr>
            <w:tcW w:w="704" w:type="dxa"/>
            <w:vMerge/>
            <w:tcBorders>
              <w:left w:val="single" w:sz="4" w:space="0" w:color="auto"/>
              <w:right w:val="single" w:sz="4" w:space="0" w:color="auto"/>
            </w:tcBorders>
            <w:shd w:val="clear" w:color="auto" w:fill="FFF2CC" w:themeFill="accent4" w:themeFillTint="33"/>
          </w:tcPr>
          <w:p w14:paraId="534BFAC8"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4E0A609"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Kvænangsbotn</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594E5B1E"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44</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2E0A826A"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41</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6439E14A"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43</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1B84CA59"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38</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5053727A"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32</w:t>
            </w:r>
          </w:p>
        </w:tc>
        <w:tc>
          <w:tcPr>
            <w:tcW w:w="595" w:type="dxa"/>
            <w:tcBorders>
              <w:top w:val="nil"/>
              <w:left w:val="nil"/>
              <w:bottom w:val="single" w:sz="4" w:space="0" w:color="auto"/>
              <w:right w:val="single" w:sz="4" w:space="0" w:color="auto"/>
            </w:tcBorders>
            <w:shd w:val="clear" w:color="auto" w:fill="FFF2CC" w:themeFill="accent4" w:themeFillTint="33"/>
          </w:tcPr>
          <w:p w14:paraId="2C5B8A5D"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32</w:t>
            </w:r>
          </w:p>
        </w:tc>
        <w:tc>
          <w:tcPr>
            <w:tcW w:w="726" w:type="dxa"/>
            <w:tcBorders>
              <w:top w:val="nil"/>
              <w:left w:val="nil"/>
              <w:bottom w:val="single" w:sz="4" w:space="0" w:color="auto"/>
              <w:right w:val="single" w:sz="4" w:space="0" w:color="auto"/>
            </w:tcBorders>
            <w:shd w:val="clear" w:color="auto" w:fill="FFF2CC" w:themeFill="accent4" w:themeFillTint="33"/>
          </w:tcPr>
          <w:p w14:paraId="4ED7D5AB"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33</w:t>
            </w:r>
          </w:p>
        </w:tc>
      </w:tr>
      <w:tr w:rsidR="001E0785" w:rsidRPr="003D77BE" w14:paraId="2E44EFD4" w14:textId="77777777" w:rsidTr="002A7B3B">
        <w:trPr>
          <w:trHeight w:val="254"/>
        </w:trPr>
        <w:tc>
          <w:tcPr>
            <w:tcW w:w="704" w:type="dxa"/>
            <w:vMerge/>
            <w:tcBorders>
              <w:left w:val="single" w:sz="4" w:space="0" w:color="auto"/>
              <w:bottom w:val="single" w:sz="4" w:space="0" w:color="auto"/>
              <w:right w:val="single" w:sz="4" w:space="0" w:color="auto"/>
            </w:tcBorders>
            <w:shd w:val="clear" w:color="auto" w:fill="FFF2CC" w:themeFill="accent4" w:themeFillTint="33"/>
          </w:tcPr>
          <w:p w14:paraId="5C1A7B88"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F020A50"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Kjækan</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0C528D36"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46</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560004B1"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41</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59C0DD5B"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42</w:t>
            </w:r>
          </w:p>
        </w:tc>
        <w:tc>
          <w:tcPr>
            <w:tcW w:w="806" w:type="dxa"/>
            <w:tcBorders>
              <w:top w:val="nil"/>
              <w:left w:val="nil"/>
              <w:bottom w:val="single" w:sz="4" w:space="0" w:color="auto"/>
              <w:right w:val="single" w:sz="4" w:space="0" w:color="auto"/>
            </w:tcBorders>
            <w:shd w:val="clear" w:color="auto" w:fill="FFF2CC" w:themeFill="accent4" w:themeFillTint="33"/>
            <w:noWrap/>
            <w:vAlign w:val="bottom"/>
            <w:hideMark/>
          </w:tcPr>
          <w:p w14:paraId="56F8CAD8"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41</w:t>
            </w:r>
          </w:p>
        </w:tc>
        <w:tc>
          <w:tcPr>
            <w:tcW w:w="805" w:type="dxa"/>
            <w:tcBorders>
              <w:top w:val="nil"/>
              <w:left w:val="nil"/>
              <w:bottom w:val="single" w:sz="4" w:space="0" w:color="auto"/>
              <w:right w:val="single" w:sz="4" w:space="0" w:color="auto"/>
            </w:tcBorders>
            <w:shd w:val="clear" w:color="auto" w:fill="FFF2CC" w:themeFill="accent4" w:themeFillTint="33"/>
            <w:noWrap/>
            <w:vAlign w:val="bottom"/>
            <w:hideMark/>
          </w:tcPr>
          <w:p w14:paraId="218A91B1"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40</w:t>
            </w:r>
          </w:p>
        </w:tc>
        <w:tc>
          <w:tcPr>
            <w:tcW w:w="595" w:type="dxa"/>
            <w:tcBorders>
              <w:top w:val="nil"/>
              <w:left w:val="nil"/>
              <w:bottom w:val="single" w:sz="4" w:space="0" w:color="auto"/>
              <w:right w:val="single" w:sz="4" w:space="0" w:color="auto"/>
            </w:tcBorders>
            <w:shd w:val="clear" w:color="auto" w:fill="FFF2CC" w:themeFill="accent4" w:themeFillTint="33"/>
          </w:tcPr>
          <w:p w14:paraId="5C04093E"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34</w:t>
            </w:r>
          </w:p>
        </w:tc>
        <w:tc>
          <w:tcPr>
            <w:tcW w:w="726" w:type="dxa"/>
            <w:tcBorders>
              <w:top w:val="nil"/>
              <w:left w:val="nil"/>
              <w:bottom w:val="single" w:sz="4" w:space="0" w:color="auto"/>
              <w:right w:val="single" w:sz="4" w:space="0" w:color="auto"/>
            </w:tcBorders>
            <w:shd w:val="clear" w:color="auto" w:fill="FFF2CC" w:themeFill="accent4" w:themeFillTint="33"/>
          </w:tcPr>
          <w:p w14:paraId="21E3767A"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31</w:t>
            </w:r>
          </w:p>
        </w:tc>
      </w:tr>
      <w:tr w:rsidR="001E0785" w:rsidRPr="003D77BE" w14:paraId="5BB57B50" w14:textId="77777777" w:rsidTr="002A7B3B">
        <w:trPr>
          <w:trHeight w:val="254"/>
        </w:trPr>
        <w:tc>
          <w:tcPr>
            <w:tcW w:w="704" w:type="dxa"/>
            <w:vMerge w:val="restart"/>
            <w:tcBorders>
              <w:top w:val="nil"/>
              <w:left w:val="single" w:sz="4" w:space="0" w:color="auto"/>
              <w:right w:val="single" w:sz="4" w:space="0" w:color="auto"/>
            </w:tcBorders>
            <w:shd w:val="clear" w:color="auto" w:fill="EDEDED" w:themeFill="accent3" w:themeFillTint="33"/>
            <w:textDirection w:val="btLr"/>
          </w:tcPr>
          <w:p w14:paraId="25B152C3" w14:textId="77777777" w:rsidR="001E0785" w:rsidRPr="003D77BE" w:rsidRDefault="001E0785" w:rsidP="00E94B71">
            <w:pPr>
              <w:spacing w:after="0" w:line="240" w:lineRule="auto"/>
              <w:ind w:left="113" w:right="113"/>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Nord for Baddereidet </w:t>
            </w:r>
          </w:p>
        </w:tc>
        <w:tc>
          <w:tcPr>
            <w:tcW w:w="3177"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1EC0C5E7"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Kviteberg/Stajord</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6474F832"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197</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766288BA"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173</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3D243D5C"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165</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3252BA94"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160</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2ACC9689"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141</w:t>
            </w:r>
          </w:p>
        </w:tc>
        <w:tc>
          <w:tcPr>
            <w:tcW w:w="595" w:type="dxa"/>
            <w:tcBorders>
              <w:top w:val="nil"/>
              <w:left w:val="nil"/>
              <w:bottom w:val="single" w:sz="4" w:space="0" w:color="auto"/>
              <w:right w:val="single" w:sz="4" w:space="0" w:color="auto"/>
            </w:tcBorders>
            <w:shd w:val="clear" w:color="auto" w:fill="EDEDED" w:themeFill="accent3" w:themeFillTint="33"/>
          </w:tcPr>
          <w:p w14:paraId="05B7C649"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145</w:t>
            </w:r>
          </w:p>
        </w:tc>
        <w:tc>
          <w:tcPr>
            <w:tcW w:w="726" w:type="dxa"/>
            <w:tcBorders>
              <w:top w:val="nil"/>
              <w:left w:val="nil"/>
              <w:bottom w:val="single" w:sz="4" w:space="0" w:color="auto"/>
              <w:right w:val="single" w:sz="4" w:space="0" w:color="auto"/>
            </w:tcBorders>
            <w:shd w:val="clear" w:color="auto" w:fill="EDEDED" w:themeFill="accent3" w:themeFillTint="33"/>
          </w:tcPr>
          <w:p w14:paraId="763EA10E"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138</w:t>
            </w:r>
          </w:p>
        </w:tc>
      </w:tr>
      <w:tr w:rsidR="001E0785" w:rsidRPr="003D77BE" w14:paraId="7D5CCF73" w14:textId="77777777" w:rsidTr="002A7B3B">
        <w:trPr>
          <w:trHeight w:val="254"/>
        </w:trPr>
        <w:tc>
          <w:tcPr>
            <w:tcW w:w="704" w:type="dxa"/>
            <w:vMerge/>
            <w:tcBorders>
              <w:left w:val="single" w:sz="4" w:space="0" w:color="auto"/>
              <w:right w:val="single" w:sz="4" w:space="0" w:color="auto"/>
            </w:tcBorders>
            <w:shd w:val="clear" w:color="auto" w:fill="EDEDED" w:themeFill="accent3" w:themeFillTint="33"/>
          </w:tcPr>
          <w:p w14:paraId="5C48952F"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67902635"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Burfjord</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20169BF1"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399</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1E693A7B"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404</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45F53090"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394</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6A54E0C6"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405</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553FEB50"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433</w:t>
            </w:r>
          </w:p>
        </w:tc>
        <w:tc>
          <w:tcPr>
            <w:tcW w:w="595" w:type="dxa"/>
            <w:tcBorders>
              <w:top w:val="nil"/>
              <w:left w:val="nil"/>
              <w:bottom w:val="single" w:sz="4" w:space="0" w:color="auto"/>
              <w:right w:val="single" w:sz="4" w:space="0" w:color="auto"/>
            </w:tcBorders>
            <w:shd w:val="clear" w:color="auto" w:fill="EDEDED" w:themeFill="accent3" w:themeFillTint="33"/>
          </w:tcPr>
          <w:p w14:paraId="10333EAC"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440</w:t>
            </w:r>
          </w:p>
        </w:tc>
        <w:tc>
          <w:tcPr>
            <w:tcW w:w="726" w:type="dxa"/>
            <w:tcBorders>
              <w:top w:val="nil"/>
              <w:left w:val="nil"/>
              <w:bottom w:val="single" w:sz="4" w:space="0" w:color="auto"/>
              <w:right w:val="single" w:sz="4" w:space="0" w:color="auto"/>
            </w:tcBorders>
            <w:shd w:val="clear" w:color="auto" w:fill="EDEDED" w:themeFill="accent3" w:themeFillTint="33"/>
          </w:tcPr>
          <w:p w14:paraId="18F80176"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437</w:t>
            </w:r>
          </w:p>
        </w:tc>
      </w:tr>
      <w:tr w:rsidR="001E0785" w:rsidRPr="003D77BE" w14:paraId="251AA10C" w14:textId="77777777" w:rsidTr="002A7B3B">
        <w:trPr>
          <w:trHeight w:val="254"/>
        </w:trPr>
        <w:tc>
          <w:tcPr>
            <w:tcW w:w="704" w:type="dxa"/>
            <w:vMerge/>
            <w:tcBorders>
              <w:left w:val="single" w:sz="4" w:space="0" w:color="auto"/>
              <w:right w:val="single" w:sz="4" w:space="0" w:color="auto"/>
            </w:tcBorders>
            <w:shd w:val="clear" w:color="auto" w:fill="EDEDED" w:themeFill="accent3" w:themeFillTint="33"/>
          </w:tcPr>
          <w:p w14:paraId="6C8F68D5"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54B5AF89"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Alteidet</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591BF3DC"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134</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206717A4"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119</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2E02A474"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118</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366BC09F"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110</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5EC95C5E"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101</w:t>
            </w:r>
          </w:p>
        </w:tc>
        <w:tc>
          <w:tcPr>
            <w:tcW w:w="595" w:type="dxa"/>
            <w:tcBorders>
              <w:top w:val="nil"/>
              <w:left w:val="nil"/>
              <w:bottom w:val="single" w:sz="4" w:space="0" w:color="auto"/>
              <w:right w:val="single" w:sz="4" w:space="0" w:color="auto"/>
            </w:tcBorders>
            <w:shd w:val="clear" w:color="auto" w:fill="EDEDED" w:themeFill="accent3" w:themeFillTint="33"/>
          </w:tcPr>
          <w:p w14:paraId="6DE95C5C"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98</w:t>
            </w:r>
          </w:p>
        </w:tc>
        <w:tc>
          <w:tcPr>
            <w:tcW w:w="726" w:type="dxa"/>
            <w:tcBorders>
              <w:top w:val="nil"/>
              <w:left w:val="nil"/>
              <w:bottom w:val="single" w:sz="4" w:space="0" w:color="auto"/>
              <w:right w:val="single" w:sz="4" w:space="0" w:color="auto"/>
            </w:tcBorders>
            <w:shd w:val="clear" w:color="auto" w:fill="EDEDED" w:themeFill="accent3" w:themeFillTint="33"/>
          </w:tcPr>
          <w:p w14:paraId="2C8929F0"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98</w:t>
            </w:r>
          </w:p>
        </w:tc>
      </w:tr>
      <w:tr w:rsidR="001E0785" w:rsidRPr="003D77BE" w14:paraId="245F3EFD" w14:textId="77777777" w:rsidTr="002A7B3B">
        <w:trPr>
          <w:trHeight w:val="254"/>
        </w:trPr>
        <w:tc>
          <w:tcPr>
            <w:tcW w:w="704" w:type="dxa"/>
            <w:vMerge/>
            <w:tcBorders>
              <w:left w:val="single" w:sz="4" w:space="0" w:color="auto"/>
              <w:right w:val="single" w:sz="4" w:space="0" w:color="auto"/>
            </w:tcBorders>
            <w:shd w:val="clear" w:color="auto" w:fill="EDEDED" w:themeFill="accent3" w:themeFillTint="33"/>
          </w:tcPr>
          <w:p w14:paraId="09A1206E"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0565D1FD"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Jøkelfjord</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2E3588F7"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75</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56D42C18"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74</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24AC6FAF"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67</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064553AF"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60</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2CA82283"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82</w:t>
            </w:r>
          </w:p>
        </w:tc>
        <w:tc>
          <w:tcPr>
            <w:tcW w:w="595" w:type="dxa"/>
            <w:tcBorders>
              <w:top w:val="nil"/>
              <w:left w:val="nil"/>
              <w:bottom w:val="single" w:sz="4" w:space="0" w:color="auto"/>
              <w:right w:val="single" w:sz="4" w:space="0" w:color="auto"/>
            </w:tcBorders>
            <w:shd w:val="clear" w:color="auto" w:fill="EDEDED" w:themeFill="accent3" w:themeFillTint="33"/>
          </w:tcPr>
          <w:p w14:paraId="4940CF6F"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69</w:t>
            </w:r>
          </w:p>
        </w:tc>
        <w:tc>
          <w:tcPr>
            <w:tcW w:w="726" w:type="dxa"/>
            <w:tcBorders>
              <w:top w:val="nil"/>
              <w:left w:val="nil"/>
              <w:bottom w:val="single" w:sz="4" w:space="0" w:color="auto"/>
              <w:right w:val="single" w:sz="4" w:space="0" w:color="auto"/>
            </w:tcBorders>
            <w:shd w:val="clear" w:color="auto" w:fill="EDEDED" w:themeFill="accent3" w:themeFillTint="33"/>
          </w:tcPr>
          <w:p w14:paraId="5662B8FA"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79</w:t>
            </w:r>
          </w:p>
        </w:tc>
      </w:tr>
      <w:tr w:rsidR="001E0785" w:rsidRPr="003D77BE" w14:paraId="7B766BA5" w14:textId="77777777" w:rsidTr="002A7B3B">
        <w:trPr>
          <w:trHeight w:val="254"/>
        </w:trPr>
        <w:tc>
          <w:tcPr>
            <w:tcW w:w="704" w:type="dxa"/>
            <w:vMerge/>
            <w:tcBorders>
              <w:left w:val="single" w:sz="4" w:space="0" w:color="auto"/>
              <w:right w:val="single" w:sz="4" w:space="0" w:color="auto"/>
            </w:tcBorders>
            <w:shd w:val="clear" w:color="auto" w:fill="EDEDED" w:themeFill="accent3" w:themeFillTint="33"/>
          </w:tcPr>
          <w:p w14:paraId="75004686"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269E81FC"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Segelvik/Olderfjord</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29ED6B67"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7</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143E1381"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7</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2C7F0179"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5</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1F684EFC"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7FAACCB8"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3</w:t>
            </w:r>
          </w:p>
        </w:tc>
        <w:tc>
          <w:tcPr>
            <w:tcW w:w="595" w:type="dxa"/>
            <w:tcBorders>
              <w:top w:val="nil"/>
              <w:left w:val="nil"/>
              <w:bottom w:val="single" w:sz="4" w:space="0" w:color="auto"/>
              <w:right w:val="single" w:sz="4" w:space="0" w:color="auto"/>
            </w:tcBorders>
            <w:shd w:val="clear" w:color="auto" w:fill="EDEDED" w:themeFill="accent3" w:themeFillTint="33"/>
          </w:tcPr>
          <w:p w14:paraId="567CB15E"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3</w:t>
            </w:r>
          </w:p>
        </w:tc>
        <w:tc>
          <w:tcPr>
            <w:tcW w:w="726" w:type="dxa"/>
            <w:tcBorders>
              <w:top w:val="nil"/>
              <w:left w:val="nil"/>
              <w:bottom w:val="single" w:sz="4" w:space="0" w:color="auto"/>
              <w:right w:val="single" w:sz="4" w:space="0" w:color="auto"/>
            </w:tcBorders>
            <w:shd w:val="clear" w:color="auto" w:fill="EDEDED" w:themeFill="accent3" w:themeFillTint="33"/>
          </w:tcPr>
          <w:p w14:paraId="08AD4D2D"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3</w:t>
            </w:r>
          </w:p>
        </w:tc>
      </w:tr>
      <w:tr w:rsidR="001E0785" w:rsidRPr="003D77BE" w14:paraId="74C16D72" w14:textId="77777777" w:rsidTr="002A7B3B">
        <w:trPr>
          <w:trHeight w:val="254"/>
        </w:trPr>
        <w:tc>
          <w:tcPr>
            <w:tcW w:w="704" w:type="dxa"/>
            <w:vMerge/>
            <w:tcBorders>
              <w:left w:val="single" w:sz="4" w:space="0" w:color="auto"/>
              <w:right w:val="single" w:sz="4" w:space="0" w:color="auto"/>
            </w:tcBorders>
            <w:shd w:val="clear" w:color="auto" w:fill="EDEDED" w:themeFill="accent3" w:themeFillTint="33"/>
          </w:tcPr>
          <w:p w14:paraId="090C90E8"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421FC06A"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Reinfjord</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57257BD2"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41</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540C14E9"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24</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6E8AFE84"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13</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6552FFEB"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12</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3C30BEDA"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9</w:t>
            </w:r>
          </w:p>
        </w:tc>
        <w:tc>
          <w:tcPr>
            <w:tcW w:w="595" w:type="dxa"/>
            <w:tcBorders>
              <w:top w:val="nil"/>
              <w:left w:val="nil"/>
              <w:bottom w:val="single" w:sz="4" w:space="0" w:color="auto"/>
              <w:right w:val="single" w:sz="4" w:space="0" w:color="auto"/>
            </w:tcBorders>
            <w:shd w:val="clear" w:color="auto" w:fill="EDEDED" w:themeFill="accent3" w:themeFillTint="33"/>
          </w:tcPr>
          <w:p w14:paraId="35167AED"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11</w:t>
            </w:r>
          </w:p>
        </w:tc>
        <w:tc>
          <w:tcPr>
            <w:tcW w:w="726" w:type="dxa"/>
            <w:tcBorders>
              <w:top w:val="nil"/>
              <w:left w:val="nil"/>
              <w:bottom w:val="single" w:sz="4" w:space="0" w:color="auto"/>
              <w:right w:val="single" w:sz="4" w:space="0" w:color="auto"/>
            </w:tcBorders>
            <w:shd w:val="clear" w:color="auto" w:fill="EDEDED" w:themeFill="accent3" w:themeFillTint="33"/>
          </w:tcPr>
          <w:p w14:paraId="3A76A5BF"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9</w:t>
            </w:r>
          </w:p>
        </w:tc>
      </w:tr>
      <w:tr w:rsidR="001E0785" w:rsidRPr="003D77BE" w14:paraId="0E39C3B1" w14:textId="77777777" w:rsidTr="002A7B3B">
        <w:trPr>
          <w:trHeight w:val="254"/>
        </w:trPr>
        <w:tc>
          <w:tcPr>
            <w:tcW w:w="704" w:type="dxa"/>
            <w:vMerge/>
            <w:tcBorders>
              <w:left w:val="single" w:sz="4" w:space="0" w:color="auto"/>
              <w:bottom w:val="single" w:sz="4" w:space="0" w:color="auto"/>
              <w:right w:val="single" w:sz="4" w:space="0" w:color="auto"/>
            </w:tcBorders>
            <w:shd w:val="clear" w:color="auto" w:fill="EDEDED" w:themeFill="accent3" w:themeFillTint="33"/>
          </w:tcPr>
          <w:p w14:paraId="3B909F2F" w14:textId="77777777" w:rsidR="001E0785" w:rsidRPr="003D77BE" w:rsidRDefault="001E0785" w:rsidP="00E94B71">
            <w:pPr>
              <w:spacing w:after="0" w:line="240" w:lineRule="auto"/>
              <w:rPr>
                <w:rFonts w:ascii="Calibri" w:eastAsia="Times New Roman" w:hAnsi="Calibri" w:cs="Times New Roman"/>
                <w:b/>
                <w:bCs/>
                <w:color w:val="000000"/>
                <w:lang w:eastAsia="nb-NO"/>
              </w:rPr>
            </w:pPr>
          </w:p>
        </w:tc>
        <w:tc>
          <w:tcPr>
            <w:tcW w:w="3177"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36378FCA" w14:textId="77777777" w:rsidR="001E0785" w:rsidRPr="003D77BE" w:rsidRDefault="001E0785" w:rsidP="00E94B71">
            <w:pPr>
              <w:spacing w:after="0" w:line="240" w:lineRule="auto"/>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Uoppgitt grunnkrets</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0C93F753"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2383F4CF"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5</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185371E2"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16</w:t>
            </w:r>
          </w:p>
        </w:tc>
        <w:tc>
          <w:tcPr>
            <w:tcW w:w="806" w:type="dxa"/>
            <w:tcBorders>
              <w:top w:val="nil"/>
              <w:left w:val="nil"/>
              <w:bottom w:val="single" w:sz="4" w:space="0" w:color="auto"/>
              <w:right w:val="single" w:sz="4" w:space="0" w:color="auto"/>
            </w:tcBorders>
            <w:shd w:val="clear" w:color="auto" w:fill="EDEDED" w:themeFill="accent3" w:themeFillTint="33"/>
            <w:noWrap/>
            <w:vAlign w:val="bottom"/>
            <w:hideMark/>
          </w:tcPr>
          <w:p w14:paraId="5444A5EB"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0</w:t>
            </w:r>
          </w:p>
        </w:tc>
        <w:tc>
          <w:tcPr>
            <w:tcW w:w="805" w:type="dxa"/>
            <w:tcBorders>
              <w:top w:val="nil"/>
              <w:left w:val="nil"/>
              <w:bottom w:val="single" w:sz="4" w:space="0" w:color="auto"/>
              <w:right w:val="single" w:sz="4" w:space="0" w:color="auto"/>
            </w:tcBorders>
            <w:shd w:val="clear" w:color="auto" w:fill="EDEDED" w:themeFill="accent3" w:themeFillTint="33"/>
            <w:noWrap/>
            <w:vAlign w:val="bottom"/>
            <w:hideMark/>
          </w:tcPr>
          <w:p w14:paraId="689E18C3" w14:textId="77777777" w:rsidR="001E0785" w:rsidRPr="003D77BE" w:rsidRDefault="001E0785" w:rsidP="00E94B71">
            <w:pPr>
              <w:spacing w:after="0" w:line="240" w:lineRule="auto"/>
              <w:jc w:val="right"/>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1</w:t>
            </w:r>
          </w:p>
        </w:tc>
        <w:tc>
          <w:tcPr>
            <w:tcW w:w="595" w:type="dxa"/>
            <w:tcBorders>
              <w:top w:val="nil"/>
              <w:left w:val="nil"/>
              <w:bottom w:val="single" w:sz="4" w:space="0" w:color="auto"/>
              <w:right w:val="single" w:sz="4" w:space="0" w:color="auto"/>
            </w:tcBorders>
            <w:shd w:val="clear" w:color="auto" w:fill="EDEDED" w:themeFill="accent3" w:themeFillTint="33"/>
          </w:tcPr>
          <w:p w14:paraId="1428DC5D" w14:textId="77777777" w:rsidR="001E0785" w:rsidRPr="00166432"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10</w:t>
            </w:r>
          </w:p>
        </w:tc>
        <w:tc>
          <w:tcPr>
            <w:tcW w:w="726" w:type="dxa"/>
            <w:tcBorders>
              <w:top w:val="nil"/>
              <w:left w:val="nil"/>
              <w:bottom w:val="single" w:sz="4" w:space="0" w:color="auto"/>
              <w:right w:val="single" w:sz="4" w:space="0" w:color="auto"/>
            </w:tcBorders>
            <w:shd w:val="clear" w:color="auto" w:fill="EDEDED" w:themeFill="accent3" w:themeFillTint="33"/>
          </w:tcPr>
          <w:p w14:paraId="7E9AA85C" w14:textId="77777777" w:rsidR="001E0785" w:rsidRDefault="001E0785" w:rsidP="00E94B71">
            <w:pPr>
              <w:spacing w:after="0" w:line="240" w:lineRule="auto"/>
              <w:jc w:val="right"/>
              <w:rPr>
                <w:rFonts w:ascii="Calibri" w:eastAsia="Times New Roman" w:hAnsi="Calibri" w:cs="Times New Roman"/>
                <w:color w:val="000000"/>
                <w:lang w:val="se-NO" w:eastAsia="nb-NO"/>
              </w:rPr>
            </w:pPr>
            <w:r>
              <w:rPr>
                <w:rFonts w:ascii="Calibri" w:eastAsia="Times New Roman" w:hAnsi="Calibri" w:cs="Times New Roman"/>
                <w:color w:val="000000"/>
                <w:lang w:val="se-NO" w:eastAsia="nb-NO"/>
              </w:rPr>
              <w:t>1</w:t>
            </w:r>
          </w:p>
        </w:tc>
      </w:tr>
      <w:tr w:rsidR="001E0785" w:rsidRPr="003D77BE" w14:paraId="13E246CC" w14:textId="77777777" w:rsidTr="002A7B3B">
        <w:trPr>
          <w:trHeight w:val="254"/>
        </w:trPr>
        <w:tc>
          <w:tcPr>
            <w:tcW w:w="704" w:type="dxa"/>
            <w:tcBorders>
              <w:top w:val="nil"/>
              <w:left w:val="single" w:sz="4" w:space="0" w:color="auto"/>
              <w:bottom w:val="single" w:sz="4" w:space="0" w:color="auto"/>
              <w:right w:val="single" w:sz="4" w:space="0" w:color="auto"/>
            </w:tcBorders>
            <w:shd w:val="clear" w:color="auto" w:fill="9CC2E5" w:themeFill="accent1" w:themeFillTint="99"/>
          </w:tcPr>
          <w:p w14:paraId="591510ED" w14:textId="77777777" w:rsidR="001E0785" w:rsidRPr="003D77BE" w:rsidRDefault="001E0785" w:rsidP="00E94B71">
            <w:pPr>
              <w:spacing w:after="0" w:line="240" w:lineRule="auto"/>
              <w:rPr>
                <w:rFonts w:ascii="Calibri" w:eastAsia="Times New Roman" w:hAnsi="Calibri" w:cs="Times New Roman"/>
                <w:color w:val="000000"/>
                <w:lang w:eastAsia="nb-NO"/>
              </w:rPr>
            </w:pPr>
          </w:p>
        </w:tc>
        <w:tc>
          <w:tcPr>
            <w:tcW w:w="317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83733B5" w14:textId="77777777" w:rsidR="001E0785" w:rsidRPr="003D77BE" w:rsidRDefault="001E0785" w:rsidP="00E94B71">
            <w:pPr>
              <w:spacing w:after="0" w:line="240" w:lineRule="auto"/>
              <w:rPr>
                <w:rFonts w:ascii="Calibri" w:eastAsia="Times New Roman" w:hAnsi="Calibri" w:cs="Times New Roman"/>
                <w:color w:val="000000"/>
                <w:lang w:eastAsia="nb-NO"/>
              </w:rPr>
            </w:pPr>
            <w:r w:rsidRPr="003D77BE">
              <w:rPr>
                <w:rFonts w:ascii="Calibri" w:eastAsia="Times New Roman" w:hAnsi="Calibri" w:cs="Times New Roman"/>
                <w:color w:val="000000"/>
                <w:lang w:eastAsia="nb-NO"/>
              </w:rPr>
              <w:t> </w:t>
            </w:r>
          </w:p>
        </w:tc>
        <w:tc>
          <w:tcPr>
            <w:tcW w:w="805" w:type="dxa"/>
            <w:tcBorders>
              <w:top w:val="nil"/>
              <w:left w:val="nil"/>
              <w:bottom w:val="single" w:sz="4" w:space="0" w:color="auto"/>
              <w:right w:val="single" w:sz="4" w:space="0" w:color="auto"/>
            </w:tcBorders>
            <w:shd w:val="clear" w:color="auto" w:fill="9CC2E5" w:themeFill="accent1" w:themeFillTint="99"/>
            <w:noWrap/>
            <w:vAlign w:val="bottom"/>
            <w:hideMark/>
          </w:tcPr>
          <w:p w14:paraId="18C777E7"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1435</w:t>
            </w:r>
          </w:p>
        </w:tc>
        <w:tc>
          <w:tcPr>
            <w:tcW w:w="806" w:type="dxa"/>
            <w:tcBorders>
              <w:top w:val="nil"/>
              <w:left w:val="nil"/>
              <w:bottom w:val="single" w:sz="4" w:space="0" w:color="auto"/>
              <w:right w:val="single" w:sz="4" w:space="0" w:color="auto"/>
            </w:tcBorders>
            <w:shd w:val="clear" w:color="auto" w:fill="9CC2E5" w:themeFill="accent1" w:themeFillTint="99"/>
            <w:noWrap/>
            <w:vAlign w:val="bottom"/>
            <w:hideMark/>
          </w:tcPr>
          <w:p w14:paraId="374FA7E5"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1387</w:t>
            </w:r>
          </w:p>
        </w:tc>
        <w:tc>
          <w:tcPr>
            <w:tcW w:w="805" w:type="dxa"/>
            <w:tcBorders>
              <w:top w:val="nil"/>
              <w:left w:val="nil"/>
              <w:bottom w:val="single" w:sz="4" w:space="0" w:color="auto"/>
              <w:right w:val="single" w:sz="4" w:space="0" w:color="auto"/>
            </w:tcBorders>
            <w:shd w:val="clear" w:color="auto" w:fill="9CC2E5" w:themeFill="accent1" w:themeFillTint="99"/>
            <w:noWrap/>
            <w:vAlign w:val="bottom"/>
            <w:hideMark/>
          </w:tcPr>
          <w:p w14:paraId="05E8C0E8"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1316</w:t>
            </w:r>
          </w:p>
        </w:tc>
        <w:tc>
          <w:tcPr>
            <w:tcW w:w="806" w:type="dxa"/>
            <w:tcBorders>
              <w:top w:val="nil"/>
              <w:left w:val="nil"/>
              <w:bottom w:val="single" w:sz="4" w:space="0" w:color="auto"/>
              <w:right w:val="single" w:sz="4" w:space="0" w:color="auto"/>
            </w:tcBorders>
            <w:shd w:val="clear" w:color="auto" w:fill="9CC2E5" w:themeFill="accent1" w:themeFillTint="99"/>
            <w:noWrap/>
            <w:vAlign w:val="bottom"/>
            <w:hideMark/>
          </w:tcPr>
          <w:p w14:paraId="4D3D270C"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1245</w:t>
            </w:r>
          </w:p>
        </w:tc>
        <w:tc>
          <w:tcPr>
            <w:tcW w:w="805" w:type="dxa"/>
            <w:tcBorders>
              <w:top w:val="nil"/>
              <w:left w:val="nil"/>
              <w:bottom w:val="single" w:sz="4" w:space="0" w:color="auto"/>
              <w:right w:val="single" w:sz="4" w:space="0" w:color="auto"/>
            </w:tcBorders>
            <w:shd w:val="clear" w:color="auto" w:fill="9CC2E5" w:themeFill="accent1" w:themeFillTint="99"/>
            <w:noWrap/>
            <w:vAlign w:val="bottom"/>
            <w:hideMark/>
          </w:tcPr>
          <w:p w14:paraId="3E0FDBFD" w14:textId="77777777" w:rsidR="001E0785" w:rsidRPr="003D77BE" w:rsidRDefault="001E0785" w:rsidP="00E94B71">
            <w:pPr>
              <w:spacing w:after="0" w:line="240" w:lineRule="auto"/>
              <w:jc w:val="right"/>
              <w:rPr>
                <w:rFonts w:ascii="Calibri" w:eastAsia="Times New Roman" w:hAnsi="Calibri" w:cs="Times New Roman"/>
                <w:b/>
                <w:bCs/>
                <w:color w:val="000000"/>
                <w:lang w:eastAsia="nb-NO"/>
              </w:rPr>
            </w:pPr>
            <w:r w:rsidRPr="003D77BE">
              <w:rPr>
                <w:rFonts w:ascii="Calibri" w:eastAsia="Times New Roman" w:hAnsi="Calibri" w:cs="Times New Roman"/>
                <w:b/>
                <w:bCs/>
                <w:color w:val="000000"/>
                <w:lang w:eastAsia="nb-NO"/>
              </w:rPr>
              <w:t>1233</w:t>
            </w:r>
          </w:p>
        </w:tc>
        <w:tc>
          <w:tcPr>
            <w:tcW w:w="595" w:type="dxa"/>
            <w:tcBorders>
              <w:top w:val="nil"/>
              <w:left w:val="nil"/>
              <w:bottom w:val="single" w:sz="4" w:space="0" w:color="auto"/>
              <w:right w:val="single" w:sz="4" w:space="0" w:color="auto"/>
            </w:tcBorders>
            <w:shd w:val="clear" w:color="auto" w:fill="9CC2E5" w:themeFill="accent1" w:themeFillTint="99"/>
          </w:tcPr>
          <w:p w14:paraId="01775095" w14:textId="77777777" w:rsidR="001E0785" w:rsidRPr="00166432" w:rsidRDefault="001E0785" w:rsidP="00E94B71">
            <w:pPr>
              <w:spacing w:after="0" w:line="240" w:lineRule="auto"/>
              <w:jc w:val="right"/>
              <w:rPr>
                <w:rFonts w:ascii="Calibri" w:eastAsia="Times New Roman" w:hAnsi="Calibri" w:cs="Times New Roman"/>
                <w:b/>
                <w:bCs/>
                <w:color w:val="000000"/>
                <w:lang w:val="se-NO" w:eastAsia="nb-NO"/>
              </w:rPr>
            </w:pPr>
            <w:r>
              <w:rPr>
                <w:rFonts w:ascii="Calibri" w:eastAsia="Times New Roman" w:hAnsi="Calibri" w:cs="Times New Roman"/>
                <w:b/>
                <w:bCs/>
                <w:color w:val="000000"/>
                <w:lang w:val="se-NO" w:eastAsia="nb-NO"/>
              </w:rPr>
              <w:t>1224</w:t>
            </w:r>
          </w:p>
        </w:tc>
        <w:tc>
          <w:tcPr>
            <w:tcW w:w="726" w:type="dxa"/>
            <w:tcBorders>
              <w:top w:val="nil"/>
              <w:left w:val="nil"/>
              <w:bottom w:val="single" w:sz="4" w:space="0" w:color="auto"/>
              <w:right w:val="single" w:sz="4" w:space="0" w:color="auto"/>
            </w:tcBorders>
            <w:shd w:val="clear" w:color="auto" w:fill="9CC2E5" w:themeFill="accent1" w:themeFillTint="99"/>
          </w:tcPr>
          <w:p w14:paraId="595B052C" w14:textId="77777777" w:rsidR="001E0785" w:rsidRDefault="001E0785" w:rsidP="00E94B71">
            <w:pPr>
              <w:spacing w:after="0" w:line="240" w:lineRule="auto"/>
              <w:jc w:val="right"/>
              <w:rPr>
                <w:rFonts w:ascii="Calibri" w:eastAsia="Times New Roman" w:hAnsi="Calibri" w:cs="Times New Roman"/>
                <w:b/>
                <w:bCs/>
                <w:color w:val="000000"/>
                <w:lang w:val="se-NO" w:eastAsia="nb-NO"/>
              </w:rPr>
            </w:pPr>
            <w:r>
              <w:rPr>
                <w:rFonts w:ascii="Calibri" w:eastAsia="Times New Roman" w:hAnsi="Calibri" w:cs="Times New Roman"/>
                <w:b/>
                <w:bCs/>
                <w:color w:val="000000"/>
                <w:lang w:val="se-NO" w:eastAsia="nb-NO"/>
              </w:rPr>
              <w:t>1198</w:t>
            </w:r>
          </w:p>
        </w:tc>
      </w:tr>
    </w:tbl>
    <w:p w14:paraId="6AC2CEEF" w14:textId="23ABE889" w:rsidR="001E0785" w:rsidRPr="000E7B34" w:rsidRDefault="001E0785" w:rsidP="001E0785">
      <w:pPr>
        <w:rPr>
          <w:rFonts w:cstheme="minorHAnsi"/>
          <w:i/>
        </w:rPr>
      </w:pPr>
      <w:r>
        <w:rPr>
          <w:rFonts w:cstheme="minorHAnsi"/>
          <w:i/>
        </w:rPr>
        <w:t xml:space="preserve">Kilde: Statistikkbanken tabell </w:t>
      </w:r>
      <w:r>
        <w:t>04317, SSB</w:t>
      </w:r>
    </w:p>
    <w:p w14:paraId="24FFA0CA" w14:textId="23331C0D" w:rsidR="001E0785" w:rsidRPr="002331F0" w:rsidRDefault="001E0785" w:rsidP="001E0785">
      <w:pPr>
        <w:rPr>
          <w:rFonts w:cstheme="minorHAnsi"/>
          <w:sz w:val="24"/>
        </w:rPr>
      </w:pPr>
      <w:r w:rsidRPr="002331F0">
        <w:rPr>
          <w:rFonts w:cstheme="minorHAnsi"/>
          <w:sz w:val="24"/>
        </w:rPr>
        <w:t>Bosetning i bygdene har tradisjonelt vært knyttet til stedbundne næringer som landbruk, skogbruk, næringskombinasjoner og utmarksnæringer som jakt, fiske, bær- og urtesanking og vedhogst.</w:t>
      </w:r>
      <w:r w:rsidR="00D70DFC">
        <w:rPr>
          <w:rFonts w:cstheme="minorHAnsi"/>
          <w:sz w:val="24"/>
        </w:rPr>
        <w:t xml:space="preserve"> Grendehus i bygdene er viktige samlingsplasser. </w:t>
      </w:r>
      <w:r w:rsidR="0086243D">
        <w:rPr>
          <w:rFonts w:cstheme="minorHAnsi"/>
          <w:sz w:val="24"/>
        </w:rPr>
        <w:t xml:space="preserve"> </w:t>
      </w:r>
    </w:p>
    <w:p w14:paraId="2483BDDA" w14:textId="73CFBE5D" w:rsidR="001E0785" w:rsidRPr="001E0785" w:rsidRDefault="001E0785" w:rsidP="001E0785">
      <w:pPr>
        <w:rPr>
          <w:rFonts w:cstheme="minorHAnsi"/>
          <w:lang w:val="se-NO"/>
        </w:rPr>
      </w:pPr>
    </w:p>
    <w:p w14:paraId="37E790B4" w14:textId="30CA6452" w:rsidR="000075BF" w:rsidRDefault="000075BF" w:rsidP="00896D67">
      <w:pPr>
        <w:pStyle w:val="Overskrift2"/>
        <w:ind w:left="1134" w:hanging="567"/>
        <w:jc w:val="both"/>
        <w:rPr>
          <w:b w:val="0"/>
        </w:rPr>
      </w:pPr>
      <w:bookmarkStart w:id="15" w:name="_Toc50704494"/>
      <w:r w:rsidRPr="001E0785">
        <w:rPr>
          <w:b w:val="0"/>
        </w:rPr>
        <w:t>Bolig</w:t>
      </w:r>
      <w:r w:rsidR="001E0785">
        <w:rPr>
          <w:b w:val="0"/>
        </w:rPr>
        <w:t>er og fritidseiendom</w:t>
      </w:r>
      <w:bookmarkEnd w:id="15"/>
      <w:r w:rsidR="001E0785">
        <w:rPr>
          <w:b w:val="0"/>
        </w:rPr>
        <w:t xml:space="preserve"> </w:t>
      </w:r>
    </w:p>
    <w:p w14:paraId="1802F6D1" w14:textId="2CCCA398" w:rsidR="001E0785" w:rsidRPr="002331F0" w:rsidRDefault="001E0785" w:rsidP="001E0785">
      <w:pPr>
        <w:rPr>
          <w:sz w:val="24"/>
        </w:rPr>
      </w:pPr>
      <w:r w:rsidRPr="002331F0">
        <w:rPr>
          <w:sz w:val="24"/>
          <w:lang w:val="se-NO"/>
        </w:rPr>
        <w:t xml:space="preserve">I følge SSB er det pr. 2020, 759 eneboliger i Kvænangen (bebodde og ubebodde) og 390 fritidsboliger. </w:t>
      </w:r>
    </w:p>
    <w:p w14:paraId="5889028D" w14:textId="70C8CBDC" w:rsidR="001E0785" w:rsidRPr="002331F0" w:rsidRDefault="001E0785" w:rsidP="001E0785">
      <w:pPr>
        <w:rPr>
          <w:sz w:val="24"/>
        </w:rPr>
      </w:pPr>
      <w:r w:rsidRPr="002331F0">
        <w:rPr>
          <w:sz w:val="24"/>
        </w:rPr>
        <w:t xml:space="preserve">I følgende tabell vises antall husholdninger etter bygningstype. </w:t>
      </w:r>
    </w:p>
    <w:p w14:paraId="2D1A116E" w14:textId="15E8968A" w:rsidR="001E0785" w:rsidRDefault="001E0785" w:rsidP="001E0785">
      <w:pPr>
        <w:pStyle w:val="Bildetekst"/>
      </w:pPr>
      <w:bookmarkStart w:id="16" w:name="_Toc50701668"/>
      <w:r>
        <w:t xml:space="preserve">Tabell </w:t>
      </w:r>
      <w:fldSimple w:instr=" SEQ Tabell \* ARABIC ">
        <w:r w:rsidR="00760740">
          <w:rPr>
            <w:noProof/>
          </w:rPr>
          <w:t>3</w:t>
        </w:r>
      </w:fldSimple>
      <w:r>
        <w:t xml:space="preserve"> Husholdninger i Kvænangen etter bygningstype, kilde SSB</w:t>
      </w:r>
      <w:bookmarkEnd w:id="16"/>
    </w:p>
    <w:p w14:paraId="5FF80B21" w14:textId="3023AF2E" w:rsidR="001E0785" w:rsidRPr="001E0785" w:rsidRDefault="001E0785" w:rsidP="001E0785">
      <w:r w:rsidRPr="001E0785">
        <w:rPr>
          <w:noProof/>
          <w:lang w:eastAsia="nb-NO"/>
        </w:rPr>
        <w:drawing>
          <wp:inline distT="0" distB="0" distL="0" distR="0" wp14:anchorId="7E8C2E6B" wp14:editId="6EA1320C">
            <wp:extent cx="5865666" cy="1496291"/>
            <wp:effectExtent l="0" t="0" r="1905" b="889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8773" cy="1504736"/>
                    </a:xfrm>
                    <a:prstGeom prst="rect">
                      <a:avLst/>
                    </a:prstGeom>
                    <a:noFill/>
                    <a:ln>
                      <a:noFill/>
                    </a:ln>
                  </pic:spPr>
                </pic:pic>
              </a:graphicData>
            </a:graphic>
          </wp:inline>
        </w:drawing>
      </w:r>
    </w:p>
    <w:p w14:paraId="0ED4D58F" w14:textId="2A730E19" w:rsidR="001E0785" w:rsidRPr="001E0785" w:rsidRDefault="001E0785" w:rsidP="001E0785">
      <w:pPr>
        <w:rPr>
          <w:lang w:val="se-NO" w:eastAsia="se-NO"/>
        </w:rPr>
      </w:pPr>
      <w:r>
        <w:t>Kilde</w:t>
      </w:r>
      <w:r>
        <w:rPr>
          <w:rFonts w:ascii="Calibri" w:hAnsi="Calibri" w:cs="Calibri"/>
          <w:b/>
          <w:bCs/>
          <w:color w:val="000000"/>
          <w:sz w:val="28"/>
          <w:szCs w:val="28"/>
        </w:rPr>
        <w:t xml:space="preserve">; </w:t>
      </w:r>
      <w:r w:rsidRPr="001E0785">
        <w:rPr>
          <w:lang w:val="se-NO" w:eastAsia="se-NO"/>
        </w:rPr>
        <w:t>11508: Husholdninger, etter region, bygningstype, statistikkvariabel og år</w:t>
      </w:r>
      <w:r>
        <w:rPr>
          <w:lang w:val="se-NO" w:eastAsia="se-NO"/>
        </w:rPr>
        <w:t>, SSB</w:t>
      </w:r>
    </w:p>
    <w:p w14:paraId="5277DE48" w14:textId="6DC9C9FC" w:rsidR="001E0785" w:rsidRDefault="001E0785" w:rsidP="001E0785">
      <w:pPr>
        <w:rPr>
          <w:sz w:val="24"/>
        </w:rPr>
      </w:pPr>
      <w:r w:rsidRPr="002331F0">
        <w:rPr>
          <w:sz w:val="24"/>
        </w:rPr>
        <w:lastRenderedPageBreak/>
        <w:t xml:space="preserve">Sammenligner man disse tallene vil det si at 258 registrerte eneboliger er ubebodde eller disponeres som fritidsboliger. Tall fra Avfallsservice viser </w:t>
      </w:r>
      <w:r w:rsidR="00471AAA" w:rsidRPr="002331F0">
        <w:rPr>
          <w:sz w:val="24"/>
        </w:rPr>
        <w:t>at det 501 vanlige husholdnings</w:t>
      </w:r>
      <w:r w:rsidRPr="002331F0">
        <w:rPr>
          <w:sz w:val="24"/>
        </w:rPr>
        <w:t xml:space="preserve">abonnenter i Kvænangen og 556 fritidsabonnenter. </w:t>
      </w:r>
    </w:p>
    <w:p w14:paraId="7156CC0B" w14:textId="77777777" w:rsidR="00953199" w:rsidRPr="002331F0" w:rsidRDefault="00953199" w:rsidP="001E0785">
      <w:pPr>
        <w:rPr>
          <w:sz w:val="24"/>
        </w:rPr>
      </w:pPr>
    </w:p>
    <w:p w14:paraId="74DC3ED4" w14:textId="4E9B2FF0" w:rsidR="00CC7D0C" w:rsidRDefault="00CC7D0C" w:rsidP="00CC7D0C"/>
    <w:p w14:paraId="1BFA9AEC" w14:textId="7F753690" w:rsidR="00CC7D0C" w:rsidRDefault="00044ACF" w:rsidP="00CC7D0C">
      <w:pPr>
        <w:pStyle w:val="Overskrift1"/>
      </w:pPr>
      <w:bookmarkStart w:id="17" w:name="_Toc50704495"/>
      <w:r>
        <w:t>S</w:t>
      </w:r>
      <w:r w:rsidR="00CC7D0C">
        <w:t>ysselsetting</w:t>
      </w:r>
      <w:r>
        <w:t xml:space="preserve"> og næringer</w:t>
      </w:r>
      <w:bookmarkEnd w:id="17"/>
      <w:r>
        <w:t xml:space="preserve"> </w:t>
      </w:r>
    </w:p>
    <w:p w14:paraId="0D07909B" w14:textId="4996F7B8" w:rsidR="000075BF" w:rsidRDefault="000075BF" w:rsidP="000075BF"/>
    <w:p w14:paraId="30165D1C" w14:textId="6A9466EA" w:rsidR="00044ACF" w:rsidRDefault="00044ACF" w:rsidP="00896D67">
      <w:pPr>
        <w:pStyle w:val="Overskrift2"/>
        <w:ind w:left="1134" w:hanging="567"/>
      </w:pPr>
      <w:bookmarkStart w:id="18" w:name="_Toc50704496"/>
      <w:r>
        <w:t>Sysselsetting</w:t>
      </w:r>
      <w:bookmarkEnd w:id="18"/>
      <w:r>
        <w:t xml:space="preserve"> </w:t>
      </w:r>
    </w:p>
    <w:p w14:paraId="3FAA2403" w14:textId="4B69ACC8" w:rsidR="008B398E" w:rsidRPr="002331F0" w:rsidRDefault="00B77823" w:rsidP="000075BF">
      <w:pPr>
        <w:rPr>
          <w:sz w:val="24"/>
        </w:rPr>
      </w:pPr>
      <w:r w:rsidRPr="002331F0">
        <w:rPr>
          <w:sz w:val="24"/>
        </w:rPr>
        <w:t xml:space="preserve">I 2019 </w:t>
      </w:r>
      <w:r w:rsidR="00CB7063" w:rsidRPr="002331F0">
        <w:rPr>
          <w:sz w:val="24"/>
        </w:rPr>
        <w:t>er</w:t>
      </w:r>
      <w:r w:rsidRPr="002331F0">
        <w:rPr>
          <w:sz w:val="24"/>
        </w:rPr>
        <w:t xml:space="preserve"> 61,6 % </w:t>
      </w:r>
      <w:r w:rsidR="00CB7063" w:rsidRPr="002331F0">
        <w:rPr>
          <w:sz w:val="24"/>
        </w:rPr>
        <w:t xml:space="preserve">av Kvænangen kommunens befolkning sysselsatt. </w:t>
      </w:r>
    </w:p>
    <w:p w14:paraId="04510075" w14:textId="2ACE37E3" w:rsidR="00044ACF" w:rsidRPr="002331F0" w:rsidRDefault="0002471E" w:rsidP="000075BF">
      <w:pPr>
        <w:rPr>
          <w:sz w:val="24"/>
        </w:rPr>
      </w:pPr>
      <w:r w:rsidRPr="002331F0">
        <w:rPr>
          <w:sz w:val="24"/>
        </w:rPr>
        <w:t>Figur</w:t>
      </w:r>
      <w:r w:rsidR="00CA5B31">
        <w:rPr>
          <w:sz w:val="24"/>
        </w:rPr>
        <w:t xml:space="preserve"> </w:t>
      </w:r>
      <w:r w:rsidR="00D70DFC">
        <w:rPr>
          <w:sz w:val="24"/>
        </w:rPr>
        <w:t>5</w:t>
      </w:r>
      <w:r w:rsidRPr="002331F0">
        <w:rPr>
          <w:sz w:val="24"/>
        </w:rPr>
        <w:t xml:space="preserve"> nedenfor viser at </w:t>
      </w:r>
      <w:r w:rsidR="00044ACF" w:rsidRPr="002331F0">
        <w:rPr>
          <w:sz w:val="24"/>
        </w:rPr>
        <w:t xml:space="preserve">tallet for </w:t>
      </w:r>
      <w:r w:rsidRPr="002331F0">
        <w:rPr>
          <w:sz w:val="24"/>
        </w:rPr>
        <w:t xml:space="preserve">sysselsatte etter bosted er høyere enn sysselsatte etter arbeidsted. Det betyr at </w:t>
      </w:r>
      <w:r w:rsidR="00E40A9B" w:rsidRPr="002331F0">
        <w:rPr>
          <w:sz w:val="24"/>
        </w:rPr>
        <w:t xml:space="preserve">flere av de </w:t>
      </w:r>
      <w:r w:rsidR="00BD2430" w:rsidRPr="002331F0">
        <w:rPr>
          <w:sz w:val="24"/>
        </w:rPr>
        <w:t>som bor i Kvænangen har arbeidsplassen s</w:t>
      </w:r>
      <w:r w:rsidR="00E40A9B" w:rsidRPr="002331F0">
        <w:rPr>
          <w:sz w:val="24"/>
        </w:rPr>
        <w:t xml:space="preserve">in utenfor kommunen, og </w:t>
      </w:r>
      <w:r w:rsidR="00BD2430" w:rsidRPr="002331F0">
        <w:rPr>
          <w:sz w:val="24"/>
        </w:rPr>
        <w:t xml:space="preserve">pendler fra kommunen. </w:t>
      </w:r>
      <w:r w:rsidRPr="002331F0">
        <w:rPr>
          <w:sz w:val="24"/>
        </w:rPr>
        <w:t xml:space="preserve"> </w:t>
      </w:r>
    </w:p>
    <w:p w14:paraId="1A5CFE58" w14:textId="1AAF9A45" w:rsidR="0002471E" w:rsidRDefault="004571C3" w:rsidP="000075BF">
      <w:r>
        <w:t xml:space="preserve"> </w:t>
      </w:r>
    </w:p>
    <w:p w14:paraId="573ACB91" w14:textId="2F6A86B6" w:rsidR="00E20710" w:rsidRDefault="00953199" w:rsidP="00E20710">
      <w:pPr>
        <w:pStyle w:val="Bildetekst"/>
        <w:keepNext/>
      </w:pPr>
      <w:bookmarkStart w:id="19" w:name="_Toc50701680"/>
      <w:r>
        <w:t xml:space="preserve">Figur </w:t>
      </w:r>
      <w:fldSimple w:instr=" SEQ Figur \* ARABIC ">
        <w:r w:rsidR="00760740">
          <w:rPr>
            <w:noProof/>
          </w:rPr>
          <w:t>3</w:t>
        </w:r>
      </w:fldSimple>
      <w:r w:rsidR="00E20710">
        <w:t xml:space="preserve"> Sysselsatte i Kvænangen. Kilde SSB</w:t>
      </w:r>
      <w:bookmarkEnd w:id="19"/>
    </w:p>
    <w:p w14:paraId="0E24D5F7" w14:textId="54E54290" w:rsidR="0002471E" w:rsidRDefault="008A2DF3" w:rsidP="000075BF">
      <w:r>
        <w:rPr>
          <w:noProof/>
          <w:lang w:eastAsia="nb-NO"/>
        </w:rPr>
        <w:drawing>
          <wp:inline distT="0" distB="0" distL="0" distR="0" wp14:anchorId="46048051" wp14:editId="6EAA3F41">
            <wp:extent cx="4846320" cy="2208628"/>
            <wp:effectExtent l="0" t="0" r="11430" b="127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8E44FC" w14:textId="20FF015F" w:rsidR="0002471E" w:rsidRPr="002331F0" w:rsidRDefault="00BD2430" w:rsidP="000075BF">
      <w:pPr>
        <w:rPr>
          <w:sz w:val="24"/>
        </w:rPr>
      </w:pPr>
      <w:r w:rsidRPr="002331F0">
        <w:rPr>
          <w:sz w:val="24"/>
        </w:rPr>
        <w:t>Sysselsatte etter bosted har hatt en nedgang på 1 % siden 2015, mens sysselsatte etter arbeidsted har hatt en oppgang på   8, 9 % siden 2015. Det betyr at det har vært en positiv utvikling på lokale arbeidsplasser i Kvænangen</w:t>
      </w:r>
    </w:p>
    <w:p w14:paraId="197AB9BE" w14:textId="77777777" w:rsidR="00AB7F9E" w:rsidRPr="00AB7F9E" w:rsidRDefault="00AB7F9E" w:rsidP="00AB7F9E"/>
    <w:p w14:paraId="164F073A" w14:textId="19220C8B" w:rsidR="001E0785" w:rsidRDefault="00044ACF" w:rsidP="00896D67">
      <w:pPr>
        <w:pStyle w:val="Overskrift2"/>
        <w:ind w:left="1134" w:hanging="567"/>
      </w:pPr>
      <w:bookmarkStart w:id="20" w:name="_Toc50704497"/>
      <w:r>
        <w:t>Næringsstruktur</w:t>
      </w:r>
      <w:bookmarkEnd w:id="20"/>
      <w:r>
        <w:t xml:space="preserve"> </w:t>
      </w:r>
    </w:p>
    <w:p w14:paraId="2F375094" w14:textId="4B1BB820" w:rsidR="00172A4C" w:rsidRPr="002331F0" w:rsidRDefault="00AD7364" w:rsidP="00172A4C">
      <w:pPr>
        <w:rPr>
          <w:sz w:val="24"/>
        </w:rPr>
      </w:pPr>
      <w:r w:rsidRPr="002331F0">
        <w:rPr>
          <w:sz w:val="24"/>
        </w:rPr>
        <w:t>Den offentlige sektoren er forholdsvis stor i Kvæna</w:t>
      </w:r>
      <w:r w:rsidR="00172A4C">
        <w:rPr>
          <w:sz w:val="24"/>
        </w:rPr>
        <w:t xml:space="preserve">ngen. </w:t>
      </w:r>
      <w:r w:rsidR="00506340">
        <w:rPr>
          <w:sz w:val="24"/>
        </w:rPr>
        <w:t xml:space="preserve"> </w:t>
      </w:r>
      <w:r w:rsidR="00172A4C" w:rsidRPr="002331F0">
        <w:rPr>
          <w:sz w:val="24"/>
        </w:rPr>
        <w:t>Troms- og Finnmark Fylkeskommune (TFFK</w:t>
      </w:r>
      <w:r w:rsidR="00172A4C">
        <w:rPr>
          <w:sz w:val="24"/>
        </w:rPr>
        <w:t xml:space="preserve">) presenterer kommunetall fra </w:t>
      </w:r>
      <w:r w:rsidR="00172A4C" w:rsidRPr="002331F0">
        <w:rPr>
          <w:sz w:val="24"/>
        </w:rPr>
        <w:t xml:space="preserve">boxplot –diagrammer. </w:t>
      </w:r>
      <w:r w:rsidR="00D70DFC">
        <w:rPr>
          <w:sz w:val="24"/>
        </w:rPr>
        <w:t>Boxplot-</w:t>
      </w:r>
      <w:r w:rsidR="00172A4C" w:rsidRPr="002331F0">
        <w:rPr>
          <w:sz w:val="24"/>
        </w:rPr>
        <w:t xml:space="preserve"> diagrammene viser en sammenligning av tall fra Kvænangen med tall fra fylket og landsgjennomsnittet på utvalgte indikatorer. </w:t>
      </w:r>
    </w:p>
    <w:p w14:paraId="2D760BF2" w14:textId="78163BA7" w:rsidR="00172A4C" w:rsidRPr="002331F0" w:rsidRDefault="00172A4C" w:rsidP="00172A4C">
      <w:pPr>
        <w:rPr>
          <w:sz w:val="24"/>
        </w:rPr>
      </w:pPr>
      <w:r>
        <w:rPr>
          <w:sz w:val="24"/>
        </w:rPr>
        <w:t>Når det gjelder</w:t>
      </w:r>
      <w:r w:rsidRPr="002331F0">
        <w:rPr>
          <w:sz w:val="24"/>
        </w:rPr>
        <w:t xml:space="preserve"> offentlige arbeidsplasser ligger Kvænangen kommune godt over gjennomsnittet i landet og fylket, men har lavere andel offentlige arbeidsplasser enn det </w:t>
      </w:r>
      <w:r w:rsidRPr="002331F0">
        <w:rPr>
          <w:sz w:val="24"/>
        </w:rPr>
        <w:lastRenderedPageBreak/>
        <w:t xml:space="preserve">høyeste i fylket. </w:t>
      </w:r>
      <w:r w:rsidR="00D70DFC">
        <w:rPr>
          <w:sz w:val="24"/>
        </w:rPr>
        <w:t xml:space="preserve">Figur 6 </w:t>
      </w:r>
      <w:r w:rsidR="00645824">
        <w:rPr>
          <w:sz w:val="24"/>
        </w:rPr>
        <w:t xml:space="preserve">viser en fremstilling av utvikling offentlige arbeidsplasser i Kvænangen. </w:t>
      </w:r>
    </w:p>
    <w:p w14:paraId="24B505AD" w14:textId="77777777" w:rsidR="00172A4C" w:rsidRDefault="00172A4C" w:rsidP="00172A4C"/>
    <w:p w14:paraId="4FA7919E" w14:textId="03F1A3BB" w:rsidR="00172A4C" w:rsidRDefault="00953199" w:rsidP="00172A4C">
      <w:pPr>
        <w:pStyle w:val="Bildetekst"/>
        <w:keepNext/>
      </w:pPr>
      <w:bookmarkStart w:id="21" w:name="_Toc50701681"/>
      <w:r>
        <w:t xml:space="preserve">Figur </w:t>
      </w:r>
      <w:fldSimple w:instr=" SEQ Figur \* ARABIC ">
        <w:r w:rsidR="00760740">
          <w:rPr>
            <w:noProof/>
          </w:rPr>
          <w:t>4</w:t>
        </w:r>
      </w:fldSimple>
      <w:r w:rsidR="00172A4C">
        <w:t xml:space="preserve"> Offentlig arbeidsplasser i Kvænangen. K</w:t>
      </w:r>
      <w:r w:rsidR="00645824">
        <w:t>i</w:t>
      </w:r>
      <w:r w:rsidR="00172A4C">
        <w:t>lde</w:t>
      </w:r>
      <w:r w:rsidR="00645824">
        <w:t>;</w:t>
      </w:r>
      <w:r w:rsidR="00172A4C">
        <w:t xml:space="preserve"> PANDA, TFFK</w:t>
      </w:r>
      <w:bookmarkEnd w:id="21"/>
    </w:p>
    <w:p w14:paraId="6A8A3715" w14:textId="16BE785C" w:rsidR="00172A4C" w:rsidRDefault="00172A4C" w:rsidP="00172A4C">
      <w:r>
        <w:rPr>
          <w:noProof/>
          <w:lang w:eastAsia="nb-NO"/>
        </w:rPr>
        <w:drawing>
          <wp:inline distT="0" distB="0" distL="0" distR="0" wp14:anchorId="0DDF519E" wp14:editId="08F0D3A3">
            <wp:extent cx="5284519" cy="2877101"/>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117" t="30178" r="67909" b="19549"/>
                    <a:stretch/>
                  </pic:blipFill>
                  <pic:spPr bwMode="auto">
                    <a:xfrm>
                      <a:off x="0" y="0"/>
                      <a:ext cx="5442622" cy="2963178"/>
                    </a:xfrm>
                    <a:prstGeom prst="rect">
                      <a:avLst/>
                    </a:prstGeom>
                    <a:ln>
                      <a:noFill/>
                    </a:ln>
                    <a:extLst>
                      <a:ext uri="{53640926-AAD7-44D8-BBD7-CCE9431645EC}">
                        <a14:shadowObscured xmlns:a14="http://schemas.microsoft.com/office/drawing/2010/main"/>
                      </a:ext>
                    </a:extLst>
                  </pic:spPr>
                </pic:pic>
              </a:graphicData>
            </a:graphic>
          </wp:inline>
        </w:drawing>
      </w:r>
    </w:p>
    <w:p w14:paraId="48AD7F3F" w14:textId="77777777" w:rsidR="00172A4C" w:rsidRDefault="00172A4C" w:rsidP="00AD7364">
      <w:pPr>
        <w:rPr>
          <w:sz w:val="24"/>
        </w:rPr>
      </w:pPr>
    </w:p>
    <w:p w14:paraId="6E66C2E3" w14:textId="42F77DE9" w:rsidR="00AD7364" w:rsidRPr="002331F0" w:rsidRDefault="00172A4C" w:rsidP="00AD7364">
      <w:pPr>
        <w:rPr>
          <w:sz w:val="24"/>
        </w:rPr>
      </w:pPr>
      <w:r>
        <w:rPr>
          <w:sz w:val="24"/>
        </w:rPr>
        <w:t xml:space="preserve">I </w:t>
      </w:r>
      <w:r w:rsidR="00AD7364" w:rsidRPr="002331F0">
        <w:rPr>
          <w:sz w:val="24"/>
        </w:rPr>
        <w:t>2019 var 43 % av de sysselsatt i offentlig sektor, og 57 i privat sektor. Figur</w:t>
      </w:r>
      <w:r w:rsidR="00506340">
        <w:rPr>
          <w:sz w:val="24"/>
        </w:rPr>
        <w:t xml:space="preserve"> 7 </w:t>
      </w:r>
      <w:r w:rsidR="00AD7364" w:rsidRPr="002331F0">
        <w:rPr>
          <w:sz w:val="24"/>
        </w:rPr>
        <w:t>viser utvikling i sysselsetting fordelt på sektor</w:t>
      </w:r>
      <w:r w:rsidR="00C26630" w:rsidRPr="002331F0">
        <w:rPr>
          <w:sz w:val="24"/>
        </w:rPr>
        <w:t xml:space="preserve">. </w:t>
      </w:r>
    </w:p>
    <w:p w14:paraId="60DA7654" w14:textId="6E1170C8" w:rsidR="00E20710" w:rsidRDefault="00953199" w:rsidP="00E20710">
      <w:pPr>
        <w:pStyle w:val="Bildetekst"/>
        <w:keepNext/>
      </w:pPr>
      <w:r>
        <w:t xml:space="preserve"> </w:t>
      </w:r>
      <w:bookmarkStart w:id="22" w:name="_Toc50701682"/>
      <w:r w:rsidR="00E20710">
        <w:t xml:space="preserve">Figur </w:t>
      </w:r>
      <w:fldSimple w:instr=" SEQ Figur \* ARABIC ">
        <w:r w:rsidR="00760740">
          <w:rPr>
            <w:noProof/>
          </w:rPr>
          <w:t>5</w:t>
        </w:r>
      </w:fldSimple>
      <w:r w:rsidR="00E20710">
        <w:t xml:space="preserve"> Sysselsetting sektorvis, Kilde; SSB tabell 07984</w:t>
      </w:r>
      <w:bookmarkEnd w:id="22"/>
    </w:p>
    <w:p w14:paraId="46414F2A" w14:textId="12D7B0D0" w:rsidR="00AD7364" w:rsidRDefault="00AD7364" w:rsidP="00AD7364">
      <w:r>
        <w:rPr>
          <w:noProof/>
          <w:lang w:eastAsia="nb-NO"/>
        </w:rPr>
        <w:drawing>
          <wp:inline distT="0" distB="0" distL="0" distR="0" wp14:anchorId="55F64DF4" wp14:editId="01DD4283">
            <wp:extent cx="5284470" cy="2386940"/>
            <wp:effectExtent l="0" t="0" r="11430" b="1397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47DD9A" w14:textId="61911532" w:rsidR="00044ACF" w:rsidRDefault="00E20710" w:rsidP="000075BF">
      <w:r>
        <w:t xml:space="preserve"> Tendens</w:t>
      </w:r>
      <w:r w:rsidR="00BD2430">
        <w:t xml:space="preserve">en i utviklingen er nedgang </w:t>
      </w:r>
      <w:r>
        <w:t xml:space="preserve">i offentlige arbeidsplasser og oppgang i private arbeidsplasser. </w:t>
      </w:r>
    </w:p>
    <w:p w14:paraId="01A35125" w14:textId="77777777" w:rsidR="00317AA1" w:rsidRDefault="00317AA1" w:rsidP="00E40A9B"/>
    <w:p w14:paraId="34C16484" w14:textId="174C80C2" w:rsidR="00E20710" w:rsidRDefault="00E20710" w:rsidP="00E20710">
      <w:pPr>
        <w:pStyle w:val="Bildetekst"/>
        <w:keepNext/>
      </w:pPr>
      <w:bookmarkStart w:id="23" w:name="_Toc50701683"/>
      <w:r>
        <w:lastRenderedPageBreak/>
        <w:t xml:space="preserve">Figur </w:t>
      </w:r>
      <w:fldSimple w:instr=" SEQ Figur \* ARABIC ">
        <w:r w:rsidR="00760740">
          <w:rPr>
            <w:noProof/>
          </w:rPr>
          <w:t>6</w:t>
        </w:r>
      </w:fldSimple>
      <w:r>
        <w:t xml:space="preserve"> Næringsstruktur . Kilde SSB, tabell 07979</w:t>
      </w:r>
      <w:bookmarkEnd w:id="23"/>
    </w:p>
    <w:p w14:paraId="11FB37AD" w14:textId="08FE3D8B" w:rsidR="00044ACF" w:rsidRDefault="00044ACF" w:rsidP="000075BF">
      <w:r>
        <w:rPr>
          <w:noProof/>
          <w:lang w:eastAsia="nb-NO"/>
        </w:rPr>
        <w:drawing>
          <wp:inline distT="0" distB="0" distL="0" distR="0" wp14:anchorId="1C8BA3C9" wp14:editId="02D72AED">
            <wp:extent cx="5262113" cy="2743200"/>
            <wp:effectExtent l="0" t="0" r="1524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24C8F9" w14:textId="144E8688" w:rsidR="001E0785" w:rsidRPr="002331F0" w:rsidRDefault="00645824" w:rsidP="000075BF">
      <w:pPr>
        <w:rPr>
          <w:sz w:val="24"/>
        </w:rPr>
      </w:pPr>
      <w:r>
        <w:rPr>
          <w:sz w:val="24"/>
        </w:rPr>
        <w:t>F</w:t>
      </w:r>
      <w:r w:rsidR="00172A4C">
        <w:rPr>
          <w:sz w:val="24"/>
        </w:rPr>
        <w:t xml:space="preserve">igur </w:t>
      </w:r>
      <w:r>
        <w:rPr>
          <w:sz w:val="24"/>
        </w:rPr>
        <w:t>8 viser at det fortsatt er størst sysselsetting i h</w:t>
      </w:r>
      <w:r w:rsidR="00D44CA6" w:rsidRPr="002331F0">
        <w:rPr>
          <w:sz w:val="24"/>
        </w:rPr>
        <w:t>else- og sosial</w:t>
      </w:r>
      <w:r>
        <w:rPr>
          <w:sz w:val="24"/>
        </w:rPr>
        <w:t xml:space="preserve">sektoren, men at </w:t>
      </w:r>
      <w:r w:rsidR="00D44CA6" w:rsidRPr="002331F0">
        <w:rPr>
          <w:sz w:val="24"/>
        </w:rPr>
        <w:t xml:space="preserve"> man se at det størst nedgang i arbeidsplasser i helse- og sosialsektoren, og størst økning i </w:t>
      </w:r>
      <w:r>
        <w:rPr>
          <w:sz w:val="24"/>
        </w:rPr>
        <w:t xml:space="preserve">varehandel, hotell og restaurantnæringer </w:t>
      </w:r>
      <w:r w:rsidR="00D44CA6" w:rsidRPr="002331F0">
        <w:rPr>
          <w:sz w:val="24"/>
        </w:rPr>
        <w:t>og sekundærnæringer i perioden 2015 til 2019</w:t>
      </w:r>
      <w:r>
        <w:rPr>
          <w:sz w:val="24"/>
        </w:rPr>
        <w:t xml:space="preserve">. </w:t>
      </w:r>
    </w:p>
    <w:p w14:paraId="445574FD" w14:textId="77F79CE1" w:rsidR="00317AA1" w:rsidRDefault="00317AA1" w:rsidP="00317AA1">
      <w:r w:rsidRPr="002331F0">
        <w:rPr>
          <w:sz w:val="24"/>
          <w:szCs w:val="24"/>
        </w:rPr>
        <w:t>Indikatoren for ensidig næringsstruktur i privat sektor viser at Kvænangen scorer ganske lavt, under</w:t>
      </w:r>
      <w:r>
        <w:t xml:space="preserve"> </w:t>
      </w:r>
      <w:r w:rsidRPr="002331F0">
        <w:rPr>
          <w:sz w:val="24"/>
        </w:rPr>
        <w:t xml:space="preserve">landsgjennomsnittet. </w:t>
      </w:r>
      <w:r w:rsidR="005C4BCA">
        <w:rPr>
          <w:sz w:val="24"/>
        </w:rPr>
        <w:t xml:space="preserve">Kvænangen har mange små næringsaktører i privat sektor. </w:t>
      </w:r>
    </w:p>
    <w:p w14:paraId="44DC5B5F" w14:textId="7FA14D72" w:rsidR="00951C71" w:rsidRDefault="00951C71" w:rsidP="00645824">
      <w:pPr>
        <w:pStyle w:val="Bildetekst"/>
        <w:keepNext/>
      </w:pPr>
    </w:p>
    <w:p w14:paraId="695D35CC" w14:textId="3AACCE03" w:rsidR="00953199" w:rsidRDefault="00953199" w:rsidP="00953199">
      <w:pPr>
        <w:pStyle w:val="Bildetekst"/>
        <w:keepNext/>
      </w:pPr>
      <w:bookmarkStart w:id="24" w:name="_Toc50701684"/>
      <w:r>
        <w:t xml:space="preserve">Figur </w:t>
      </w:r>
      <w:fldSimple w:instr=" SEQ Figur \* ARABIC ">
        <w:r w:rsidR="00760740">
          <w:rPr>
            <w:noProof/>
          </w:rPr>
          <w:t>7</w:t>
        </w:r>
      </w:fldSimple>
      <w:r w:rsidRPr="00953199">
        <w:t xml:space="preserve"> </w:t>
      </w:r>
      <w:r>
        <w:t>Ensidig næringsstruktur i privat sektor. Kilde; PANDA, TFFK</w:t>
      </w:r>
      <w:bookmarkEnd w:id="24"/>
    </w:p>
    <w:p w14:paraId="5F696E2D" w14:textId="0C4B5C0A" w:rsidR="00A339FA" w:rsidRDefault="00317AA1" w:rsidP="000075BF">
      <w:r>
        <w:rPr>
          <w:noProof/>
          <w:lang w:eastAsia="nb-NO"/>
        </w:rPr>
        <w:drawing>
          <wp:inline distT="0" distB="0" distL="0" distR="0" wp14:anchorId="6783973E" wp14:editId="17F5EB3E">
            <wp:extent cx="5257320" cy="3084896"/>
            <wp:effectExtent l="0" t="0" r="635" b="127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336" t="18399" r="69715" b="27730"/>
                    <a:stretch/>
                  </pic:blipFill>
                  <pic:spPr bwMode="auto">
                    <a:xfrm>
                      <a:off x="0" y="0"/>
                      <a:ext cx="5335847" cy="3130974"/>
                    </a:xfrm>
                    <a:prstGeom prst="rect">
                      <a:avLst/>
                    </a:prstGeom>
                    <a:ln>
                      <a:noFill/>
                    </a:ln>
                    <a:extLst>
                      <a:ext uri="{53640926-AAD7-44D8-BBD7-CCE9431645EC}">
                        <a14:shadowObscured xmlns:a14="http://schemas.microsoft.com/office/drawing/2010/main"/>
                      </a:ext>
                    </a:extLst>
                  </pic:spPr>
                </pic:pic>
              </a:graphicData>
            </a:graphic>
          </wp:inline>
        </w:drawing>
      </w:r>
    </w:p>
    <w:p w14:paraId="2DB98259" w14:textId="40CA6D51" w:rsidR="00A339FA" w:rsidRDefault="00A339FA" w:rsidP="000075BF"/>
    <w:p w14:paraId="662F8836" w14:textId="77777777" w:rsidR="00114776" w:rsidRDefault="00114776" w:rsidP="007C7C9C">
      <w:pPr>
        <w:pStyle w:val="Overskrift2"/>
        <w:ind w:left="1134" w:hanging="567"/>
      </w:pPr>
      <w:bookmarkStart w:id="25" w:name="_Toc50704498"/>
      <w:r>
        <w:lastRenderedPageBreak/>
        <w:t>Omstillingskommune</w:t>
      </w:r>
      <w:bookmarkEnd w:id="25"/>
      <w:r>
        <w:t xml:space="preserve"> </w:t>
      </w:r>
    </w:p>
    <w:p w14:paraId="3F705112" w14:textId="59713CD2" w:rsidR="00114776" w:rsidRPr="005C4BCA" w:rsidRDefault="001F0EA6" w:rsidP="005C4BCA">
      <w:pPr>
        <w:spacing w:after="0" w:line="240" w:lineRule="auto"/>
        <w:rPr>
          <w:rFonts w:cstheme="minorHAnsi"/>
          <w:sz w:val="24"/>
          <w:szCs w:val="24"/>
        </w:rPr>
      </w:pPr>
      <w:r w:rsidRPr="005C4BCA">
        <w:rPr>
          <w:rFonts w:cstheme="minorHAnsi"/>
          <w:sz w:val="24"/>
          <w:szCs w:val="24"/>
        </w:rPr>
        <w:t>Kvænangen kommune fikk i 2017 status som om</w:t>
      </w:r>
      <w:r w:rsidR="00114776" w:rsidRPr="005C4BCA">
        <w:rPr>
          <w:rFonts w:cstheme="minorHAnsi"/>
          <w:sz w:val="24"/>
          <w:szCs w:val="24"/>
        </w:rPr>
        <w:t>stillingskommune. Omstillingsprosjektet disponerer 4 mill</w:t>
      </w:r>
      <w:r w:rsidR="00D51A57">
        <w:rPr>
          <w:rFonts w:cstheme="minorHAnsi"/>
          <w:sz w:val="24"/>
          <w:szCs w:val="24"/>
        </w:rPr>
        <w:t>.</w:t>
      </w:r>
      <w:r w:rsidR="00114776" w:rsidRPr="005C4BCA">
        <w:rPr>
          <w:rFonts w:cstheme="minorHAnsi"/>
          <w:sz w:val="24"/>
          <w:szCs w:val="24"/>
        </w:rPr>
        <w:t xml:space="preserve"> NOK årlig i 3 år. Målet er å skape 20 nye arbeidsplasser innen utgangen av 2020.  Omstillingsprosjektets innsatsområder er følgende: </w:t>
      </w:r>
    </w:p>
    <w:p w14:paraId="2A8D60D4" w14:textId="52E305E4" w:rsidR="00114776" w:rsidRPr="005C4BCA" w:rsidRDefault="00114776" w:rsidP="005C4BCA">
      <w:pPr>
        <w:pStyle w:val="Listeavsnitt"/>
        <w:numPr>
          <w:ilvl w:val="0"/>
          <w:numId w:val="14"/>
        </w:numPr>
        <w:spacing w:line="240" w:lineRule="auto"/>
        <w:rPr>
          <w:rFonts w:cstheme="minorHAnsi"/>
          <w:sz w:val="24"/>
          <w:szCs w:val="24"/>
        </w:rPr>
      </w:pPr>
      <w:r w:rsidRPr="005C4BCA">
        <w:rPr>
          <w:rFonts w:cstheme="minorHAnsi"/>
          <w:sz w:val="24"/>
          <w:szCs w:val="24"/>
        </w:rPr>
        <w:t>Reiseliv – overnatting, mat og opplevelser</w:t>
      </w:r>
    </w:p>
    <w:p w14:paraId="0CC87ABD" w14:textId="77777777" w:rsidR="00114776" w:rsidRPr="005C4BCA" w:rsidRDefault="00114776" w:rsidP="005C4BCA">
      <w:pPr>
        <w:pStyle w:val="Listeavsnitt"/>
        <w:numPr>
          <w:ilvl w:val="0"/>
          <w:numId w:val="14"/>
        </w:numPr>
        <w:spacing w:after="0" w:line="240" w:lineRule="auto"/>
        <w:rPr>
          <w:rFonts w:cstheme="minorHAnsi"/>
          <w:sz w:val="24"/>
          <w:szCs w:val="24"/>
        </w:rPr>
      </w:pPr>
      <w:r w:rsidRPr="005C4BCA">
        <w:rPr>
          <w:rFonts w:cstheme="minorHAnsi"/>
          <w:sz w:val="24"/>
          <w:szCs w:val="24"/>
        </w:rPr>
        <w:t>Nytt Næringsliv</w:t>
      </w:r>
    </w:p>
    <w:p w14:paraId="02195059" w14:textId="77777777" w:rsidR="00114776" w:rsidRPr="005C4BCA" w:rsidRDefault="00114776" w:rsidP="005C4BCA">
      <w:pPr>
        <w:pStyle w:val="Listeavsnitt"/>
        <w:numPr>
          <w:ilvl w:val="0"/>
          <w:numId w:val="14"/>
        </w:numPr>
        <w:spacing w:after="0" w:line="240" w:lineRule="auto"/>
        <w:rPr>
          <w:rFonts w:cstheme="minorHAnsi"/>
          <w:sz w:val="24"/>
          <w:szCs w:val="24"/>
        </w:rPr>
      </w:pPr>
      <w:r w:rsidRPr="005C4BCA">
        <w:rPr>
          <w:rFonts w:cstheme="minorHAnsi"/>
          <w:sz w:val="24"/>
          <w:szCs w:val="24"/>
        </w:rPr>
        <w:t>Eksisterende næringsliv</w:t>
      </w:r>
    </w:p>
    <w:p w14:paraId="202C15D7" w14:textId="77777777" w:rsidR="00114776" w:rsidRPr="005C4BCA" w:rsidRDefault="00114776" w:rsidP="005C4BCA">
      <w:pPr>
        <w:pStyle w:val="Listeavsnitt"/>
        <w:numPr>
          <w:ilvl w:val="0"/>
          <w:numId w:val="14"/>
        </w:numPr>
        <w:spacing w:after="0" w:line="240" w:lineRule="auto"/>
        <w:rPr>
          <w:rFonts w:cstheme="minorHAnsi"/>
          <w:sz w:val="24"/>
          <w:szCs w:val="24"/>
        </w:rPr>
      </w:pPr>
      <w:r w:rsidRPr="005C4BCA">
        <w:rPr>
          <w:rFonts w:cstheme="minorHAnsi"/>
          <w:sz w:val="24"/>
          <w:szCs w:val="24"/>
        </w:rPr>
        <w:t>Attraktivitet for næringslivet</w:t>
      </w:r>
    </w:p>
    <w:p w14:paraId="564E92BA" w14:textId="16889D1A" w:rsidR="00114776" w:rsidRPr="005C4BCA" w:rsidRDefault="00114776" w:rsidP="005C4BCA">
      <w:pPr>
        <w:pStyle w:val="Listeavsnitt"/>
        <w:numPr>
          <w:ilvl w:val="0"/>
          <w:numId w:val="14"/>
        </w:numPr>
        <w:spacing w:after="0" w:line="240" w:lineRule="auto"/>
        <w:rPr>
          <w:rFonts w:cstheme="minorHAnsi"/>
          <w:sz w:val="24"/>
          <w:szCs w:val="24"/>
        </w:rPr>
      </w:pPr>
      <w:r w:rsidRPr="005C4BCA">
        <w:rPr>
          <w:rFonts w:cstheme="minorHAnsi"/>
          <w:sz w:val="24"/>
          <w:szCs w:val="24"/>
        </w:rPr>
        <w:t>Kompetanse, rekruttering og nettverk</w:t>
      </w:r>
    </w:p>
    <w:p w14:paraId="11FFB4E2" w14:textId="74777F5E" w:rsidR="00824152" w:rsidRPr="005C4BCA" w:rsidRDefault="00824152" w:rsidP="005C4BCA">
      <w:pPr>
        <w:spacing w:after="0" w:line="240" w:lineRule="auto"/>
        <w:rPr>
          <w:rFonts w:cstheme="minorHAnsi"/>
          <w:sz w:val="24"/>
          <w:szCs w:val="24"/>
        </w:rPr>
      </w:pPr>
    </w:p>
    <w:p w14:paraId="275E2F50" w14:textId="0EBB7681" w:rsidR="00824152" w:rsidRPr="005C4BCA" w:rsidRDefault="00824152" w:rsidP="005C4BCA">
      <w:pPr>
        <w:spacing w:after="0" w:line="240" w:lineRule="auto"/>
        <w:rPr>
          <w:rFonts w:cstheme="minorHAnsi"/>
          <w:sz w:val="24"/>
          <w:szCs w:val="24"/>
        </w:rPr>
      </w:pPr>
      <w:r w:rsidRPr="005C4BCA">
        <w:rPr>
          <w:rFonts w:cstheme="minorHAnsi"/>
          <w:sz w:val="24"/>
          <w:szCs w:val="24"/>
        </w:rPr>
        <w:t xml:space="preserve">I løpet av 2018 og 2019 er det gjennomført 58 prosjekter, 60 % av prosjektene er i forarbeidsfasen </w:t>
      </w:r>
      <w:r w:rsidR="001F3B18" w:rsidRPr="005C4BCA">
        <w:rPr>
          <w:rFonts w:cstheme="minorHAnsi"/>
          <w:sz w:val="24"/>
          <w:szCs w:val="24"/>
        </w:rPr>
        <w:t>og 32</w:t>
      </w:r>
      <w:r w:rsidRPr="005C4BCA">
        <w:rPr>
          <w:rFonts w:cstheme="minorHAnsi"/>
          <w:sz w:val="24"/>
          <w:szCs w:val="24"/>
        </w:rPr>
        <w:t xml:space="preserve"> % i forprosjektfasen.  Kun et få tall av prosjektene er i hovedprosjektfasen. </w:t>
      </w:r>
    </w:p>
    <w:p w14:paraId="6A61AA8E" w14:textId="3FD90930" w:rsidR="00114776" w:rsidRPr="005C4BCA" w:rsidRDefault="00114776" w:rsidP="005C4BCA">
      <w:pPr>
        <w:pStyle w:val="Listeavsnitt"/>
        <w:spacing w:after="0" w:line="240" w:lineRule="auto"/>
        <w:rPr>
          <w:rFonts w:cstheme="minorHAnsi"/>
          <w:sz w:val="24"/>
          <w:szCs w:val="24"/>
        </w:rPr>
      </w:pPr>
    </w:p>
    <w:p w14:paraId="04425D18" w14:textId="04EFCF34" w:rsidR="00114776" w:rsidRPr="005C4BCA" w:rsidRDefault="00824152" w:rsidP="005C4BCA">
      <w:pPr>
        <w:spacing w:line="240" w:lineRule="auto"/>
        <w:rPr>
          <w:rFonts w:cstheme="minorHAnsi"/>
          <w:sz w:val="24"/>
          <w:szCs w:val="24"/>
        </w:rPr>
      </w:pPr>
      <w:r w:rsidRPr="005C4BCA">
        <w:rPr>
          <w:rFonts w:cstheme="minorHAnsi"/>
          <w:sz w:val="24"/>
          <w:szCs w:val="24"/>
        </w:rPr>
        <w:t>Omstillingsprosjektet</w:t>
      </w:r>
      <w:r w:rsidR="00114776" w:rsidRPr="005C4BCA">
        <w:rPr>
          <w:rFonts w:cstheme="minorHAnsi"/>
          <w:sz w:val="24"/>
          <w:szCs w:val="24"/>
        </w:rPr>
        <w:t xml:space="preserve"> rapporterer at </w:t>
      </w:r>
      <w:r w:rsidRPr="005C4BCA">
        <w:rPr>
          <w:rFonts w:cstheme="minorHAnsi"/>
          <w:sz w:val="24"/>
          <w:szCs w:val="24"/>
        </w:rPr>
        <w:t xml:space="preserve">følgende fordeling av prosjekter i forhold til innsatsområde </w:t>
      </w:r>
    </w:p>
    <w:p w14:paraId="5BBCF750" w14:textId="1AAC93C8" w:rsidR="00824152" w:rsidRDefault="00824152" w:rsidP="00824152">
      <w:pPr>
        <w:pStyle w:val="Bildetekst"/>
        <w:keepNext/>
      </w:pPr>
      <w:bookmarkStart w:id="26" w:name="_Toc50701685"/>
      <w:r>
        <w:t xml:space="preserve">Figur </w:t>
      </w:r>
      <w:fldSimple w:instr=" SEQ Figur \* ARABIC ">
        <w:r w:rsidR="00760740">
          <w:rPr>
            <w:noProof/>
          </w:rPr>
          <w:t>8</w:t>
        </w:r>
      </w:fldSimple>
      <w:r>
        <w:t xml:space="preserve"> fordeling av prosjekter omstillingsprosjektet, Kilde Kvænangen næringsfa</w:t>
      </w:r>
      <w:r w:rsidR="005C4BCA">
        <w:t>b</w:t>
      </w:r>
      <w:r>
        <w:t>rikk</w:t>
      </w:r>
      <w:bookmarkEnd w:id="26"/>
    </w:p>
    <w:p w14:paraId="610B8B2E" w14:textId="6ED9E03D" w:rsidR="00D44CA6" w:rsidRDefault="00114776" w:rsidP="000075BF">
      <w:r>
        <w:rPr>
          <w:noProof/>
          <w:lang w:eastAsia="nb-NO"/>
        </w:rPr>
        <w:drawing>
          <wp:inline distT="0" distB="0" distL="0" distR="0" wp14:anchorId="377C77C6" wp14:editId="3FD7CB20">
            <wp:extent cx="5771072" cy="2232037"/>
            <wp:effectExtent l="0" t="0" r="1270" b="0"/>
            <wp:docPr id="22" name="Diagram 22">
              <a:extLst xmlns:a="http://schemas.openxmlformats.org/drawingml/2006/main">
                <a:ext uri="{FF2B5EF4-FFF2-40B4-BE49-F238E27FC236}">
                  <a16:creationId xmlns:a16="http://schemas.microsoft.com/office/drawing/2014/main" id="{00000000-0008-0000-01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27A2BB" w14:textId="66FF0CE4" w:rsidR="00D44CA6" w:rsidRPr="002331F0" w:rsidRDefault="00824152" w:rsidP="000075BF">
      <w:pPr>
        <w:rPr>
          <w:sz w:val="24"/>
        </w:rPr>
      </w:pPr>
      <w:r w:rsidRPr="002331F0">
        <w:rPr>
          <w:sz w:val="24"/>
        </w:rPr>
        <w:t xml:space="preserve">44 % av prosjektene som er gjennomført hører til reiseliv- overnatting, mat og opplevelser. </w:t>
      </w:r>
      <w:r w:rsidR="005C4BCA">
        <w:rPr>
          <w:sz w:val="24"/>
        </w:rPr>
        <w:t>T</w:t>
      </w:r>
      <w:r w:rsidRPr="002331F0">
        <w:rPr>
          <w:sz w:val="24"/>
        </w:rPr>
        <w:t>all fra SSB</w:t>
      </w:r>
      <w:r w:rsidR="005C4BCA">
        <w:rPr>
          <w:sz w:val="24"/>
        </w:rPr>
        <w:t xml:space="preserve">, </w:t>
      </w:r>
      <w:r w:rsidR="00D51A57">
        <w:rPr>
          <w:sz w:val="24"/>
        </w:rPr>
        <w:t>Jmf</w:t>
      </w:r>
      <w:r w:rsidR="005C4BCA">
        <w:rPr>
          <w:sz w:val="24"/>
        </w:rPr>
        <w:t xml:space="preserve">. </w:t>
      </w:r>
      <w:r w:rsidRPr="002331F0">
        <w:rPr>
          <w:sz w:val="24"/>
        </w:rPr>
        <w:t xml:space="preserve"> </w:t>
      </w:r>
      <w:r w:rsidR="002331F0" w:rsidRPr="002331F0">
        <w:rPr>
          <w:sz w:val="24"/>
        </w:rPr>
        <w:t>figur</w:t>
      </w:r>
      <w:r w:rsidR="005C4BCA">
        <w:rPr>
          <w:sz w:val="24"/>
        </w:rPr>
        <w:t xml:space="preserve"> </w:t>
      </w:r>
      <w:r w:rsidR="00D51A57">
        <w:rPr>
          <w:sz w:val="24"/>
        </w:rPr>
        <w:t>8</w:t>
      </w:r>
      <w:r w:rsidR="00D51A57" w:rsidRPr="002331F0">
        <w:rPr>
          <w:sz w:val="24"/>
        </w:rPr>
        <w:t>, viser</w:t>
      </w:r>
      <w:r w:rsidRPr="002331F0">
        <w:rPr>
          <w:sz w:val="24"/>
        </w:rPr>
        <w:t xml:space="preserve"> at denne </w:t>
      </w:r>
      <w:r w:rsidR="005C4BCA">
        <w:rPr>
          <w:sz w:val="24"/>
        </w:rPr>
        <w:t xml:space="preserve">sektoren har hatt vekst i 2018-2019. Dette tyder på at omstillingsprosjektet har hatt positiv effekt på utvikling av arbeidsplasser i kommunen. </w:t>
      </w:r>
      <w:r w:rsidRPr="002331F0">
        <w:rPr>
          <w:sz w:val="24"/>
        </w:rPr>
        <w:t xml:space="preserve"> </w:t>
      </w:r>
    </w:p>
    <w:p w14:paraId="0650E616" w14:textId="77777777" w:rsidR="00824152" w:rsidRDefault="00824152" w:rsidP="000075BF"/>
    <w:p w14:paraId="3356AD51" w14:textId="14A000B7" w:rsidR="00057118" w:rsidRDefault="00953199" w:rsidP="007C7C9C">
      <w:pPr>
        <w:pStyle w:val="Overskrift2"/>
        <w:ind w:left="1134" w:hanging="567"/>
      </w:pPr>
      <w:bookmarkStart w:id="27" w:name="_Toc50704499"/>
      <w:r>
        <w:t>Arbeidsmarked</w:t>
      </w:r>
      <w:bookmarkEnd w:id="27"/>
    </w:p>
    <w:p w14:paraId="417E82D9" w14:textId="5006C0C9" w:rsidR="00953199" w:rsidRDefault="00317AA1" w:rsidP="0035262F">
      <w:r w:rsidRPr="002331F0">
        <w:rPr>
          <w:sz w:val="24"/>
        </w:rPr>
        <w:t xml:space="preserve">Arbeidsmarkedsintegrasjon er et mål for hvor godt arbeidsmarkedet i en kommune er integrert med arbeidsmarkedet utenfor. Høy verdi på denne indikatoren indikerer at kommunen er godt integrert med et arbeidsmarked utenfor kommunen. </w:t>
      </w:r>
      <w:r w:rsidRPr="002331F0">
        <w:rPr>
          <w:color w:val="000000"/>
          <w:sz w:val="24"/>
        </w:rPr>
        <w:t>G</w:t>
      </w:r>
      <w:r w:rsidRPr="002331F0">
        <w:rPr>
          <w:sz w:val="24"/>
        </w:rPr>
        <w:t>rafen under viser at Kvænangen har en høy arbeidsmarkedsintegrasjon som igjen betyr at kommunen er godt integrert i arbeidsmarkedet utenfor kommunen</w:t>
      </w:r>
      <w:r w:rsidRPr="002331F0">
        <w:rPr>
          <w:color w:val="000000"/>
          <w:sz w:val="24"/>
        </w:rPr>
        <w:t>.</w:t>
      </w:r>
      <w:r w:rsidR="00953199">
        <w:rPr>
          <w:color w:val="000000"/>
          <w:sz w:val="24"/>
        </w:rPr>
        <w:br/>
      </w:r>
    </w:p>
    <w:p w14:paraId="2D6E941A" w14:textId="5C233C50" w:rsidR="00953199" w:rsidRDefault="00953199" w:rsidP="00953199">
      <w:pPr>
        <w:pStyle w:val="Bildetekst"/>
        <w:keepNext/>
      </w:pPr>
      <w:bookmarkStart w:id="28" w:name="_Toc50701686"/>
      <w:r>
        <w:lastRenderedPageBreak/>
        <w:t xml:space="preserve">Figur </w:t>
      </w:r>
      <w:fldSimple w:instr=" SEQ Figur \* ARABIC ">
        <w:r w:rsidR="00760740">
          <w:rPr>
            <w:noProof/>
          </w:rPr>
          <w:t>9</w:t>
        </w:r>
      </w:fldSimple>
      <w:r w:rsidRPr="00953199">
        <w:rPr>
          <w:noProof/>
        </w:rPr>
        <w:t xml:space="preserve"> </w:t>
      </w:r>
      <w:r>
        <w:rPr>
          <w:noProof/>
        </w:rPr>
        <w:t>Arbeidsmarkedsintegrasjon. KIlde; PANDA, TFFK</w:t>
      </w:r>
      <w:bookmarkEnd w:id="28"/>
    </w:p>
    <w:p w14:paraId="784B8A5F" w14:textId="324CA5B9" w:rsidR="00317AA1" w:rsidRDefault="0035262F" w:rsidP="0035262F">
      <w:pPr>
        <w:rPr>
          <w:noProof/>
        </w:rPr>
      </w:pPr>
      <w:r>
        <w:rPr>
          <w:noProof/>
          <w:lang w:eastAsia="nb-NO"/>
        </w:rPr>
        <w:drawing>
          <wp:inline distT="0" distB="0" distL="0" distR="0" wp14:anchorId="7EF239CB" wp14:editId="2DA02E10">
            <wp:extent cx="5280554" cy="28080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283" t="45866" r="73428" b="15781"/>
                    <a:stretch/>
                  </pic:blipFill>
                  <pic:spPr bwMode="auto">
                    <a:xfrm>
                      <a:off x="0" y="0"/>
                      <a:ext cx="5380413" cy="2861101"/>
                    </a:xfrm>
                    <a:prstGeom prst="rect">
                      <a:avLst/>
                    </a:prstGeom>
                    <a:ln>
                      <a:noFill/>
                    </a:ln>
                    <a:extLst>
                      <a:ext uri="{53640926-AAD7-44D8-BBD7-CCE9431645EC}">
                        <a14:shadowObscured xmlns:a14="http://schemas.microsoft.com/office/drawing/2010/main"/>
                      </a:ext>
                    </a:extLst>
                  </pic:spPr>
                </pic:pic>
              </a:graphicData>
            </a:graphic>
          </wp:inline>
        </w:drawing>
      </w:r>
    </w:p>
    <w:p w14:paraId="53806A6B" w14:textId="77777777" w:rsidR="005474CC" w:rsidRPr="0035262F" w:rsidRDefault="005474CC" w:rsidP="0035262F">
      <w:pPr>
        <w:rPr>
          <w:sz w:val="24"/>
        </w:rPr>
      </w:pPr>
    </w:p>
    <w:p w14:paraId="611122D5" w14:textId="64F35597" w:rsidR="00044ACF" w:rsidRDefault="009D5AA0" w:rsidP="007C7C9C">
      <w:pPr>
        <w:pStyle w:val="Overskrift2"/>
        <w:ind w:left="1134" w:hanging="567"/>
      </w:pPr>
      <w:bookmarkStart w:id="29" w:name="_Toc50704500"/>
      <w:r>
        <w:t>Pendling</w:t>
      </w:r>
      <w:bookmarkEnd w:id="29"/>
      <w:r>
        <w:t xml:space="preserve"> </w:t>
      </w:r>
    </w:p>
    <w:p w14:paraId="0436EC00" w14:textId="50DF2ADC" w:rsidR="00D0714A" w:rsidRPr="002331F0" w:rsidRDefault="00D0714A" w:rsidP="009D5AA0">
      <w:pPr>
        <w:rPr>
          <w:sz w:val="24"/>
        </w:rPr>
      </w:pPr>
      <w:r w:rsidRPr="002331F0">
        <w:rPr>
          <w:sz w:val="24"/>
        </w:rPr>
        <w:t xml:space="preserve">I Kvænangen er det flere som pendler ut av kommunen enn inn til kommunen </w:t>
      </w:r>
      <w:r w:rsidR="00494691" w:rsidRPr="002331F0">
        <w:rPr>
          <w:sz w:val="24"/>
        </w:rPr>
        <w:t xml:space="preserve">Tall </w:t>
      </w:r>
      <w:r w:rsidR="001F0EA6" w:rsidRPr="002331F0">
        <w:rPr>
          <w:sz w:val="24"/>
        </w:rPr>
        <w:t>fra SSB viser at den største utpendlingen fra</w:t>
      </w:r>
      <w:r w:rsidR="00494691" w:rsidRPr="002331F0">
        <w:rPr>
          <w:sz w:val="24"/>
        </w:rPr>
        <w:t xml:space="preserve"> Kvænangen er </w:t>
      </w:r>
      <w:r w:rsidR="001F0EA6" w:rsidRPr="002331F0">
        <w:rPr>
          <w:sz w:val="24"/>
        </w:rPr>
        <w:t xml:space="preserve">til </w:t>
      </w:r>
      <w:r w:rsidR="00494691" w:rsidRPr="002331F0">
        <w:rPr>
          <w:sz w:val="24"/>
        </w:rPr>
        <w:t xml:space="preserve">Alta og Tromsø, og den største </w:t>
      </w:r>
      <w:r w:rsidR="001F0EA6" w:rsidRPr="002331F0">
        <w:rPr>
          <w:sz w:val="24"/>
        </w:rPr>
        <w:t>inn</w:t>
      </w:r>
      <w:r w:rsidR="00494691" w:rsidRPr="002331F0">
        <w:rPr>
          <w:sz w:val="24"/>
        </w:rPr>
        <w:t xml:space="preserve">pendlingen er </w:t>
      </w:r>
      <w:r w:rsidR="001F0EA6" w:rsidRPr="002331F0">
        <w:rPr>
          <w:sz w:val="24"/>
        </w:rPr>
        <w:t xml:space="preserve">fra </w:t>
      </w:r>
      <w:r w:rsidR="00494691" w:rsidRPr="002331F0">
        <w:rPr>
          <w:sz w:val="24"/>
        </w:rPr>
        <w:t xml:space="preserve">Alta og </w:t>
      </w:r>
      <w:r w:rsidR="001F0EA6" w:rsidRPr="002331F0">
        <w:rPr>
          <w:sz w:val="24"/>
        </w:rPr>
        <w:t xml:space="preserve">Nordreisa. </w:t>
      </w:r>
    </w:p>
    <w:p w14:paraId="09883D6C" w14:textId="2DEED365" w:rsidR="00494691" w:rsidRDefault="00494691" w:rsidP="009D5AA0"/>
    <w:p w14:paraId="18E3FBF4" w14:textId="0E66A7DE" w:rsidR="00953199" w:rsidRDefault="00953199" w:rsidP="00953199">
      <w:pPr>
        <w:pStyle w:val="Bildetekst"/>
        <w:keepNext/>
      </w:pPr>
      <w:bookmarkStart w:id="30" w:name="_Toc50701687"/>
      <w:r>
        <w:t xml:space="preserve">Figur </w:t>
      </w:r>
      <w:fldSimple w:instr=" SEQ Figur \* ARABIC ">
        <w:r w:rsidR="00760740">
          <w:rPr>
            <w:noProof/>
          </w:rPr>
          <w:t>10</w:t>
        </w:r>
      </w:fldSimple>
      <w:r w:rsidRPr="00953199">
        <w:t xml:space="preserve"> </w:t>
      </w:r>
      <w:r>
        <w:t>Utpendling 2019, Kilde. SSB, tabell 03321</w:t>
      </w:r>
      <w:bookmarkEnd w:id="30"/>
    </w:p>
    <w:p w14:paraId="3E309059" w14:textId="0A017096" w:rsidR="00494691" w:rsidRDefault="00494691" w:rsidP="009D5AA0">
      <w:r>
        <w:rPr>
          <w:noProof/>
          <w:lang w:eastAsia="nb-NO"/>
        </w:rPr>
        <w:drawing>
          <wp:inline distT="0" distB="0" distL="0" distR="0" wp14:anchorId="7448DE44" wp14:editId="2A578DC4">
            <wp:extent cx="5313872" cy="3054430"/>
            <wp:effectExtent l="0" t="0" r="127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379" t="18346" r="51362" b="11837"/>
                    <a:stretch/>
                  </pic:blipFill>
                  <pic:spPr bwMode="auto">
                    <a:xfrm>
                      <a:off x="0" y="0"/>
                      <a:ext cx="5413518" cy="3111707"/>
                    </a:xfrm>
                    <a:prstGeom prst="rect">
                      <a:avLst/>
                    </a:prstGeom>
                    <a:ln>
                      <a:noFill/>
                    </a:ln>
                    <a:extLst>
                      <a:ext uri="{53640926-AAD7-44D8-BBD7-CCE9431645EC}">
                        <a14:shadowObscured xmlns:a14="http://schemas.microsoft.com/office/drawing/2010/main"/>
                      </a:ext>
                    </a:extLst>
                  </pic:spPr>
                </pic:pic>
              </a:graphicData>
            </a:graphic>
          </wp:inline>
        </w:drawing>
      </w:r>
    </w:p>
    <w:p w14:paraId="26B6E4D2" w14:textId="77777777" w:rsidR="00494691" w:rsidRDefault="00494691" w:rsidP="009D5AA0">
      <w:pPr>
        <w:rPr>
          <w:noProof/>
          <w:lang w:val="se-NO" w:eastAsia="se-NO"/>
        </w:rPr>
      </w:pPr>
    </w:p>
    <w:p w14:paraId="5183A1AE" w14:textId="15A430FB" w:rsidR="00953199" w:rsidRDefault="00953199" w:rsidP="00953199">
      <w:pPr>
        <w:pStyle w:val="Bildetekst"/>
        <w:keepNext/>
      </w:pPr>
      <w:bookmarkStart w:id="31" w:name="_Toc50701688"/>
      <w:r>
        <w:lastRenderedPageBreak/>
        <w:t xml:space="preserve">Figur </w:t>
      </w:r>
      <w:fldSimple w:instr=" SEQ Figur \* ARABIC ">
        <w:r w:rsidR="00760740">
          <w:rPr>
            <w:noProof/>
          </w:rPr>
          <w:t>11</w:t>
        </w:r>
      </w:fldSimple>
      <w:r w:rsidRPr="00953199">
        <w:t xml:space="preserve"> </w:t>
      </w:r>
      <w:r>
        <w:t>Innpendling til Kvænangen. Kilde SSB, tabell 03321</w:t>
      </w:r>
      <w:bookmarkEnd w:id="31"/>
    </w:p>
    <w:p w14:paraId="5EA4964C" w14:textId="4356238D" w:rsidR="002C2CD3" w:rsidRDefault="00494691" w:rsidP="009D5AA0">
      <w:r>
        <w:rPr>
          <w:noProof/>
          <w:lang w:eastAsia="nb-NO"/>
        </w:rPr>
        <w:drawing>
          <wp:inline distT="0" distB="0" distL="0" distR="0" wp14:anchorId="259045F9" wp14:editId="1C876EE4">
            <wp:extent cx="5357004" cy="3115208"/>
            <wp:effectExtent l="0" t="0" r="0"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583" t="9623" r="49962" b="10882"/>
                    <a:stretch/>
                  </pic:blipFill>
                  <pic:spPr bwMode="auto">
                    <a:xfrm>
                      <a:off x="0" y="0"/>
                      <a:ext cx="5385656" cy="3131870"/>
                    </a:xfrm>
                    <a:prstGeom prst="rect">
                      <a:avLst/>
                    </a:prstGeom>
                    <a:ln>
                      <a:noFill/>
                    </a:ln>
                    <a:extLst>
                      <a:ext uri="{53640926-AAD7-44D8-BBD7-CCE9431645EC}">
                        <a14:shadowObscured xmlns:a14="http://schemas.microsoft.com/office/drawing/2010/main"/>
                      </a:ext>
                    </a:extLst>
                  </pic:spPr>
                </pic:pic>
              </a:graphicData>
            </a:graphic>
          </wp:inline>
        </w:drawing>
      </w:r>
      <w:r w:rsidR="007C7C9C">
        <w:br/>
      </w:r>
    </w:p>
    <w:p w14:paraId="5A9EAA6B" w14:textId="77777777" w:rsidR="00441CB9" w:rsidRDefault="00441CB9" w:rsidP="009D5AA0"/>
    <w:p w14:paraId="2447B91F" w14:textId="446D13D2" w:rsidR="00044ACF" w:rsidRDefault="00044ACF" w:rsidP="007C7C9C">
      <w:pPr>
        <w:pStyle w:val="Overskrift2"/>
        <w:ind w:left="1134" w:hanging="567"/>
      </w:pPr>
      <w:bookmarkStart w:id="32" w:name="_Toc50704501"/>
      <w:r>
        <w:t>Arbeidsledighet</w:t>
      </w:r>
      <w:bookmarkEnd w:id="32"/>
    </w:p>
    <w:p w14:paraId="2FAF6C60" w14:textId="77777777" w:rsidR="00C71E26" w:rsidRPr="002331F0" w:rsidRDefault="00C71E26" w:rsidP="00C71E26">
      <w:pPr>
        <w:rPr>
          <w:sz w:val="24"/>
        </w:rPr>
      </w:pPr>
      <w:r w:rsidRPr="002331F0">
        <w:rPr>
          <w:sz w:val="24"/>
        </w:rPr>
        <w:t>Arbeidsledighetsprosenten er et mål på hvor stor andel av arbeidsstyrken som er uten arbeid. Høy verdi på denne indikerer at en stor andel av arbeidskraftsressursen i kommunen/regionen ikke benyttes. I 2019 er 3,1 % av de mellom 15-74 år i Kvænangen kommune arbeidsledige. I 2018 var denne andelen 1,8 %, altså har andelen arbeidsledige i kommunen økt i løpet av det siste året med 1,3 %. </w:t>
      </w:r>
    </w:p>
    <w:p w14:paraId="77DD6514" w14:textId="63D6F3BE" w:rsidR="00C71E26" w:rsidRDefault="00C71E26" w:rsidP="00C71E26">
      <w:pPr>
        <w:rPr>
          <w:sz w:val="24"/>
        </w:rPr>
      </w:pPr>
      <w:r w:rsidRPr="002331F0">
        <w:rPr>
          <w:sz w:val="24"/>
        </w:rPr>
        <w:t xml:space="preserve">Andelen arbeidsledig ungdom har vært varierende de siste årene. </w:t>
      </w:r>
      <w:r w:rsidR="00441CB9">
        <w:rPr>
          <w:sz w:val="24"/>
        </w:rPr>
        <w:t xml:space="preserve">De siste årene har andelen arbeidsledige ungdom </w:t>
      </w:r>
      <w:r w:rsidR="00D51A57">
        <w:rPr>
          <w:sz w:val="24"/>
        </w:rPr>
        <w:t xml:space="preserve">vært </w:t>
      </w:r>
      <w:r w:rsidR="00D51A57" w:rsidRPr="002331F0">
        <w:rPr>
          <w:sz w:val="24"/>
        </w:rPr>
        <w:t>over</w:t>
      </w:r>
      <w:r w:rsidRPr="002331F0">
        <w:rPr>
          <w:sz w:val="24"/>
        </w:rPr>
        <w:t xml:space="preserve"> </w:t>
      </w:r>
      <w:r w:rsidR="00441CB9">
        <w:rPr>
          <w:sz w:val="24"/>
        </w:rPr>
        <w:t xml:space="preserve">gjennomsnittet i </w:t>
      </w:r>
      <w:r w:rsidRPr="002331F0">
        <w:rPr>
          <w:sz w:val="24"/>
        </w:rPr>
        <w:t>Troms og Finnmark</w:t>
      </w:r>
      <w:r w:rsidR="00441CB9">
        <w:rPr>
          <w:sz w:val="24"/>
        </w:rPr>
        <w:t xml:space="preserve"> og ladet for øvrig. </w:t>
      </w:r>
      <w:r w:rsidRPr="002331F0">
        <w:rPr>
          <w:sz w:val="24"/>
        </w:rPr>
        <w:t xml:space="preserve"> Norge. </w:t>
      </w:r>
    </w:p>
    <w:p w14:paraId="524B5730" w14:textId="77777777" w:rsidR="00953199" w:rsidRDefault="00953199" w:rsidP="00441CB9">
      <w:pPr>
        <w:pStyle w:val="Bildetekst"/>
      </w:pPr>
    </w:p>
    <w:p w14:paraId="3C22282A" w14:textId="6B163065" w:rsidR="00441CB9" w:rsidRDefault="00441CB9" w:rsidP="00441CB9">
      <w:pPr>
        <w:pStyle w:val="Bildetekst"/>
      </w:pPr>
      <w:bookmarkStart w:id="33" w:name="_Toc50701689"/>
      <w:r>
        <w:t xml:space="preserve">Figur </w:t>
      </w:r>
      <w:fldSimple w:instr=" SEQ Figur \* ARABIC ">
        <w:r w:rsidR="00760740">
          <w:rPr>
            <w:noProof/>
          </w:rPr>
          <w:t>12</w:t>
        </w:r>
      </w:fldSimple>
      <w:r>
        <w:t xml:space="preserve"> Arbeidsledige i Kvænangen. Kilde; PANDA, TFFK</w:t>
      </w:r>
      <w:bookmarkEnd w:id="33"/>
    </w:p>
    <w:p w14:paraId="0435B1C8" w14:textId="11735291" w:rsidR="00057118" w:rsidRDefault="00044ACF" w:rsidP="00C71E26">
      <w:pPr>
        <w:keepNext/>
      </w:pPr>
      <w:r>
        <w:rPr>
          <w:noProof/>
          <w:lang w:eastAsia="nb-NO"/>
        </w:rPr>
        <w:drawing>
          <wp:inline distT="0" distB="0" distL="0" distR="0" wp14:anchorId="49857B87" wp14:editId="05241008">
            <wp:extent cx="5053263" cy="1638656"/>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27" t="34905" r="63968" b="26829"/>
                    <a:stretch/>
                  </pic:blipFill>
                  <pic:spPr bwMode="auto">
                    <a:xfrm>
                      <a:off x="0" y="0"/>
                      <a:ext cx="5150130" cy="1670068"/>
                    </a:xfrm>
                    <a:prstGeom prst="rect">
                      <a:avLst/>
                    </a:prstGeom>
                    <a:ln>
                      <a:noFill/>
                    </a:ln>
                    <a:extLst>
                      <a:ext uri="{53640926-AAD7-44D8-BBD7-CCE9431645EC}">
                        <a14:shadowObscured xmlns:a14="http://schemas.microsoft.com/office/drawing/2010/main"/>
                      </a:ext>
                    </a:extLst>
                  </pic:spPr>
                </pic:pic>
              </a:graphicData>
            </a:graphic>
          </wp:inline>
        </w:drawing>
      </w:r>
    </w:p>
    <w:p w14:paraId="53DF4208" w14:textId="1B1E803D" w:rsidR="002C2CD3" w:rsidRPr="002331F0" w:rsidRDefault="00441CB9" w:rsidP="002C2CD3">
      <w:pPr>
        <w:rPr>
          <w:sz w:val="24"/>
        </w:rPr>
      </w:pPr>
      <w:r>
        <w:rPr>
          <w:sz w:val="24"/>
        </w:rPr>
        <w:t>Indikator</w:t>
      </w:r>
      <w:r w:rsidR="00C71E26" w:rsidRPr="002331F0">
        <w:rPr>
          <w:sz w:val="24"/>
        </w:rPr>
        <w:t>tallene f</w:t>
      </w:r>
      <w:r w:rsidR="002C2CD3" w:rsidRPr="002331F0">
        <w:rPr>
          <w:sz w:val="24"/>
        </w:rPr>
        <w:t xml:space="preserve">or arbeidsledig ungdom i Kvænangen varierer stort fra år til år. Årsaken til det kan være at utvalget er smått, og små endringer gir store </w:t>
      </w:r>
      <w:r w:rsidR="00C71E26" w:rsidRPr="002331F0">
        <w:rPr>
          <w:sz w:val="24"/>
        </w:rPr>
        <w:t>prosentvise utslag.</w:t>
      </w:r>
    </w:p>
    <w:p w14:paraId="411C4711" w14:textId="33C36A59" w:rsidR="002C2CD3" w:rsidRDefault="002C2CD3" w:rsidP="002C2CD3">
      <w:pPr>
        <w:rPr>
          <w:sz w:val="24"/>
        </w:rPr>
      </w:pPr>
      <w:r w:rsidRPr="002331F0">
        <w:rPr>
          <w:sz w:val="24"/>
        </w:rPr>
        <w:lastRenderedPageBreak/>
        <w:t>Arbeidsledigheten i Kvænangen har økt etter koronautbruddet. Før koronautbruddet var arbeidsledigheten på 3,6 % av arbeidsstyrken. I mars 2020, to uker etter koronautbruddet, var arbeidsledigheten på 8,3 %</w:t>
      </w:r>
      <w:r w:rsidR="00C71E26" w:rsidRPr="002331F0">
        <w:rPr>
          <w:sz w:val="24"/>
        </w:rPr>
        <w:t>, mens i april var den på 5,3 %</w:t>
      </w:r>
      <w:r w:rsidRPr="002331F0">
        <w:rPr>
          <w:sz w:val="24"/>
        </w:rPr>
        <w:t xml:space="preserve">. Arbeidsledighetstall i Kvænangen har fulgt trenden i andre kommuner Nord Norge, stor økning i mars og deretter stabilisert seg på et høyere nivå i april. </w:t>
      </w:r>
    </w:p>
    <w:p w14:paraId="6AD3A069" w14:textId="77777777" w:rsidR="009C23BB" w:rsidRPr="002331F0" w:rsidRDefault="009C23BB" w:rsidP="002C2CD3">
      <w:pPr>
        <w:rPr>
          <w:sz w:val="24"/>
        </w:rPr>
      </w:pPr>
    </w:p>
    <w:p w14:paraId="5FFADAE5" w14:textId="45616E6F" w:rsidR="00044ACF" w:rsidRDefault="00AB7F9E" w:rsidP="007C7C9C">
      <w:pPr>
        <w:pStyle w:val="Overskrift2"/>
        <w:ind w:left="1134" w:hanging="567"/>
      </w:pPr>
      <w:bookmarkStart w:id="34" w:name="_Toc50704502"/>
      <w:r>
        <w:t>Utdanningsnivå</w:t>
      </w:r>
      <w:bookmarkEnd w:id="34"/>
      <w:r>
        <w:t xml:space="preserve"> </w:t>
      </w:r>
    </w:p>
    <w:p w14:paraId="6139D019" w14:textId="21B1F96E" w:rsidR="00C71E26" w:rsidRPr="002331F0" w:rsidRDefault="00C71E26" w:rsidP="00C71E26">
      <w:pPr>
        <w:rPr>
          <w:sz w:val="24"/>
        </w:rPr>
      </w:pPr>
      <w:r w:rsidRPr="002331F0">
        <w:rPr>
          <w:sz w:val="24"/>
        </w:rPr>
        <w:t>En høy verdi på utdanningsnivå indikerer at en stor del av befolkningen i kommunen har utdanning som tilsvarer høyskole eller universitetsnivå. Kvænangen kommune scorer lavere enn landet og fylket for øvrig, pga</w:t>
      </w:r>
      <w:r w:rsidR="002331F0" w:rsidRPr="002331F0">
        <w:rPr>
          <w:sz w:val="24"/>
        </w:rPr>
        <w:t>.</w:t>
      </w:r>
      <w:r w:rsidRPr="002331F0">
        <w:rPr>
          <w:sz w:val="24"/>
        </w:rPr>
        <w:t xml:space="preserve"> at størst andel av befolkningen i Kvænangen har videregående utdanning som høyeste utdanningsnivå. </w:t>
      </w:r>
    </w:p>
    <w:p w14:paraId="20A3DEE5" w14:textId="2C22B647" w:rsidR="00C71E26" w:rsidRDefault="00C71E26" w:rsidP="00C71E26"/>
    <w:p w14:paraId="081CED8F" w14:textId="7BB2FA7C" w:rsidR="00C71E26" w:rsidRPr="00C71E26" w:rsidRDefault="00C71E26" w:rsidP="00C71E26">
      <w:pPr>
        <w:pStyle w:val="Bildetekst"/>
        <w:rPr>
          <w:rFonts w:ascii="Times New Roman" w:eastAsia="Times New Roman" w:hAnsi="Times New Roman" w:cs="Times New Roman"/>
          <w:sz w:val="24"/>
          <w:szCs w:val="24"/>
          <w:lang w:val="se-NO" w:eastAsia="se-NO"/>
        </w:rPr>
      </w:pPr>
      <w:bookmarkStart w:id="35" w:name="_Toc50701690"/>
      <w:r>
        <w:t xml:space="preserve">Figur </w:t>
      </w:r>
      <w:fldSimple w:instr=" SEQ Figur \* ARABIC ">
        <w:r w:rsidR="00760740">
          <w:rPr>
            <w:noProof/>
          </w:rPr>
          <w:t>13</w:t>
        </w:r>
      </w:fldSimple>
      <w:r>
        <w:t xml:space="preserve"> Utdanningsnivå i Kvænangen kommune. Kilde PANDA, TFFK</w:t>
      </w:r>
      <w:bookmarkEnd w:id="35"/>
    </w:p>
    <w:p w14:paraId="217E8556" w14:textId="77777777" w:rsidR="00C71E26" w:rsidRDefault="00C71E26" w:rsidP="00C71E26">
      <w:pPr>
        <w:keepNext/>
        <w:spacing w:before="235" w:after="0" w:line="240" w:lineRule="auto"/>
        <w:ind w:left="-24" w:right="163"/>
      </w:pPr>
      <w:r>
        <w:rPr>
          <w:noProof/>
          <w:lang w:eastAsia="nb-NO"/>
        </w:rPr>
        <w:drawing>
          <wp:inline distT="0" distB="0" distL="0" distR="0" wp14:anchorId="1C8B6833" wp14:editId="6A69BF56">
            <wp:extent cx="5364229" cy="2412000"/>
            <wp:effectExtent l="0" t="0" r="8255" b="762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595" t="42357" r="64714" b="6525"/>
                    <a:stretch/>
                  </pic:blipFill>
                  <pic:spPr bwMode="auto">
                    <a:xfrm>
                      <a:off x="0" y="0"/>
                      <a:ext cx="5443265" cy="2447538"/>
                    </a:xfrm>
                    <a:prstGeom prst="rect">
                      <a:avLst/>
                    </a:prstGeom>
                    <a:ln>
                      <a:noFill/>
                    </a:ln>
                    <a:extLst>
                      <a:ext uri="{53640926-AAD7-44D8-BBD7-CCE9431645EC}">
                        <a14:shadowObscured xmlns:a14="http://schemas.microsoft.com/office/drawing/2010/main"/>
                      </a:ext>
                    </a:extLst>
                  </pic:spPr>
                </pic:pic>
              </a:graphicData>
            </a:graphic>
          </wp:inline>
        </w:drawing>
      </w:r>
    </w:p>
    <w:p w14:paraId="7AAAE617" w14:textId="38D68167" w:rsidR="00C71E26" w:rsidRPr="002331F0" w:rsidRDefault="00C71E26" w:rsidP="00D51A57">
      <w:pPr>
        <w:pStyle w:val="Ingenmellomrom"/>
      </w:pPr>
    </w:p>
    <w:p w14:paraId="11370C91" w14:textId="131BD443" w:rsidR="00953199" w:rsidRDefault="00953199" w:rsidP="00953199">
      <w:pPr>
        <w:pStyle w:val="Bildetekst"/>
        <w:keepNext/>
      </w:pPr>
      <w:bookmarkStart w:id="36" w:name="_Toc50701691"/>
      <w:r>
        <w:t xml:space="preserve">Figur </w:t>
      </w:r>
      <w:fldSimple w:instr=" SEQ Figur \* ARABIC ">
        <w:r w:rsidR="00760740">
          <w:rPr>
            <w:noProof/>
          </w:rPr>
          <w:t>14</w:t>
        </w:r>
      </w:fldSimple>
      <w:r w:rsidRPr="00953199">
        <w:t xml:space="preserve"> </w:t>
      </w:r>
      <w:r>
        <w:t>Høyeste utdanningsnivå i Kvænangen. Kilde SSB, tabell 09429</w:t>
      </w:r>
      <w:bookmarkEnd w:id="36"/>
    </w:p>
    <w:p w14:paraId="78EB61E1" w14:textId="22D73DBD" w:rsidR="00044ACF" w:rsidRPr="00D51A57" w:rsidRDefault="00AB7F9E" w:rsidP="00044ACF">
      <w:r>
        <w:rPr>
          <w:noProof/>
          <w:lang w:eastAsia="nb-NO"/>
        </w:rPr>
        <w:drawing>
          <wp:inline distT="0" distB="0" distL="0" distR="0" wp14:anchorId="4EB46BB2" wp14:editId="63AACDEF">
            <wp:extent cx="5248893" cy="2054432"/>
            <wp:effectExtent l="0" t="0" r="9525" b="317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51A57">
        <w:rPr>
          <w:sz w:val="24"/>
        </w:rPr>
        <w:br/>
      </w:r>
      <w:r w:rsidR="00114776" w:rsidRPr="002331F0">
        <w:rPr>
          <w:sz w:val="24"/>
        </w:rPr>
        <w:t>40 % av befolkningen har videregående utdanning som høyeste utdanningsnivå, Høyskole og universitetsutdannelse er det 20 % av befolkningen i Kvænangen som har.</w:t>
      </w:r>
    </w:p>
    <w:p w14:paraId="7988DEB0" w14:textId="77777777" w:rsidR="00CA5B31" w:rsidRDefault="00CA5B31" w:rsidP="00044ACF"/>
    <w:p w14:paraId="7E1D8ABF" w14:textId="7418509C" w:rsidR="00044ACF" w:rsidRDefault="00967ACE" w:rsidP="007C7C9C">
      <w:pPr>
        <w:pStyle w:val="Overskrift2"/>
        <w:ind w:left="1134" w:hanging="567"/>
      </w:pPr>
      <w:bookmarkStart w:id="37" w:name="_Toc50704503"/>
      <w:r>
        <w:t>Forsørgelsesbyrde</w:t>
      </w:r>
      <w:bookmarkEnd w:id="37"/>
      <w:r>
        <w:t xml:space="preserve"> </w:t>
      </w:r>
    </w:p>
    <w:p w14:paraId="6F37DBFF" w14:textId="16B8BB9C" w:rsidR="00475F5D" w:rsidRPr="002331F0" w:rsidRDefault="00475F5D" w:rsidP="00475F5D">
      <w:pPr>
        <w:rPr>
          <w:rFonts w:ascii="Times New Roman" w:hAnsi="Times New Roman" w:cs="Times New Roman"/>
          <w:sz w:val="24"/>
          <w:lang w:val="se-NO" w:eastAsia="se-NO"/>
        </w:rPr>
      </w:pPr>
      <w:r w:rsidRPr="002331F0">
        <w:rPr>
          <w:sz w:val="24"/>
          <w:lang w:val="se-NO" w:eastAsia="se-NO"/>
        </w:rPr>
        <w:t xml:space="preserve">Forsørgelsesbyrden viser de potensielle effektene av endringer i befolkningsstruktur for sosial og økonomisk utvikling. Høy </w:t>
      </w:r>
      <w:r w:rsidR="007C7C9C" w:rsidRPr="002331F0">
        <w:rPr>
          <w:sz w:val="24"/>
          <w:lang w:val="se-NO" w:eastAsia="se-NO"/>
        </w:rPr>
        <w:t>Verdi</w:t>
      </w:r>
      <w:r w:rsidRPr="002331F0">
        <w:rPr>
          <w:sz w:val="24"/>
          <w:lang w:val="se-NO" w:eastAsia="se-NO"/>
        </w:rPr>
        <w:t xml:space="preserve"> på denne indikerer en høyere byrde for den yrkesaktive befolkningen. Kvænangen kommune har en høy forsørgelsesbyrde sammenlignet med Troms og Finnmark og med Norge. Det betyr at i alderen 0-14 år og 65+ er større enn befolkningen i arbeidsdyktig alder. Altså 15-64 år. Dette gjenspeiles også i befolkningspyramidene. </w:t>
      </w:r>
    </w:p>
    <w:p w14:paraId="63D96123" w14:textId="25706E48" w:rsidR="00967ACE" w:rsidRDefault="00967ACE" w:rsidP="00967ACE"/>
    <w:p w14:paraId="5E65E7A8" w14:textId="20A043C8" w:rsidR="00967ACE" w:rsidRDefault="00967ACE" w:rsidP="00967ACE">
      <w:pPr>
        <w:pStyle w:val="Bildetekst"/>
        <w:keepNext/>
      </w:pPr>
      <w:bookmarkStart w:id="38" w:name="_Toc50701692"/>
      <w:r>
        <w:t xml:space="preserve">Figur </w:t>
      </w:r>
      <w:fldSimple w:instr=" SEQ Figur \* ARABIC ">
        <w:r w:rsidR="00760740">
          <w:rPr>
            <w:noProof/>
          </w:rPr>
          <w:t>15</w:t>
        </w:r>
      </w:fldSimple>
      <w:r>
        <w:t xml:space="preserve"> Forsørgelsesbyrde Kvænangen kommune. Kilde PANDA, TFFK</w:t>
      </w:r>
      <w:bookmarkEnd w:id="38"/>
    </w:p>
    <w:p w14:paraId="27B8369D" w14:textId="6E8FCDCF" w:rsidR="00CE51AF" w:rsidRPr="00D51A57" w:rsidRDefault="00967ACE" w:rsidP="00D51A57">
      <w:pPr>
        <w:rPr>
          <w:noProof/>
          <w:sz w:val="18"/>
          <w:lang w:val="se-NO" w:eastAsia="se-NO"/>
        </w:rPr>
      </w:pPr>
      <w:r>
        <w:rPr>
          <w:noProof/>
          <w:lang w:eastAsia="nb-NO"/>
        </w:rPr>
        <w:drawing>
          <wp:inline distT="0" distB="0" distL="0" distR="0" wp14:anchorId="1630876C" wp14:editId="1C6A21CA">
            <wp:extent cx="5433695" cy="2483153"/>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342" t="31077" r="35590" b="23371"/>
                    <a:stretch/>
                  </pic:blipFill>
                  <pic:spPr bwMode="auto">
                    <a:xfrm>
                      <a:off x="0" y="0"/>
                      <a:ext cx="5485026" cy="2506611"/>
                    </a:xfrm>
                    <a:prstGeom prst="rect">
                      <a:avLst/>
                    </a:prstGeom>
                    <a:ln>
                      <a:noFill/>
                    </a:ln>
                    <a:extLst>
                      <a:ext uri="{53640926-AAD7-44D8-BBD7-CCE9431645EC}">
                        <a14:shadowObscured xmlns:a14="http://schemas.microsoft.com/office/drawing/2010/main"/>
                      </a:ext>
                    </a:extLst>
                  </pic:spPr>
                </pic:pic>
              </a:graphicData>
            </a:graphic>
          </wp:inline>
        </w:drawing>
      </w:r>
      <w:r w:rsidR="00475F5D" w:rsidRPr="002331F0">
        <w:rPr>
          <w:sz w:val="24"/>
        </w:rPr>
        <w:t xml:space="preserve">Forsørgelsesbyrden Eldre viser de potensielle effektene av endringer i befolkningsstruktur for sosial og økonomisk utvikling. Høyere verdi på denne indikerer en høyere byrde for den </w:t>
      </w:r>
      <w:bookmarkStart w:id="39" w:name="_Toc50701693"/>
      <w:r w:rsidR="00D51A57">
        <w:rPr>
          <w:sz w:val="24"/>
        </w:rPr>
        <w:br/>
      </w:r>
      <w:r w:rsidR="00D51A57">
        <w:rPr>
          <w:sz w:val="24"/>
        </w:rPr>
        <w:br/>
      </w:r>
      <w:r w:rsidR="00953199" w:rsidRPr="00D51A57">
        <w:rPr>
          <w:sz w:val="18"/>
        </w:rPr>
        <w:t xml:space="preserve">Figur </w:t>
      </w:r>
      <w:r w:rsidR="00953199" w:rsidRPr="00D51A57">
        <w:rPr>
          <w:sz w:val="18"/>
        </w:rPr>
        <w:fldChar w:fldCharType="begin"/>
      </w:r>
      <w:r w:rsidR="00953199" w:rsidRPr="00D51A57">
        <w:rPr>
          <w:sz w:val="18"/>
        </w:rPr>
        <w:instrText xml:space="preserve"> SEQ Figur \* ARABIC </w:instrText>
      </w:r>
      <w:r w:rsidR="00953199" w:rsidRPr="00D51A57">
        <w:rPr>
          <w:sz w:val="18"/>
        </w:rPr>
        <w:fldChar w:fldCharType="separate"/>
      </w:r>
      <w:r w:rsidR="00760740" w:rsidRPr="00D51A57">
        <w:rPr>
          <w:noProof/>
          <w:sz w:val="18"/>
        </w:rPr>
        <w:t>16</w:t>
      </w:r>
      <w:r w:rsidR="00953199" w:rsidRPr="00D51A57">
        <w:rPr>
          <w:sz w:val="18"/>
        </w:rPr>
        <w:fldChar w:fldCharType="end"/>
      </w:r>
      <w:r w:rsidR="007E7455" w:rsidRPr="00D51A57">
        <w:rPr>
          <w:sz w:val="18"/>
        </w:rPr>
        <w:t xml:space="preserve"> </w:t>
      </w:r>
      <w:r w:rsidR="00953199" w:rsidRPr="00D51A57">
        <w:rPr>
          <w:sz w:val="18"/>
        </w:rPr>
        <w:t>Forsørgelsesbyrde eldre-Kvænangen, Kilde: PANDA, TFFK</w:t>
      </w:r>
      <w:bookmarkEnd w:id="39"/>
      <w:r w:rsidR="00953199" w:rsidRPr="00D51A57">
        <w:rPr>
          <w:noProof/>
          <w:sz w:val="18"/>
          <w:lang w:val="se-NO" w:eastAsia="se-NO"/>
        </w:rPr>
        <w:t xml:space="preserve"> </w:t>
      </w:r>
    </w:p>
    <w:p w14:paraId="2CA00AF7" w14:textId="6B1C4F03" w:rsidR="00967ACE" w:rsidRDefault="00967ACE" w:rsidP="007E7455">
      <w:pPr>
        <w:pStyle w:val="Bildetekst"/>
        <w:keepNext/>
      </w:pPr>
      <w:r>
        <w:rPr>
          <w:noProof/>
          <w:lang w:eastAsia="nb-NO"/>
        </w:rPr>
        <w:drawing>
          <wp:inline distT="0" distB="0" distL="0" distR="0" wp14:anchorId="03C927EA" wp14:editId="7489DCC5">
            <wp:extent cx="4975761" cy="2437593"/>
            <wp:effectExtent l="0" t="0" r="0" b="127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034" t="49830" r="43334" b="6944"/>
                    <a:stretch/>
                  </pic:blipFill>
                  <pic:spPr bwMode="auto">
                    <a:xfrm>
                      <a:off x="0" y="0"/>
                      <a:ext cx="5011686" cy="2455192"/>
                    </a:xfrm>
                    <a:prstGeom prst="rect">
                      <a:avLst/>
                    </a:prstGeom>
                    <a:ln>
                      <a:noFill/>
                    </a:ln>
                    <a:extLst>
                      <a:ext uri="{53640926-AAD7-44D8-BBD7-CCE9431645EC}">
                        <a14:shadowObscured xmlns:a14="http://schemas.microsoft.com/office/drawing/2010/main"/>
                      </a:ext>
                    </a:extLst>
                  </pic:spPr>
                </pic:pic>
              </a:graphicData>
            </a:graphic>
          </wp:inline>
        </w:drawing>
      </w:r>
    </w:p>
    <w:p w14:paraId="11FCDE1C" w14:textId="31DF73A9" w:rsidR="00B72522" w:rsidRDefault="00B72522">
      <w:pPr>
        <w:rPr>
          <w:b/>
          <w:bCs/>
        </w:rPr>
      </w:pPr>
      <w:r>
        <w:rPr>
          <w:b/>
          <w:bCs/>
        </w:rPr>
        <w:br w:type="page"/>
      </w:r>
    </w:p>
    <w:p w14:paraId="6464E000" w14:textId="5FA69779" w:rsidR="00BB3FCC" w:rsidRDefault="00BB3FCC" w:rsidP="00F94E08">
      <w:pPr>
        <w:pStyle w:val="Overskrift1"/>
      </w:pPr>
      <w:bookmarkStart w:id="40" w:name="_Toc50704504"/>
      <w:r>
        <w:lastRenderedPageBreak/>
        <w:t>Folkehelse</w:t>
      </w:r>
      <w:r w:rsidR="008D1B79">
        <w:t xml:space="preserve"> og levekår</w:t>
      </w:r>
      <w:bookmarkEnd w:id="40"/>
    </w:p>
    <w:p w14:paraId="550E8321" w14:textId="150DD899" w:rsidR="00441CB9" w:rsidRDefault="00441CB9" w:rsidP="00BB3FCC"/>
    <w:p w14:paraId="2917DA0F" w14:textId="6FF75145" w:rsidR="008D1B79" w:rsidRDefault="008D1B79" w:rsidP="008D1B79">
      <w:r>
        <w:t>Med grunnlag i folkehelseloven samt plan- og bygningsloven skal kommunen fastsette overordnede mål og strategier for folkehelsearbeidet, som er egnet til å møte de utfordringer kommunen står ovenfor. Folkehelseloven pålegger kommunen å ha en folkehelseoversikt som identifiserer folkehelseutfordringer i kommunen, med en vurdering av konsekvenser og årsaker. Oversikten skal inngå som grunnlag for arbeidet med kommunens planstrategi. Folkehelseoversikt for Kvænangen d ble utarbeidet 2018, og ble lagt frem for kommunestyret i juni 2018.  I</w:t>
      </w:r>
    </w:p>
    <w:p w14:paraId="4F3B1EAD" w14:textId="5DFE2BD2" w:rsidR="008D1B79" w:rsidRDefault="008D1B79" w:rsidP="008D1B79">
      <w:r>
        <w:t>Folkehelse skal vurderes og ivaretas ved revidering av alle kommunale planer, etter prinsippet «helse i alt vi gjør». Folkehelsearbeidet er all innsats som medfører friskhet, trivsel og god helse i en befolkning, og har et særlig fokus på forebygging fremfor behandling.</w:t>
      </w:r>
    </w:p>
    <w:p w14:paraId="7AE40462" w14:textId="77777777" w:rsidR="008D1B79" w:rsidRDefault="008D1B79" w:rsidP="008D1B79"/>
    <w:p w14:paraId="6B4AEAF0" w14:textId="5728485F" w:rsidR="00441CB9" w:rsidRDefault="008D1B79" w:rsidP="008D1B79">
      <w:pPr>
        <w:pStyle w:val="Overskrift2"/>
      </w:pPr>
      <w:bookmarkStart w:id="41" w:name="_Toc50704505"/>
      <w:r>
        <w:t>Folkehelseprofil</w:t>
      </w:r>
      <w:bookmarkEnd w:id="41"/>
      <w:r>
        <w:t xml:space="preserve"> </w:t>
      </w:r>
    </w:p>
    <w:p w14:paraId="7A713982" w14:textId="77777777" w:rsidR="00142685" w:rsidRDefault="00142685" w:rsidP="00142685">
      <w:pPr>
        <w:ind w:left="720"/>
        <w:contextualSpacing/>
        <w:rPr>
          <w:sz w:val="24"/>
          <w:szCs w:val="24"/>
        </w:rPr>
      </w:pPr>
    </w:p>
    <w:p w14:paraId="33CA11CB" w14:textId="601F89BA" w:rsidR="00BB3FCC" w:rsidRDefault="008D1B79" w:rsidP="00BB3FCC">
      <w:r>
        <w:t>I</w:t>
      </w:r>
      <w:r w:rsidR="00142685">
        <w:t xml:space="preserve"> FHI folkehelseprofil for kommunene </w:t>
      </w:r>
      <w:r>
        <w:t xml:space="preserve">sammenlignes Kvænangen </w:t>
      </w:r>
      <w:r w:rsidR="00BB3FCC">
        <w:t>med fylket og Norge som helhet. Kvænangen ligger noe dårlig an enn Norge som helhet</w:t>
      </w:r>
      <w:r w:rsidR="00452537">
        <w:t>.  Sammenligning med fylket som helhet har vi områder vi gjør det bra, men det er noen områder som må tas spesielt hensyn til:</w:t>
      </w:r>
    </w:p>
    <w:p w14:paraId="4EE08F8C" w14:textId="77777777" w:rsidR="00776D5B" w:rsidRDefault="00776D5B" w:rsidP="002F5694">
      <w:pPr>
        <w:pStyle w:val="Listeavsnitt"/>
        <w:numPr>
          <w:ilvl w:val="0"/>
          <w:numId w:val="17"/>
        </w:numPr>
        <w:sectPr w:rsidR="00776D5B" w:rsidSect="007C589A">
          <w:footerReference w:type="default" r:id="rId35"/>
          <w:pgSz w:w="11906" w:h="16838"/>
          <w:pgMar w:top="1417" w:right="1417" w:bottom="1417" w:left="1417" w:header="708" w:footer="708" w:gutter="0"/>
          <w:cols w:space="708"/>
          <w:titlePg/>
          <w:docGrid w:linePitch="360"/>
        </w:sectPr>
      </w:pPr>
    </w:p>
    <w:p w14:paraId="62D9E260" w14:textId="5443FA27" w:rsidR="00776D5B" w:rsidRDefault="00776D5B" w:rsidP="002F5694">
      <w:pPr>
        <w:pStyle w:val="Listeavsnitt"/>
        <w:numPr>
          <w:ilvl w:val="0"/>
          <w:numId w:val="17"/>
        </w:numPr>
      </w:pPr>
      <w:r>
        <w:t>Andel over 80 år</w:t>
      </w:r>
    </w:p>
    <w:p w14:paraId="35B0F8DD" w14:textId="362920BE" w:rsidR="00452537" w:rsidRDefault="00452537" w:rsidP="002F5694">
      <w:pPr>
        <w:pStyle w:val="Listeavsnitt"/>
        <w:numPr>
          <w:ilvl w:val="0"/>
          <w:numId w:val="17"/>
        </w:numPr>
      </w:pPr>
      <w:r>
        <w:t>VGS eller høyere utdanning, 30 – 39 år</w:t>
      </w:r>
    </w:p>
    <w:p w14:paraId="6EE75617" w14:textId="0A4A95B0" w:rsidR="00452537" w:rsidRDefault="00452537" w:rsidP="00452537">
      <w:pPr>
        <w:pStyle w:val="Listeavsnitt"/>
        <w:numPr>
          <w:ilvl w:val="0"/>
          <w:numId w:val="17"/>
        </w:numPr>
      </w:pPr>
      <w:r>
        <w:t>Barn av enslige forsørgere</w:t>
      </w:r>
    </w:p>
    <w:p w14:paraId="6A5D4472" w14:textId="646C7513" w:rsidR="00452537" w:rsidRDefault="00452537" w:rsidP="00452537">
      <w:pPr>
        <w:pStyle w:val="Listeavsnitt"/>
        <w:numPr>
          <w:ilvl w:val="0"/>
          <w:numId w:val="17"/>
        </w:numPr>
      </w:pPr>
      <w:r>
        <w:t>Stønad til livsopphold, 20 – 66 år</w:t>
      </w:r>
    </w:p>
    <w:p w14:paraId="2FD444D4" w14:textId="0990E854" w:rsidR="00452537" w:rsidRDefault="00452537" w:rsidP="00452537">
      <w:pPr>
        <w:pStyle w:val="Listeavsnitt"/>
        <w:numPr>
          <w:ilvl w:val="0"/>
          <w:numId w:val="17"/>
        </w:numPr>
      </w:pPr>
      <w:r>
        <w:t>Bor trangt, 0 – 17 år</w:t>
      </w:r>
    </w:p>
    <w:p w14:paraId="172D8508" w14:textId="482EFC29" w:rsidR="00452537" w:rsidRDefault="00452537" w:rsidP="00452537">
      <w:pPr>
        <w:pStyle w:val="Listeavsnitt"/>
        <w:numPr>
          <w:ilvl w:val="0"/>
          <w:numId w:val="17"/>
        </w:numPr>
      </w:pPr>
      <w:r>
        <w:t>Trives på skolen, 10. klasse</w:t>
      </w:r>
    </w:p>
    <w:p w14:paraId="4D8C90A7" w14:textId="51127749" w:rsidR="00452537" w:rsidRDefault="00AA28F0" w:rsidP="00452537">
      <w:pPr>
        <w:pStyle w:val="Listeavsnitt"/>
        <w:numPr>
          <w:ilvl w:val="0"/>
          <w:numId w:val="17"/>
        </w:numPr>
      </w:pPr>
      <w:r>
        <w:t>Andel tilknyttet vannverk</w:t>
      </w:r>
    </w:p>
    <w:p w14:paraId="4C771E29" w14:textId="2C15436C" w:rsidR="00AA28F0" w:rsidRDefault="00AA28F0" w:rsidP="00452537">
      <w:pPr>
        <w:pStyle w:val="Listeavsnitt"/>
        <w:numPr>
          <w:ilvl w:val="0"/>
          <w:numId w:val="17"/>
        </w:numPr>
      </w:pPr>
      <w:r>
        <w:t>Forventet levealder, menn</w:t>
      </w:r>
    </w:p>
    <w:p w14:paraId="46C84F24" w14:textId="774B6EC4" w:rsidR="00AA28F0" w:rsidRDefault="00AA28F0" w:rsidP="00452537">
      <w:pPr>
        <w:pStyle w:val="Listeavsnitt"/>
        <w:numPr>
          <w:ilvl w:val="0"/>
          <w:numId w:val="17"/>
        </w:numPr>
      </w:pPr>
      <w:r>
        <w:t>Psykiske symt. /lidelser</w:t>
      </w:r>
    </w:p>
    <w:p w14:paraId="171D0D25" w14:textId="7D251E53" w:rsidR="00AA28F0" w:rsidRDefault="00AA28F0" w:rsidP="00452537">
      <w:pPr>
        <w:pStyle w:val="Listeavsnitt"/>
        <w:numPr>
          <w:ilvl w:val="0"/>
          <w:numId w:val="17"/>
        </w:numPr>
      </w:pPr>
      <w:r>
        <w:t>Overvekt og fedme, 17 år</w:t>
      </w:r>
    </w:p>
    <w:p w14:paraId="14094161" w14:textId="1A119C6B" w:rsidR="00AA28F0" w:rsidRDefault="00AA28F0" w:rsidP="00452537">
      <w:pPr>
        <w:pStyle w:val="Listeavsnitt"/>
        <w:numPr>
          <w:ilvl w:val="0"/>
          <w:numId w:val="17"/>
        </w:numPr>
      </w:pPr>
      <w:r>
        <w:t>Hjerte og karsykdom</w:t>
      </w:r>
    </w:p>
    <w:p w14:paraId="636B5F9B" w14:textId="77777777" w:rsidR="00776D5B" w:rsidRDefault="00776D5B" w:rsidP="00AA28F0">
      <w:pPr>
        <w:sectPr w:rsidR="00776D5B" w:rsidSect="00776D5B">
          <w:type w:val="continuous"/>
          <w:pgSz w:w="11906" w:h="16838"/>
          <w:pgMar w:top="1417" w:right="1417" w:bottom="1417" w:left="1417" w:header="708" w:footer="708" w:gutter="0"/>
          <w:cols w:num="2" w:space="708"/>
          <w:docGrid w:linePitch="360"/>
        </w:sectPr>
      </w:pPr>
    </w:p>
    <w:p w14:paraId="30AA70BD" w14:textId="07BF5F21" w:rsidR="00AA28F0" w:rsidRDefault="00776D5B" w:rsidP="00AA28F0">
      <w:r>
        <w:br/>
      </w:r>
      <w:r w:rsidR="00AA28F0">
        <w:t xml:space="preserve">Kvænangen står seg spesielt godt på drikkevannsforsyning, Luftkvalitet, Valgdeltagelse 2019 og </w:t>
      </w:r>
      <w:r>
        <w:t>antibiotika</w:t>
      </w:r>
      <w:r w:rsidR="00142685">
        <w:t xml:space="preserve"> </w:t>
      </w:r>
      <w:r>
        <w:t>bruk.</w:t>
      </w:r>
    </w:p>
    <w:p w14:paraId="38A3C5DF" w14:textId="24579530" w:rsidR="007E7455" w:rsidRDefault="007E7455" w:rsidP="007E7455">
      <w:pPr>
        <w:pStyle w:val="Bildetekst"/>
        <w:keepNext/>
      </w:pPr>
      <w:bookmarkStart w:id="42" w:name="_Toc50701669"/>
      <w:r>
        <w:lastRenderedPageBreak/>
        <w:t xml:space="preserve">Tabell </w:t>
      </w:r>
      <w:fldSimple w:instr=" SEQ Tabell \* ARABIC ">
        <w:r w:rsidR="00760740">
          <w:rPr>
            <w:noProof/>
          </w:rPr>
          <w:t>4</w:t>
        </w:r>
      </w:fldSimple>
      <w:r>
        <w:t xml:space="preserve"> Folke helseprofil Kvænangen, FHI</w:t>
      </w:r>
      <w:bookmarkEnd w:id="42"/>
    </w:p>
    <w:p w14:paraId="685A4CF7" w14:textId="77074349" w:rsidR="00831AFF" w:rsidRDefault="00776D5B" w:rsidP="00831AFF">
      <w:pPr>
        <w:pStyle w:val="Bildetekst"/>
      </w:pPr>
      <w:r w:rsidRPr="00776D5B">
        <w:rPr>
          <w:noProof/>
          <w:lang w:eastAsia="nb-NO"/>
        </w:rPr>
        <w:drawing>
          <wp:inline distT="0" distB="0" distL="0" distR="0" wp14:anchorId="491409D7" wp14:editId="760240FD">
            <wp:extent cx="5717513" cy="5507990"/>
            <wp:effectExtent l="0" t="0" r="0" b="0"/>
            <wp:docPr id="477" name="Bilde 477" descr="C:\Users\bm3005\Pictures\Folkehelseprofil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m3005\Pictures\Folkehelseprofil 2020.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1" r="2575" b="-629"/>
                    <a:stretch/>
                  </pic:blipFill>
                  <pic:spPr bwMode="auto">
                    <a:xfrm>
                      <a:off x="0" y="0"/>
                      <a:ext cx="5768317" cy="5556933"/>
                    </a:xfrm>
                    <a:prstGeom prst="rect">
                      <a:avLst/>
                    </a:prstGeom>
                    <a:noFill/>
                    <a:ln>
                      <a:noFill/>
                    </a:ln>
                    <a:extLst>
                      <a:ext uri="{53640926-AAD7-44D8-BBD7-CCE9431645EC}">
                        <a14:shadowObscured xmlns:a14="http://schemas.microsoft.com/office/drawing/2010/main"/>
                      </a:ext>
                    </a:extLst>
                  </pic:spPr>
                </pic:pic>
              </a:graphicData>
            </a:graphic>
          </wp:inline>
        </w:drawing>
      </w:r>
      <w:r w:rsidR="00831AFF">
        <w:rPr>
          <w:noProof/>
          <w:lang w:eastAsia="nb-NO"/>
        </w:rPr>
        <w:br/>
      </w:r>
      <w:bookmarkStart w:id="43" w:name="_Toc43466769"/>
    </w:p>
    <w:p w14:paraId="6CAD416D" w14:textId="77777777" w:rsidR="007E7455" w:rsidRPr="007E7455" w:rsidRDefault="007E7455" w:rsidP="007E7455"/>
    <w:p w14:paraId="01E2548E" w14:textId="5547560F" w:rsidR="00142685" w:rsidRDefault="00142685" w:rsidP="00142685">
      <w:pPr>
        <w:pStyle w:val="Overskrift2"/>
      </w:pPr>
      <w:bookmarkStart w:id="44" w:name="_Toc50704506"/>
      <w:r>
        <w:t xml:space="preserve">Levekår </w:t>
      </w:r>
      <w:r w:rsidR="00997EAA">
        <w:t>og oppvekst</w:t>
      </w:r>
      <w:bookmarkEnd w:id="44"/>
    </w:p>
    <w:p w14:paraId="26193244" w14:textId="77777777" w:rsidR="00142685" w:rsidRDefault="00142685" w:rsidP="00142685">
      <w:r>
        <w:t xml:space="preserve">I folkehelsekartleggingen fra 2018 oppsummeres de største utfordringer på denne måten </w:t>
      </w:r>
    </w:p>
    <w:p w14:paraId="2FAA2389" w14:textId="77777777" w:rsidR="00142685" w:rsidRPr="00142685" w:rsidRDefault="00142685" w:rsidP="00142685">
      <w:pPr>
        <w:numPr>
          <w:ilvl w:val="0"/>
          <w:numId w:val="19"/>
        </w:numPr>
        <w:contextualSpacing/>
        <w:rPr>
          <w:sz w:val="24"/>
          <w:szCs w:val="24"/>
        </w:rPr>
      </w:pPr>
      <w:r w:rsidRPr="00142685">
        <w:rPr>
          <w:sz w:val="24"/>
          <w:szCs w:val="24"/>
        </w:rPr>
        <w:t>Stor andel lavinntekts-husholdninger. Andelen barn som lever i lavinntekts-familier er større enn landet og fylket. Aleneboende er den vanligste husholdningsformen.</w:t>
      </w:r>
    </w:p>
    <w:p w14:paraId="2D220787" w14:textId="77777777" w:rsidR="00142685" w:rsidRPr="00142685" w:rsidRDefault="00142685" w:rsidP="00142685">
      <w:pPr>
        <w:numPr>
          <w:ilvl w:val="0"/>
          <w:numId w:val="19"/>
        </w:numPr>
        <w:contextualSpacing/>
        <w:rPr>
          <w:sz w:val="24"/>
          <w:szCs w:val="24"/>
        </w:rPr>
      </w:pPr>
      <w:r w:rsidRPr="00142685">
        <w:rPr>
          <w:sz w:val="24"/>
          <w:szCs w:val="24"/>
        </w:rPr>
        <w:t xml:space="preserve">Generelt lavt utdanningsnivå. Dette gir utfordringer for den enkelte med hensyn til å få seg jobb, og kan virke begrensende på etablering av arbeidsplasser. </w:t>
      </w:r>
    </w:p>
    <w:p w14:paraId="0D8787D5" w14:textId="77777777" w:rsidR="00142685" w:rsidRPr="00142685" w:rsidRDefault="00142685" w:rsidP="00142685">
      <w:pPr>
        <w:numPr>
          <w:ilvl w:val="0"/>
          <w:numId w:val="19"/>
        </w:numPr>
        <w:contextualSpacing/>
        <w:rPr>
          <w:sz w:val="24"/>
          <w:szCs w:val="24"/>
        </w:rPr>
      </w:pPr>
      <w:r w:rsidRPr="00142685">
        <w:rPr>
          <w:sz w:val="24"/>
          <w:szCs w:val="24"/>
        </w:rPr>
        <w:t>En betydelig lavere andel av elevene i Kvænangen er fornøyd med lokalmiljøet, skolen og helsa, enn landsgjennomsnittet</w:t>
      </w:r>
    </w:p>
    <w:p w14:paraId="2372BC4A" w14:textId="77777777" w:rsidR="00142685" w:rsidRDefault="00142685" w:rsidP="00142685">
      <w:pPr>
        <w:numPr>
          <w:ilvl w:val="0"/>
          <w:numId w:val="19"/>
        </w:numPr>
        <w:contextualSpacing/>
        <w:rPr>
          <w:sz w:val="24"/>
          <w:szCs w:val="24"/>
        </w:rPr>
      </w:pPr>
      <w:r w:rsidRPr="00142685">
        <w:rPr>
          <w:sz w:val="24"/>
          <w:szCs w:val="24"/>
        </w:rPr>
        <w:t xml:space="preserve">Få arbeidsplasser i private sektor. </w:t>
      </w:r>
    </w:p>
    <w:p w14:paraId="03AE286C" w14:textId="50455E2C" w:rsidR="00142685" w:rsidRDefault="00142685" w:rsidP="00142685">
      <w:pPr>
        <w:numPr>
          <w:ilvl w:val="0"/>
          <w:numId w:val="19"/>
        </w:numPr>
        <w:contextualSpacing/>
        <w:rPr>
          <w:sz w:val="24"/>
          <w:szCs w:val="24"/>
        </w:rPr>
      </w:pPr>
      <w:r>
        <w:rPr>
          <w:sz w:val="24"/>
          <w:szCs w:val="24"/>
        </w:rPr>
        <w:t>M</w:t>
      </w:r>
      <w:r w:rsidRPr="00142685">
        <w:rPr>
          <w:sz w:val="24"/>
          <w:szCs w:val="24"/>
        </w:rPr>
        <w:t>anglende universell utforming av omsorgsboliger, for få tilrettelagte boliger til boligsosiale målgrupper, og et svært lite privat boligutleie-marked</w:t>
      </w:r>
    </w:p>
    <w:p w14:paraId="103A9521" w14:textId="3277CFFB" w:rsidR="00142685" w:rsidRDefault="00142685" w:rsidP="00142685">
      <w:pPr>
        <w:contextualSpacing/>
        <w:rPr>
          <w:sz w:val="24"/>
          <w:szCs w:val="24"/>
        </w:rPr>
      </w:pPr>
    </w:p>
    <w:p w14:paraId="20722AB8" w14:textId="49B43753" w:rsidR="002F5694" w:rsidRDefault="002F5694" w:rsidP="00F94E08">
      <w:pPr>
        <w:pStyle w:val="Overskrift1"/>
      </w:pPr>
      <w:bookmarkStart w:id="45" w:name="_Toc50704507"/>
      <w:r>
        <w:lastRenderedPageBreak/>
        <w:t>Barn og unge</w:t>
      </w:r>
      <w:bookmarkEnd w:id="43"/>
      <w:bookmarkEnd w:id="45"/>
      <w:r>
        <w:t xml:space="preserve"> </w:t>
      </w:r>
    </w:p>
    <w:p w14:paraId="21BB4DC3" w14:textId="17CF9967" w:rsidR="00F94E08" w:rsidRDefault="00142685" w:rsidP="00F94E08">
      <w:r>
        <w:t>Hensynet til barn og unge skal ivaretas i kommunens planlegging. Det skal legges til rette for gode og trygge møteplasser og aktivitetsfremmende omgivelser som gir varierte muligheter for sosialt samvær, lek og utfoldelse (Veileder - Barn og unge i plan og byggesak 2020).</w:t>
      </w:r>
    </w:p>
    <w:p w14:paraId="13F6AC4A" w14:textId="41A35119" w:rsidR="00F94E08" w:rsidRDefault="00F94E08" w:rsidP="00F94E08">
      <w:r>
        <w:t xml:space="preserve">I 2019 var 15,6 % av Kvænangens befolkning i alderen 0-17år.  </w:t>
      </w:r>
    </w:p>
    <w:p w14:paraId="697DA382" w14:textId="77777777" w:rsidR="00F94E08" w:rsidRPr="00F94E08" w:rsidRDefault="00F94E08" w:rsidP="00F94E08"/>
    <w:p w14:paraId="56DD9FC5" w14:textId="77777777" w:rsidR="002F5694" w:rsidRDefault="002F5694" w:rsidP="002F5694">
      <w:pPr>
        <w:pStyle w:val="Overskrift2"/>
        <w:ind w:left="1134" w:hanging="567"/>
        <w:jc w:val="both"/>
      </w:pPr>
      <w:bookmarkStart w:id="46" w:name="_Toc43466770"/>
      <w:bookmarkStart w:id="47" w:name="_Toc50704508"/>
      <w:r>
        <w:t>Grunnskole</w:t>
      </w:r>
      <w:bookmarkEnd w:id="46"/>
      <w:bookmarkEnd w:id="47"/>
    </w:p>
    <w:p w14:paraId="0F473AFC" w14:textId="77777777" w:rsidR="002F5694" w:rsidRDefault="002F5694" w:rsidP="002F5694">
      <w:pPr>
        <w:pStyle w:val="Overskrift2"/>
        <w:numPr>
          <w:ilvl w:val="0"/>
          <w:numId w:val="0"/>
        </w:numPr>
        <w:jc w:val="both"/>
      </w:pPr>
    </w:p>
    <w:p w14:paraId="56E504AB" w14:textId="2422AD32" w:rsidR="002F5694" w:rsidRDefault="002F5694" w:rsidP="002F5694">
      <w:r>
        <w:t xml:space="preserve">Kvænangen kommune har en grunnskole 1.-10. klasse </w:t>
      </w:r>
      <w:r w:rsidR="00D44F46">
        <w:t>–</w:t>
      </w:r>
      <w:r>
        <w:t xml:space="preserve"> </w:t>
      </w:r>
      <w:r w:rsidR="00D44F46">
        <w:t xml:space="preserve">på </w:t>
      </w:r>
      <w:r>
        <w:t xml:space="preserve">Kvænangen barne- og ungdomsskole i Burfjord. </w:t>
      </w:r>
    </w:p>
    <w:p w14:paraId="2AF0EA24" w14:textId="77777777" w:rsidR="002F5694" w:rsidRDefault="002F5694" w:rsidP="002F5694">
      <w:r>
        <w:t xml:space="preserve">Følgende tabell viser utvikling på elevtall og tallet på lærere. </w:t>
      </w:r>
    </w:p>
    <w:p w14:paraId="77532EA2" w14:textId="69E26D4C" w:rsidR="002F5694" w:rsidRDefault="00997EAA" w:rsidP="00997EAA">
      <w:pPr>
        <w:pStyle w:val="Bildetekst"/>
        <w:keepNext/>
      </w:pPr>
      <w:bookmarkStart w:id="48" w:name="_Toc50701670"/>
      <w:r>
        <w:t xml:space="preserve">Tabell </w:t>
      </w:r>
      <w:fldSimple w:instr=" SEQ Tabell \* ARABIC ">
        <w:r w:rsidR="00760740">
          <w:rPr>
            <w:noProof/>
          </w:rPr>
          <w:t>5</w:t>
        </w:r>
      </w:fldSimple>
      <w:r>
        <w:t xml:space="preserve"> </w:t>
      </w:r>
      <w:r w:rsidR="002F5694">
        <w:t>Nøkkeltall Kvænangen barne- og ungdo</w:t>
      </w:r>
      <w:r>
        <w:t>msskole. Kilde: Skoleporten</w:t>
      </w:r>
      <w:bookmarkEnd w:id="48"/>
      <w:r w:rsidR="002F5694">
        <w:t xml:space="preserve"> </w:t>
      </w:r>
    </w:p>
    <w:tbl>
      <w:tblPr>
        <w:tblStyle w:val="Tabellrutenett"/>
        <w:tblW w:w="0" w:type="auto"/>
        <w:tblLook w:val="04A0" w:firstRow="1" w:lastRow="0" w:firstColumn="1" w:lastColumn="0" w:noHBand="0" w:noVBand="1"/>
      </w:tblPr>
      <w:tblGrid>
        <w:gridCol w:w="2263"/>
        <w:gridCol w:w="1276"/>
        <w:gridCol w:w="1276"/>
        <w:gridCol w:w="1417"/>
        <w:gridCol w:w="1418"/>
        <w:gridCol w:w="1412"/>
      </w:tblGrid>
      <w:tr w:rsidR="002F5694" w:rsidRPr="00A11D59" w14:paraId="7328BA42" w14:textId="77777777" w:rsidTr="002F5694">
        <w:trPr>
          <w:trHeight w:val="480"/>
        </w:trPr>
        <w:tc>
          <w:tcPr>
            <w:tcW w:w="2263" w:type="dxa"/>
            <w:hideMark/>
          </w:tcPr>
          <w:p w14:paraId="4D30E899" w14:textId="77777777" w:rsidR="002F5694" w:rsidRPr="00A11D59" w:rsidRDefault="002F5694" w:rsidP="002F5694">
            <w:pPr>
              <w:rPr>
                <w:b/>
                <w:bCs/>
              </w:rPr>
            </w:pPr>
            <w:r w:rsidRPr="00A11D59">
              <w:rPr>
                <w:b/>
                <w:bCs/>
              </w:rPr>
              <w:t>Indikator og nøkkeltall</w:t>
            </w:r>
          </w:p>
        </w:tc>
        <w:tc>
          <w:tcPr>
            <w:tcW w:w="1276" w:type="dxa"/>
            <w:hideMark/>
          </w:tcPr>
          <w:p w14:paraId="68581736" w14:textId="77777777" w:rsidR="002F5694" w:rsidRPr="00A11D59" w:rsidRDefault="002F5694" w:rsidP="002F5694">
            <w:pPr>
              <w:rPr>
                <w:b/>
                <w:bCs/>
              </w:rPr>
            </w:pPr>
            <w:r w:rsidRPr="00A11D59">
              <w:rPr>
                <w:b/>
                <w:bCs/>
              </w:rPr>
              <w:t>2015-2016</w:t>
            </w:r>
          </w:p>
        </w:tc>
        <w:tc>
          <w:tcPr>
            <w:tcW w:w="1276" w:type="dxa"/>
            <w:hideMark/>
          </w:tcPr>
          <w:p w14:paraId="167F6676" w14:textId="77777777" w:rsidR="002F5694" w:rsidRPr="00A11D59" w:rsidRDefault="002F5694" w:rsidP="002F5694">
            <w:pPr>
              <w:rPr>
                <w:b/>
                <w:bCs/>
              </w:rPr>
            </w:pPr>
            <w:r w:rsidRPr="00A11D59">
              <w:rPr>
                <w:b/>
                <w:bCs/>
              </w:rPr>
              <w:t>2016-2017</w:t>
            </w:r>
          </w:p>
        </w:tc>
        <w:tc>
          <w:tcPr>
            <w:tcW w:w="1417" w:type="dxa"/>
            <w:hideMark/>
          </w:tcPr>
          <w:p w14:paraId="308A694D" w14:textId="77777777" w:rsidR="002F5694" w:rsidRPr="00A11D59" w:rsidRDefault="002F5694" w:rsidP="002F5694">
            <w:pPr>
              <w:rPr>
                <w:b/>
                <w:bCs/>
              </w:rPr>
            </w:pPr>
            <w:r w:rsidRPr="00A11D59">
              <w:rPr>
                <w:b/>
                <w:bCs/>
              </w:rPr>
              <w:t>2017-2018</w:t>
            </w:r>
          </w:p>
        </w:tc>
        <w:tc>
          <w:tcPr>
            <w:tcW w:w="1418" w:type="dxa"/>
            <w:hideMark/>
          </w:tcPr>
          <w:p w14:paraId="48F67DCC" w14:textId="77777777" w:rsidR="002F5694" w:rsidRPr="00A11D59" w:rsidRDefault="002F5694" w:rsidP="002F5694">
            <w:pPr>
              <w:rPr>
                <w:b/>
                <w:bCs/>
              </w:rPr>
            </w:pPr>
            <w:r w:rsidRPr="00A11D59">
              <w:rPr>
                <w:b/>
                <w:bCs/>
              </w:rPr>
              <w:t>2018-2019</w:t>
            </w:r>
          </w:p>
        </w:tc>
        <w:tc>
          <w:tcPr>
            <w:tcW w:w="1412" w:type="dxa"/>
            <w:hideMark/>
          </w:tcPr>
          <w:p w14:paraId="3344D83F" w14:textId="77777777" w:rsidR="002F5694" w:rsidRPr="00A11D59" w:rsidRDefault="002F5694" w:rsidP="002F5694">
            <w:pPr>
              <w:rPr>
                <w:b/>
                <w:bCs/>
              </w:rPr>
            </w:pPr>
            <w:r w:rsidRPr="00A11D59">
              <w:rPr>
                <w:b/>
                <w:bCs/>
              </w:rPr>
              <w:t>2019-2020</w:t>
            </w:r>
          </w:p>
        </w:tc>
      </w:tr>
      <w:tr w:rsidR="002F5694" w:rsidRPr="00A11D59" w14:paraId="347B52C7" w14:textId="77777777" w:rsidTr="002F5694">
        <w:trPr>
          <w:trHeight w:val="480"/>
        </w:trPr>
        <w:tc>
          <w:tcPr>
            <w:tcW w:w="2263" w:type="dxa"/>
            <w:hideMark/>
          </w:tcPr>
          <w:p w14:paraId="7C7E59DA" w14:textId="77777777" w:rsidR="002F5694" w:rsidRPr="00A11D59" w:rsidRDefault="002F5694" w:rsidP="002F5694">
            <w:r w:rsidRPr="00A11D59">
              <w:t>Tal</w:t>
            </w:r>
            <w:r>
              <w:t>let på eleve</w:t>
            </w:r>
            <w:r w:rsidRPr="00A11D59">
              <w:t>r</w:t>
            </w:r>
          </w:p>
        </w:tc>
        <w:tc>
          <w:tcPr>
            <w:tcW w:w="1276" w:type="dxa"/>
            <w:noWrap/>
            <w:hideMark/>
          </w:tcPr>
          <w:p w14:paraId="164A0559" w14:textId="77777777" w:rsidR="002F5694" w:rsidRPr="00A11D59" w:rsidRDefault="002F5694" w:rsidP="002F5694">
            <w:r w:rsidRPr="00A11D59">
              <w:t>115</w:t>
            </w:r>
          </w:p>
        </w:tc>
        <w:tc>
          <w:tcPr>
            <w:tcW w:w="1276" w:type="dxa"/>
            <w:noWrap/>
            <w:hideMark/>
          </w:tcPr>
          <w:p w14:paraId="30BBD244" w14:textId="77777777" w:rsidR="002F5694" w:rsidRPr="00A11D59" w:rsidRDefault="002F5694" w:rsidP="002F5694">
            <w:r w:rsidRPr="00A11D59">
              <w:t>112</w:t>
            </w:r>
          </w:p>
        </w:tc>
        <w:tc>
          <w:tcPr>
            <w:tcW w:w="1417" w:type="dxa"/>
            <w:noWrap/>
            <w:hideMark/>
          </w:tcPr>
          <w:p w14:paraId="307E579E" w14:textId="77777777" w:rsidR="002F5694" w:rsidRPr="00A11D59" w:rsidRDefault="002F5694" w:rsidP="002F5694">
            <w:r w:rsidRPr="00A11D59">
              <w:t>119</w:t>
            </w:r>
          </w:p>
        </w:tc>
        <w:tc>
          <w:tcPr>
            <w:tcW w:w="1418" w:type="dxa"/>
            <w:noWrap/>
            <w:hideMark/>
          </w:tcPr>
          <w:p w14:paraId="79F404DD" w14:textId="77777777" w:rsidR="002F5694" w:rsidRPr="00A11D59" w:rsidRDefault="002F5694" w:rsidP="002F5694">
            <w:r w:rsidRPr="00A11D59">
              <w:t>111</w:t>
            </w:r>
          </w:p>
        </w:tc>
        <w:tc>
          <w:tcPr>
            <w:tcW w:w="1412" w:type="dxa"/>
            <w:noWrap/>
            <w:hideMark/>
          </w:tcPr>
          <w:p w14:paraId="216B8288" w14:textId="77777777" w:rsidR="002F5694" w:rsidRPr="00A11D59" w:rsidRDefault="002F5694" w:rsidP="002F5694">
            <w:r w:rsidRPr="00A11D59">
              <w:t>1</w:t>
            </w:r>
            <w:r w:rsidRPr="00187C61">
              <w:t>1</w:t>
            </w:r>
            <w:r w:rsidRPr="00A11D59">
              <w:t>3</w:t>
            </w:r>
          </w:p>
        </w:tc>
      </w:tr>
      <w:tr w:rsidR="002F5694" w:rsidRPr="00A11D59" w14:paraId="1E383B30" w14:textId="77777777" w:rsidTr="002F5694">
        <w:trPr>
          <w:trHeight w:val="480"/>
        </w:trPr>
        <w:tc>
          <w:tcPr>
            <w:tcW w:w="2263" w:type="dxa"/>
            <w:hideMark/>
          </w:tcPr>
          <w:p w14:paraId="7A237F0C" w14:textId="77777777" w:rsidR="002F5694" w:rsidRPr="00A11D59" w:rsidRDefault="002F5694" w:rsidP="002F5694">
            <w:r w:rsidRPr="00A11D59">
              <w:t>Tal</w:t>
            </w:r>
            <w:r>
              <w:t>let på lærere</w:t>
            </w:r>
            <w:r w:rsidRPr="00A11D59">
              <w:t xml:space="preserve"> med kontaktlær</w:t>
            </w:r>
            <w:r>
              <w:t>e</w:t>
            </w:r>
            <w:r w:rsidRPr="00A11D59">
              <w:t>rfunksjon</w:t>
            </w:r>
          </w:p>
        </w:tc>
        <w:tc>
          <w:tcPr>
            <w:tcW w:w="1276" w:type="dxa"/>
            <w:noWrap/>
            <w:hideMark/>
          </w:tcPr>
          <w:p w14:paraId="3ECDD8A2" w14:textId="77777777" w:rsidR="002F5694" w:rsidRPr="00A11D59" w:rsidRDefault="002F5694" w:rsidP="002F5694">
            <w:r w:rsidRPr="00A11D59">
              <w:t>10</w:t>
            </w:r>
          </w:p>
        </w:tc>
        <w:tc>
          <w:tcPr>
            <w:tcW w:w="1276" w:type="dxa"/>
            <w:noWrap/>
            <w:hideMark/>
          </w:tcPr>
          <w:p w14:paraId="79FCA0A1" w14:textId="77777777" w:rsidR="002F5694" w:rsidRPr="00A11D59" w:rsidRDefault="002F5694" w:rsidP="002F5694">
            <w:r w:rsidRPr="00A11D59">
              <w:t>9</w:t>
            </w:r>
          </w:p>
        </w:tc>
        <w:tc>
          <w:tcPr>
            <w:tcW w:w="1417" w:type="dxa"/>
            <w:noWrap/>
            <w:hideMark/>
          </w:tcPr>
          <w:p w14:paraId="6BAB4243" w14:textId="77777777" w:rsidR="002F5694" w:rsidRPr="00A11D59" w:rsidRDefault="002F5694" w:rsidP="002F5694">
            <w:r w:rsidRPr="00A11D59">
              <w:t>10</w:t>
            </w:r>
          </w:p>
        </w:tc>
        <w:tc>
          <w:tcPr>
            <w:tcW w:w="1418" w:type="dxa"/>
            <w:noWrap/>
            <w:hideMark/>
          </w:tcPr>
          <w:p w14:paraId="2419F542" w14:textId="77777777" w:rsidR="002F5694" w:rsidRPr="00A11D59" w:rsidRDefault="002F5694" w:rsidP="002F5694">
            <w:r w:rsidRPr="00A11D59">
              <w:t>10</w:t>
            </w:r>
          </w:p>
        </w:tc>
        <w:tc>
          <w:tcPr>
            <w:tcW w:w="1412" w:type="dxa"/>
            <w:noWrap/>
            <w:hideMark/>
          </w:tcPr>
          <w:p w14:paraId="12E2B4A1" w14:textId="77777777" w:rsidR="002F5694" w:rsidRPr="00A11D59" w:rsidRDefault="002F5694" w:rsidP="002F5694">
            <w:r w:rsidRPr="00A11D59">
              <w:t>10</w:t>
            </w:r>
          </w:p>
        </w:tc>
      </w:tr>
      <w:tr w:rsidR="002F5694" w:rsidRPr="00A11D59" w14:paraId="53F4095C" w14:textId="77777777" w:rsidTr="002F5694">
        <w:trPr>
          <w:trHeight w:val="480"/>
        </w:trPr>
        <w:tc>
          <w:tcPr>
            <w:tcW w:w="2263" w:type="dxa"/>
            <w:hideMark/>
          </w:tcPr>
          <w:p w14:paraId="6E436AD7" w14:textId="77777777" w:rsidR="002F5694" w:rsidRPr="00A11D59" w:rsidRDefault="002F5694" w:rsidP="002F5694">
            <w:r w:rsidRPr="00A11D59">
              <w:t>Tal</w:t>
            </w:r>
            <w:r>
              <w:t>let på lærere</w:t>
            </w:r>
          </w:p>
        </w:tc>
        <w:tc>
          <w:tcPr>
            <w:tcW w:w="1276" w:type="dxa"/>
            <w:noWrap/>
            <w:hideMark/>
          </w:tcPr>
          <w:p w14:paraId="2B66A21C" w14:textId="77777777" w:rsidR="002F5694" w:rsidRPr="00A11D59" w:rsidRDefault="002F5694" w:rsidP="002F5694">
            <w:r w:rsidRPr="00A11D59">
              <w:t>26</w:t>
            </w:r>
          </w:p>
        </w:tc>
        <w:tc>
          <w:tcPr>
            <w:tcW w:w="1276" w:type="dxa"/>
            <w:noWrap/>
            <w:hideMark/>
          </w:tcPr>
          <w:p w14:paraId="1B65C425" w14:textId="77777777" w:rsidR="002F5694" w:rsidRPr="00A11D59" w:rsidRDefault="002F5694" w:rsidP="002F5694">
            <w:r w:rsidRPr="00A11D59">
              <w:t>23</w:t>
            </w:r>
          </w:p>
        </w:tc>
        <w:tc>
          <w:tcPr>
            <w:tcW w:w="1417" w:type="dxa"/>
            <w:noWrap/>
            <w:hideMark/>
          </w:tcPr>
          <w:p w14:paraId="2A228D38" w14:textId="77777777" w:rsidR="002F5694" w:rsidRPr="00A11D59" w:rsidRDefault="002F5694" w:rsidP="002F5694">
            <w:r w:rsidRPr="00A11D59">
              <w:t>26</w:t>
            </w:r>
          </w:p>
        </w:tc>
        <w:tc>
          <w:tcPr>
            <w:tcW w:w="1418" w:type="dxa"/>
            <w:noWrap/>
            <w:hideMark/>
          </w:tcPr>
          <w:p w14:paraId="0A9065A7" w14:textId="77777777" w:rsidR="002F5694" w:rsidRPr="00A11D59" w:rsidRDefault="002F5694" w:rsidP="002F5694">
            <w:r w:rsidRPr="00A11D59">
              <w:t>23</w:t>
            </w:r>
          </w:p>
        </w:tc>
        <w:tc>
          <w:tcPr>
            <w:tcW w:w="1412" w:type="dxa"/>
            <w:noWrap/>
            <w:hideMark/>
          </w:tcPr>
          <w:p w14:paraId="60987602" w14:textId="77777777" w:rsidR="002F5694" w:rsidRPr="00A11D59" w:rsidRDefault="002F5694" w:rsidP="002F5694">
            <w:r w:rsidRPr="00A11D59">
              <w:t>24</w:t>
            </w:r>
          </w:p>
        </w:tc>
      </w:tr>
    </w:tbl>
    <w:p w14:paraId="5417F812" w14:textId="77777777" w:rsidR="002F5694" w:rsidRDefault="002F5694" w:rsidP="002F5694"/>
    <w:p w14:paraId="3694A8BA" w14:textId="77777777" w:rsidR="002F5694" w:rsidRDefault="002F5694" w:rsidP="002F5694">
      <w:r>
        <w:t xml:space="preserve">Tall fra Skoleporten viser at elevtallet har vært variert mellom 111 og 119 elever de siste 5 skoleårene.  Tallet på lærere har gått ned fra 26- 23 lærere. Det er en kontaktlærer pr. klassetrinn.  </w:t>
      </w:r>
    </w:p>
    <w:p w14:paraId="733837B1" w14:textId="77777777" w:rsidR="002F5694" w:rsidRDefault="002F5694" w:rsidP="002F5694">
      <w:r>
        <w:t xml:space="preserve">Tallet på elevene vil mest sannsynlig gå ned i henhold til tall fra SSB og framskriving av befolkningstall </w:t>
      </w:r>
    </w:p>
    <w:p w14:paraId="4EBD6542" w14:textId="77777777" w:rsidR="002F5694" w:rsidRPr="0027419E" w:rsidRDefault="002F5694" w:rsidP="002F5694">
      <w:pPr>
        <w:rPr>
          <w:lang w:val="se-NO"/>
        </w:rPr>
      </w:pPr>
    </w:p>
    <w:p w14:paraId="7C4E3964" w14:textId="469DE1E8" w:rsidR="007E7455" w:rsidRDefault="002F5694" w:rsidP="007E7455">
      <w:pPr>
        <w:pStyle w:val="Bildetekst"/>
      </w:pPr>
      <w:bookmarkStart w:id="49" w:name="_Toc50701694"/>
      <w:r>
        <w:t xml:space="preserve">Figur </w:t>
      </w:r>
      <w:fldSimple w:instr=" SEQ Figur \* ARABIC ">
        <w:r w:rsidR="00760740">
          <w:rPr>
            <w:noProof/>
          </w:rPr>
          <w:t>17</w:t>
        </w:r>
      </w:fldSimple>
      <w:r>
        <w:t xml:space="preserve"> elevtallsutvikling ved Kvænangen barne- og ungdomsskole. Kilde: SSB. tabell 11668.</w:t>
      </w:r>
      <w:bookmarkEnd w:id="49"/>
    </w:p>
    <w:p w14:paraId="51D96F95" w14:textId="5036C386" w:rsidR="002F5694" w:rsidRDefault="002F5694" w:rsidP="002F5694">
      <w:pPr>
        <w:pStyle w:val="Bildetekst"/>
      </w:pPr>
      <w:r>
        <w:rPr>
          <w:noProof/>
          <w:lang w:eastAsia="nb-NO"/>
        </w:rPr>
        <w:drawing>
          <wp:inline distT="0" distB="0" distL="0" distR="0" wp14:anchorId="7B8D0D2E" wp14:editId="6862AAAC">
            <wp:extent cx="5652654" cy="2553195"/>
            <wp:effectExtent l="0" t="0" r="5715" b="0"/>
            <wp:docPr id="471" name="Diagram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9A8A90" w14:textId="77777777" w:rsidR="002F5694" w:rsidRDefault="002F5694" w:rsidP="002F5694">
      <w:r>
        <w:t xml:space="preserve">Tall fra SSB viser at ved lavnasjonal vekst og ved hovedalternativet vil det bli nedgang i elevtallet, og det er stor sannsynlighet for at elevtallet vil stabilisere seg på rundt 100 elever fra år 2032. </w:t>
      </w:r>
    </w:p>
    <w:p w14:paraId="5997D999" w14:textId="77777777" w:rsidR="002F5694" w:rsidRPr="002F5694" w:rsidRDefault="002F5694" w:rsidP="002F5694">
      <w:pPr>
        <w:rPr>
          <w:rStyle w:val="Sterkutheving"/>
        </w:rPr>
      </w:pPr>
      <w:r w:rsidRPr="002F5694">
        <w:rPr>
          <w:rStyle w:val="Sterkutheving"/>
        </w:rPr>
        <w:lastRenderedPageBreak/>
        <w:t xml:space="preserve">Lærertetthet </w:t>
      </w:r>
    </w:p>
    <w:p w14:paraId="31839A66" w14:textId="77777777" w:rsidR="002F5694" w:rsidRDefault="002F5694" w:rsidP="002F5694">
      <w:r>
        <w:t xml:space="preserve">I forbindelse med Stortingsmeldingen NOU om tidlig innsats i 2018, ble det satt nye normer for antall elever pr. lærer. Normen for 2020 er på 15 i 1.-4. trinn og 20 på 5.-7. trinn og 8.-10 trinn. </w:t>
      </w:r>
    </w:p>
    <w:p w14:paraId="20C71066" w14:textId="78EFD231" w:rsidR="002F5694" w:rsidRPr="00547E64" w:rsidRDefault="002F5694" w:rsidP="002F5694">
      <w:r>
        <w:t xml:space="preserve">Tall fra Kvænangen viser at Kvænangen kommune har lavere gruppestørrelse enn normen, og i 2019/2020 hadde 1-4. trinn 0,9 årsverk mer enn på landsbasis   5.-7   </w:t>
      </w:r>
    </w:p>
    <w:p w14:paraId="43EB343C" w14:textId="77777777" w:rsidR="002F5694" w:rsidRDefault="002F5694" w:rsidP="002F5694"/>
    <w:p w14:paraId="4AC597AE" w14:textId="3795D5C4" w:rsidR="007E7455" w:rsidRDefault="007E7455" w:rsidP="007E7455">
      <w:pPr>
        <w:pStyle w:val="Bildetekst"/>
        <w:keepNext/>
      </w:pPr>
      <w:bookmarkStart w:id="50" w:name="_Toc50701671"/>
      <w:r>
        <w:t xml:space="preserve">Tabell </w:t>
      </w:r>
      <w:fldSimple w:instr=" SEQ Tabell \* ARABIC ">
        <w:r w:rsidR="00760740">
          <w:rPr>
            <w:noProof/>
          </w:rPr>
          <w:t>6</w:t>
        </w:r>
      </w:fldSimple>
      <w:r>
        <w:t xml:space="preserve"> Gruppestørrelse KVBU, Kilde skoleporten</w:t>
      </w:r>
      <w:bookmarkEnd w:id="50"/>
      <w:r>
        <w:t xml:space="preserve"> </w:t>
      </w:r>
    </w:p>
    <w:tbl>
      <w:tblPr>
        <w:tblW w:w="8852" w:type="dxa"/>
        <w:tblLook w:val="04A0" w:firstRow="1" w:lastRow="0" w:firstColumn="1" w:lastColumn="0" w:noHBand="0" w:noVBand="1"/>
      </w:tblPr>
      <w:tblGrid>
        <w:gridCol w:w="1346"/>
        <w:gridCol w:w="1876"/>
        <w:gridCol w:w="1876"/>
        <w:gridCol w:w="1876"/>
        <w:gridCol w:w="1878"/>
      </w:tblGrid>
      <w:tr w:rsidR="002F5694" w:rsidRPr="00281ECA" w14:paraId="49B0CA9F" w14:textId="77777777" w:rsidTr="002F5694">
        <w:trPr>
          <w:trHeight w:val="333"/>
        </w:trPr>
        <w:tc>
          <w:tcPr>
            <w:tcW w:w="1346"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13FBFE8" w14:textId="77777777" w:rsidR="002F5694" w:rsidRPr="00281ECA" w:rsidRDefault="002F5694" w:rsidP="002F5694">
            <w:pPr>
              <w:spacing w:after="0" w:line="240" w:lineRule="auto"/>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 </w:t>
            </w:r>
          </w:p>
        </w:tc>
        <w:tc>
          <w:tcPr>
            <w:tcW w:w="7506" w:type="dxa"/>
            <w:gridSpan w:val="4"/>
            <w:tcBorders>
              <w:top w:val="single" w:sz="8" w:space="0" w:color="auto"/>
              <w:left w:val="nil"/>
              <w:bottom w:val="single" w:sz="4" w:space="0" w:color="auto"/>
              <w:right w:val="single" w:sz="8" w:space="0" w:color="000000"/>
            </w:tcBorders>
            <w:shd w:val="clear" w:color="000000" w:fill="D9E1F2"/>
            <w:noWrap/>
            <w:vAlign w:val="bottom"/>
            <w:hideMark/>
          </w:tcPr>
          <w:p w14:paraId="75B20683" w14:textId="77777777" w:rsidR="002F5694" w:rsidRPr="00281ECA" w:rsidRDefault="002F5694" w:rsidP="002F5694">
            <w:pPr>
              <w:spacing w:after="0" w:line="240" w:lineRule="auto"/>
              <w:jc w:val="center"/>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 xml:space="preserve">Kvænangen barne- og ungdomsskole </w:t>
            </w:r>
          </w:p>
        </w:tc>
      </w:tr>
      <w:tr w:rsidR="002F5694" w:rsidRPr="00281ECA" w14:paraId="25513A60" w14:textId="77777777" w:rsidTr="00831AFF">
        <w:trPr>
          <w:trHeight w:val="1013"/>
        </w:trPr>
        <w:tc>
          <w:tcPr>
            <w:tcW w:w="1346" w:type="dxa"/>
            <w:tcBorders>
              <w:top w:val="nil"/>
              <w:left w:val="single" w:sz="4" w:space="0" w:color="auto"/>
              <w:bottom w:val="single" w:sz="8" w:space="0" w:color="auto"/>
              <w:right w:val="single" w:sz="4" w:space="0" w:color="auto"/>
            </w:tcBorders>
            <w:shd w:val="clear" w:color="000000" w:fill="D9E1F2"/>
            <w:noWrap/>
            <w:vAlign w:val="bottom"/>
            <w:hideMark/>
          </w:tcPr>
          <w:p w14:paraId="1E5A197E" w14:textId="77777777" w:rsidR="002F5694" w:rsidRPr="00281ECA" w:rsidRDefault="002F5694" w:rsidP="002F5694">
            <w:pPr>
              <w:spacing w:after="0" w:line="240" w:lineRule="auto"/>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Skoleår</w:t>
            </w:r>
          </w:p>
        </w:tc>
        <w:tc>
          <w:tcPr>
            <w:tcW w:w="1876" w:type="dxa"/>
            <w:tcBorders>
              <w:top w:val="nil"/>
              <w:left w:val="nil"/>
              <w:bottom w:val="single" w:sz="8" w:space="0" w:color="auto"/>
              <w:right w:val="single" w:sz="4" w:space="0" w:color="auto"/>
            </w:tcBorders>
            <w:shd w:val="clear" w:color="000000" w:fill="D9E1F2"/>
            <w:vAlign w:val="bottom"/>
            <w:hideMark/>
          </w:tcPr>
          <w:p w14:paraId="0190C78D" w14:textId="57C71142" w:rsidR="002F5694" w:rsidRPr="00281ECA" w:rsidRDefault="002F5694" w:rsidP="007E7455">
            <w:pPr>
              <w:spacing w:after="0" w:line="240" w:lineRule="auto"/>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Gruppestørrelse</w:t>
            </w:r>
            <w:r w:rsidR="007E7455">
              <w:rPr>
                <w:rFonts w:ascii="Calibri" w:eastAsia="Times New Roman" w:hAnsi="Calibri" w:cs="Calibri"/>
                <w:color w:val="000000"/>
                <w:lang w:val="se-NO" w:eastAsia="se-NO"/>
              </w:rPr>
              <w:t xml:space="preserve"> </w:t>
            </w:r>
            <w:r w:rsidRPr="00281ECA">
              <w:rPr>
                <w:rFonts w:ascii="Calibri" w:eastAsia="Times New Roman" w:hAnsi="Calibri" w:cs="Calibri"/>
                <w:color w:val="000000"/>
                <w:lang w:val="se-NO" w:eastAsia="se-NO"/>
              </w:rPr>
              <w:t>2</w:t>
            </w:r>
            <w:r w:rsidR="007E7455">
              <w:rPr>
                <w:rFonts w:ascii="Calibri" w:eastAsia="Times New Roman" w:hAnsi="Calibri" w:cs="Calibri"/>
                <w:color w:val="000000"/>
                <w:lang w:val="se-NO" w:eastAsia="se-NO"/>
              </w:rPr>
              <w:t>*</w:t>
            </w:r>
            <w:r w:rsidRPr="00281ECA">
              <w:rPr>
                <w:rFonts w:ascii="Calibri" w:eastAsia="Times New Roman" w:hAnsi="Calibri" w:cs="Calibri"/>
                <w:color w:val="000000"/>
                <w:lang w:val="se-NO" w:eastAsia="se-NO"/>
              </w:rPr>
              <w:t xml:space="preserve"> 1.-4. trinn</w:t>
            </w:r>
          </w:p>
        </w:tc>
        <w:tc>
          <w:tcPr>
            <w:tcW w:w="1876" w:type="dxa"/>
            <w:tcBorders>
              <w:top w:val="nil"/>
              <w:left w:val="nil"/>
              <w:bottom w:val="single" w:sz="8" w:space="0" w:color="auto"/>
              <w:right w:val="single" w:sz="4" w:space="0" w:color="auto"/>
            </w:tcBorders>
            <w:shd w:val="clear" w:color="000000" w:fill="D9E1F2"/>
            <w:vAlign w:val="bottom"/>
            <w:hideMark/>
          </w:tcPr>
          <w:p w14:paraId="2A44185B" w14:textId="77777777" w:rsidR="002F5694" w:rsidRPr="00281ECA" w:rsidRDefault="002F5694" w:rsidP="002F5694">
            <w:pPr>
              <w:spacing w:after="0" w:line="240" w:lineRule="auto"/>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Gruppestørrelse 2 5.-7. Trinn</w:t>
            </w:r>
          </w:p>
        </w:tc>
        <w:tc>
          <w:tcPr>
            <w:tcW w:w="1876" w:type="dxa"/>
            <w:tcBorders>
              <w:top w:val="nil"/>
              <w:left w:val="nil"/>
              <w:bottom w:val="single" w:sz="8" w:space="0" w:color="auto"/>
              <w:right w:val="single" w:sz="4" w:space="0" w:color="auto"/>
            </w:tcBorders>
            <w:shd w:val="clear" w:color="000000" w:fill="D9E1F2"/>
            <w:vAlign w:val="bottom"/>
            <w:hideMark/>
          </w:tcPr>
          <w:p w14:paraId="11673461" w14:textId="77777777" w:rsidR="002F5694" w:rsidRPr="00281ECA" w:rsidRDefault="002F5694" w:rsidP="002F5694">
            <w:pPr>
              <w:spacing w:after="0" w:line="240" w:lineRule="auto"/>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Gruppestørrelse 2 8.-10. trinn</w:t>
            </w:r>
          </w:p>
        </w:tc>
        <w:tc>
          <w:tcPr>
            <w:tcW w:w="1878" w:type="dxa"/>
            <w:tcBorders>
              <w:top w:val="nil"/>
              <w:left w:val="nil"/>
              <w:bottom w:val="single" w:sz="8" w:space="0" w:color="auto"/>
              <w:right w:val="single" w:sz="8" w:space="0" w:color="auto"/>
            </w:tcBorders>
            <w:shd w:val="clear" w:color="000000" w:fill="D9E1F2"/>
            <w:vAlign w:val="bottom"/>
            <w:hideMark/>
          </w:tcPr>
          <w:p w14:paraId="3F5119A2" w14:textId="77777777" w:rsidR="002F5694" w:rsidRPr="00281ECA" w:rsidRDefault="002F5694" w:rsidP="002F5694">
            <w:pPr>
              <w:spacing w:after="0" w:line="240" w:lineRule="auto"/>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Gruppestørrelse 2 1.-10. trinn</w:t>
            </w:r>
          </w:p>
        </w:tc>
      </w:tr>
      <w:tr w:rsidR="002F5694" w:rsidRPr="00281ECA" w14:paraId="25B3DEBC" w14:textId="77777777" w:rsidTr="00831AFF">
        <w:trPr>
          <w:trHeight w:val="261"/>
        </w:trPr>
        <w:tc>
          <w:tcPr>
            <w:tcW w:w="1346" w:type="dxa"/>
            <w:tcBorders>
              <w:top w:val="nil"/>
              <w:left w:val="single" w:sz="4" w:space="0" w:color="auto"/>
              <w:bottom w:val="single" w:sz="8" w:space="0" w:color="auto"/>
              <w:right w:val="single" w:sz="4" w:space="0" w:color="auto"/>
            </w:tcBorders>
            <w:shd w:val="clear" w:color="000000" w:fill="D9E1F2"/>
            <w:noWrap/>
            <w:vAlign w:val="bottom"/>
          </w:tcPr>
          <w:p w14:paraId="383940DA" w14:textId="77777777" w:rsidR="002F5694" w:rsidRPr="00281ECA" w:rsidRDefault="002F5694" w:rsidP="002F5694">
            <w:pPr>
              <w:spacing w:after="0" w:line="240" w:lineRule="auto"/>
              <w:rPr>
                <w:rFonts w:ascii="Calibri" w:eastAsia="Times New Roman" w:hAnsi="Calibri" w:cs="Calibri"/>
                <w:color w:val="000000"/>
                <w:lang w:val="se-NO" w:eastAsia="se-NO"/>
              </w:rPr>
            </w:pPr>
          </w:p>
        </w:tc>
        <w:tc>
          <w:tcPr>
            <w:tcW w:w="1876" w:type="dxa"/>
            <w:tcBorders>
              <w:top w:val="nil"/>
              <w:left w:val="nil"/>
              <w:bottom w:val="single" w:sz="8" w:space="0" w:color="auto"/>
              <w:right w:val="single" w:sz="4" w:space="0" w:color="auto"/>
            </w:tcBorders>
            <w:shd w:val="clear" w:color="000000" w:fill="D9E1F2"/>
            <w:vAlign w:val="bottom"/>
          </w:tcPr>
          <w:p w14:paraId="0779CC15" w14:textId="77777777" w:rsidR="002F5694" w:rsidRPr="00281ECA" w:rsidRDefault="002F5694" w:rsidP="002F5694">
            <w:pPr>
              <w:spacing w:after="0" w:line="240" w:lineRule="auto"/>
              <w:rPr>
                <w:rFonts w:ascii="Calibri" w:eastAsia="Times New Roman" w:hAnsi="Calibri" w:cs="Calibri"/>
                <w:color w:val="000000"/>
                <w:lang w:val="se-NO" w:eastAsia="se-NO"/>
              </w:rPr>
            </w:pPr>
          </w:p>
        </w:tc>
        <w:tc>
          <w:tcPr>
            <w:tcW w:w="1876" w:type="dxa"/>
            <w:tcBorders>
              <w:top w:val="nil"/>
              <w:left w:val="nil"/>
              <w:bottom w:val="single" w:sz="8" w:space="0" w:color="auto"/>
              <w:right w:val="single" w:sz="4" w:space="0" w:color="auto"/>
            </w:tcBorders>
            <w:shd w:val="clear" w:color="000000" w:fill="D9E1F2"/>
            <w:vAlign w:val="bottom"/>
          </w:tcPr>
          <w:p w14:paraId="6696EFC8" w14:textId="77777777" w:rsidR="002F5694" w:rsidRPr="00281ECA" w:rsidRDefault="002F5694" w:rsidP="002F5694">
            <w:pPr>
              <w:spacing w:after="0" w:line="240" w:lineRule="auto"/>
              <w:rPr>
                <w:rFonts w:ascii="Calibri" w:eastAsia="Times New Roman" w:hAnsi="Calibri" w:cs="Calibri"/>
                <w:color w:val="000000"/>
                <w:lang w:val="se-NO" w:eastAsia="se-NO"/>
              </w:rPr>
            </w:pPr>
          </w:p>
        </w:tc>
        <w:tc>
          <w:tcPr>
            <w:tcW w:w="1876" w:type="dxa"/>
            <w:tcBorders>
              <w:top w:val="nil"/>
              <w:left w:val="nil"/>
              <w:bottom w:val="single" w:sz="8" w:space="0" w:color="auto"/>
              <w:right w:val="single" w:sz="4" w:space="0" w:color="auto"/>
            </w:tcBorders>
            <w:shd w:val="clear" w:color="000000" w:fill="D9E1F2"/>
            <w:vAlign w:val="bottom"/>
          </w:tcPr>
          <w:p w14:paraId="4779C7AA" w14:textId="77777777" w:rsidR="002F5694" w:rsidRPr="00281ECA" w:rsidRDefault="002F5694" w:rsidP="002F5694">
            <w:pPr>
              <w:spacing w:after="0" w:line="240" w:lineRule="auto"/>
              <w:rPr>
                <w:rFonts w:ascii="Calibri" w:eastAsia="Times New Roman" w:hAnsi="Calibri" w:cs="Calibri"/>
                <w:color w:val="000000"/>
                <w:lang w:val="se-NO" w:eastAsia="se-NO"/>
              </w:rPr>
            </w:pPr>
          </w:p>
        </w:tc>
        <w:tc>
          <w:tcPr>
            <w:tcW w:w="1878" w:type="dxa"/>
            <w:tcBorders>
              <w:top w:val="nil"/>
              <w:left w:val="nil"/>
              <w:bottom w:val="single" w:sz="8" w:space="0" w:color="auto"/>
              <w:right w:val="single" w:sz="8" w:space="0" w:color="auto"/>
            </w:tcBorders>
            <w:shd w:val="clear" w:color="000000" w:fill="D9E1F2"/>
            <w:vAlign w:val="bottom"/>
          </w:tcPr>
          <w:p w14:paraId="25ED8FD6" w14:textId="77777777" w:rsidR="002F5694" w:rsidRPr="00281ECA" w:rsidRDefault="002F5694" w:rsidP="002F5694">
            <w:pPr>
              <w:spacing w:after="0" w:line="240" w:lineRule="auto"/>
              <w:rPr>
                <w:rFonts w:ascii="Calibri" w:eastAsia="Times New Roman" w:hAnsi="Calibri" w:cs="Calibri"/>
                <w:color w:val="000000"/>
                <w:lang w:val="se-NO" w:eastAsia="se-NO"/>
              </w:rPr>
            </w:pPr>
          </w:p>
        </w:tc>
      </w:tr>
      <w:tr w:rsidR="002F5694" w:rsidRPr="00281ECA" w14:paraId="7407D348" w14:textId="77777777" w:rsidTr="00831AFF">
        <w:trPr>
          <w:trHeight w:val="333"/>
        </w:trPr>
        <w:tc>
          <w:tcPr>
            <w:tcW w:w="1346" w:type="dxa"/>
            <w:tcBorders>
              <w:top w:val="nil"/>
              <w:left w:val="single" w:sz="4" w:space="0" w:color="auto"/>
              <w:bottom w:val="single" w:sz="4" w:space="0" w:color="auto"/>
              <w:right w:val="single" w:sz="4" w:space="0" w:color="auto"/>
            </w:tcBorders>
            <w:shd w:val="clear" w:color="000000" w:fill="D9E1F2"/>
            <w:noWrap/>
            <w:vAlign w:val="bottom"/>
            <w:hideMark/>
          </w:tcPr>
          <w:p w14:paraId="00748B8C" w14:textId="77777777" w:rsidR="002F5694" w:rsidRPr="00281ECA" w:rsidRDefault="002F5694" w:rsidP="002F5694">
            <w:pPr>
              <w:spacing w:after="0" w:line="240" w:lineRule="auto"/>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2017-2018</w:t>
            </w:r>
          </w:p>
        </w:tc>
        <w:tc>
          <w:tcPr>
            <w:tcW w:w="1876" w:type="dxa"/>
            <w:tcBorders>
              <w:top w:val="single" w:sz="4" w:space="0" w:color="auto"/>
              <w:left w:val="nil"/>
              <w:bottom w:val="single" w:sz="4" w:space="0" w:color="auto"/>
              <w:right w:val="single" w:sz="4" w:space="0" w:color="auto"/>
            </w:tcBorders>
            <w:shd w:val="clear" w:color="000000" w:fill="D9E1F2"/>
            <w:noWrap/>
            <w:vAlign w:val="bottom"/>
            <w:hideMark/>
          </w:tcPr>
          <w:p w14:paraId="121A24A6"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11,2</w:t>
            </w:r>
          </w:p>
        </w:tc>
        <w:tc>
          <w:tcPr>
            <w:tcW w:w="1876" w:type="dxa"/>
            <w:tcBorders>
              <w:top w:val="single" w:sz="4" w:space="0" w:color="auto"/>
              <w:left w:val="nil"/>
              <w:bottom w:val="single" w:sz="4" w:space="0" w:color="auto"/>
              <w:right w:val="single" w:sz="4" w:space="0" w:color="auto"/>
            </w:tcBorders>
            <w:shd w:val="clear" w:color="000000" w:fill="D9E1F2"/>
            <w:noWrap/>
            <w:vAlign w:val="bottom"/>
            <w:hideMark/>
          </w:tcPr>
          <w:p w14:paraId="0FFC9CEC"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11,2</w:t>
            </w:r>
          </w:p>
        </w:tc>
        <w:tc>
          <w:tcPr>
            <w:tcW w:w="1876" w:type="dxa"/>
            <w:tcBorders>
              <w:top w:val="single" w:sz="4" w:space="0" w:color="auto"/>
              <w:left w:val="nil"/>
              <w:bottom w:val="single" w:sz="4" w:space="0" w:color="auto"/>
              <w:right w:val="single" w:sz="4" w:space="0" w:color="auto"/>
            </w:tcBorders>
            <w:shd w:val="clear" w:color="000000" w:fill="D9E1F2"/>
            <w:noWrap/>
            <w:vAlign w:val="bottom"/>
            <w:hideMark/>
          </w:tcPr>
          <w:p w14:paraId="691CB394"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10,1</w:t>
            </w:r>
          </w:p>
        </w:tc>
        <w:tc>
          <w:tcPr>
            <w:tcW w:w="1878" w:type="dxa"/>
            <w:tcBorders>
              <w:top w:val="single" w:sz="4" w:space="0" w:color="auto"/>
              <w:left w:val="nil"/>
              <w:bottom w:val="single" w:sz="4" w:space="0" w:color="auto"/>
              <w:right w:val="single" w:sz="4" w:space="0" w:color="auto"/>
            </w:tcBorders>
            <w:shd w:val="clear" w:color="000000" w:fill="D9E1F2"/>
            <w:noWrap/>
            <w:vAlign w:val="bottom"/>
            <w:hideMark/>
          </w:tcPr>
          <w:p w14:paraId="0D2232E9"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10,8</w:t>
            </w:r>
          </w:p>
        </w:tc>
      </w:tr>
      <w:tr w:rsidR="002F5694" w:rsidRPr="00281ECA" w14:paraId="2C50819A" w14:textId="77777777" w:rsidTr="00831AFF">
        <w:trPr>
          <w:trHeight w:val="333"/>
        </w:trPr>
        <w:tc>
          <w:tcPr>
            <w:tcW w:w="1346" w:type="dxa"/>
            <w:tcBorders>
              <w:top w:val="nil"/>
              <w:left w:val="single" w:sz="4" w:space="0" w:color="auto"/>
              <w:bottom w:val="single" w:sz="4" w:space="0" w:color="auto"/>
              <w:right w:val="single" w:sz="4" w:space="0" w:color="auto"/>
            </w:tcBorders>
            <w:shd w:val="clear" w:color="000000" w:fill="D9E1F2"/>
            <w:noWrap/>
            <w:vAlign w:val="bottom"/>
            <w:hideMark/>
          </w:tcPr>
          <w:p w14:paraId="6B416BA9" w14:textId="77777777" w:rsidR="002F5694" w:rsidRPr="00281ECA" w:rsidRDefault="002F5694" w:rsidP="002F5694">
            <w:pPr>
              <w:spacing w:after="0" w:line="240" w:lineRule="auto"/>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2018-2019</w:t>
            </w:r>
          </w:p>
        </w:tc>
        <w:tc>
          <w:tcPr>
            <w:tcW w:w="1876" w:type="dxa"/>
            <w:tcBorders>
              <w:top w:val="nil"/>
              <w:left w:val="nil"/>
              <w:bottom w:val="single" w:sz="4" w:space="0" w:color="auto"/>
              <w:right w:val="single" w:sz="4" w:space="0" w:color="auto"/>
            </w:tcBorders>
            <w:shd w:val="clear" w:color="000000" w:fill="D9E1F2"/>
            <w:noWrap/>
            <w:vAlign w:val="bottom"/>
            <w:hideMark/>
          </w:tcPr>
          <w:p w14:paraId="47CC31FF"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8,0</w:t>
            </w:r>
          </w:p>
        </w:tc>
        <w:tc>
          <w:tcPr>
            <w:tcW w:w="1876" w:type="dxa"/>
            <w:tcBorders>
              <w:top w:val="nil"/>
              <w:left w:val="nil"/>
              <w:bottom w:val="single" w:sz="4" w:space="0" w:color="auto"/>
              <w:right w:val="single" w:sz="4" w:space="0" w:color="auto"/>
            </w:tcBorders>
            <w:shd w:val="clear" w:color="000000" w:fill="D9E1F2"/>
            <w:noWrap/>
            <w:vAlign w:val="bottom"/>
            <w:hideMark/>
          </w:tcPr>
          <w:p w14:paraId="7FA6EA5C"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11,9</w:t>
            </w:r>
          </w:p>
        </w:tc>
        <w:tc>
          <w:tcPr>
            <w:tcW w:w="1876" w:type="dxa"/>
            <w:tcBorders>
              <w:top w:val="nil"/>
              <w:left w:val="nil"/>
              <w:bottom w:val="single" w:sz="4" w:space="0" w:color="auto"/>
              <w:right w:val="single" w:sz="4" w:space="0" w:color="auto"/>
            </w:tcBorders>
            <w:shd w:val="clear" w:color="000000" w:fill="D9E1F2"/>
            <w:noWrap/>
            <w:vAlign w:val="bottom"/>
            <w:hideMark/>
          </w:tcPr>
          <w:p w14:paraId="4179CCC0"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9,8</w:t>
            </w:r>
          </w:p>
        </w:tc>
        <w:tc>
          <w:tcPr>
            <w:tcW w:w="1878" w:type="dxa"/>
            <w:tcBorders>
              <w:top w:val="nil"/>
              <w:left w:val="nil"/>
              <w:bottom w:val="single" w:sz="4" w:space="0" w:color="auto"/>
              <w:right w:val="nil"/>
            </w:tcBorders>
            <w:shd w:val="clear" w:color="000000" w:fill="D9E1F2"/>
            <w:noWrap/>
            <w:vAlign w:val="bottom"/>
            <w:hideMark/>
          </w:tcPr>
          <w:p w14:paraId="78B0A901"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9,7</w:t>
            </w:r>
          </w:p>
        </w:tc>
      </w:tr>
      <w:tr w:rsidR="002F5694" w:rsidRPr="00281ECA" w14:paraId="1E702AAE" w14:textId="77777777" w:rsidTr="00831AFF">
        <w:trPr>
          <w:trHeight w:val="333"/>
        </w:trPr>
        <w:tc>
          <w:tcPr>
            <w:tcW w:w="1346" w:type="dxa"/>
            <w:tcBorders>
              <w:top w:val="nil"/>
              <w:left w:val="single" w:sz="4" w:space="0" w:color="auto"/>
              <w:bottom w:val="single" w:sz="4" w:space="0" w:color="auto"/>
              <w:right w:val="single" w:sz="4" w:space="0" w:color="auto"/>
            </w:tcBorders>
            <w:shd w:val="clear" w:color="000000" w:fill="D9E1F2"/>
            <w:noWrap/>
            <w:vAlign w:val="bottom"/>
            <w:hideMark/>
          </w:tcPr>
          <w:p w14:paraId="2788BCB3" w14:textId="77777777" w:rsidR="002F5694" w:rsidRPr="00281ECA" w:rsidRDefault="002F5694" w:rsidP="002F5694">
            <w:pPr>
              <w:spacing w:after="0" w:line="240" w:lineRule="auto"/>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 xml:space="preserve">2019-2020 </w:t>
            </w:r>
          </w:p>
        </w:tc>
        <w:tc>
          <w:tcPr>
            <w:tcW w:w="1876" w:type="dxa"/>
            <w:tcBorders>
              <w:top w:val="nil"/>
              <w:left w:val="nil"/>
              <w:bottom w:val="single" w:sz="4" w:space="0" w:color="auto"/>
              <w:right w:val="single" w:sz="4" w:space="0" w:color="auto"/>
            </w:tcBorders>
            <w:shd w:val="clear" w:color="000000" w:fill="D9E1F2"/>
            <w:noWrap/>
            <w:vAlign w:val="bottom"/>
            <w:hideMark/>
          </w:tcPr>
          <w:p w14:paraId="43BBEB01"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10,6</w:t>
            </w:r>
          </w:p>
        </w:tc>
        <w:tc>
          <w:tcPr>
            <w:tcW w:w="1876" w:type="dxa"/>
            <w:tcBorders>
              <w:top w:val="nil"/>
              <w:left w:val="nil"/>
              <w:bottom w:val="single" w:sz="4" w:space="0" w:color="auto"/>
              <w:right w:val="single" w:sz="4" w:space="0" w:color="auto"/>
            </w:tcBorders>
            <w:shd w:val="clear" w:color="000000" w:fill="D9E1F2"/>
            <w:noWrap/>
            <w:vAlign w:val="bottom"/>
            <w:hideMark/>
          </w:tcPr>
          <w:p w14:paraId="1B336640"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16,9</w:t>
            </w:r>
          </w:p>
        </w:tc>
        <w:tc>
          <w:tcPr>
            <w:tcW w:w="1876" w:type="dxa"/>
            <w:tcBorders>
              <w:top w:val="nil"/>
              <w:left w:val="nil"/>
              <w:bottom w:val="single" w:sz="4" w:space="0" w:color="auto"/>
              <w:right w:val="single" w:sz="4" w:space="0" w:color="auto"/>
            </w:tcBorders>
            <w:shd w:val="clear" w:color="000000" w:fill="D9E1F2"/>
            <w:noWrap/>
            <w:vAlign w:val="bottom"/>
            <w:hideMark/>
          </w:tcPr>
          <w:p w14:paraId="1DE65369"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16,6</w:t>
            </w:r>
          </w:p>
        </w:tc>
        <w:tc>
          <w:tcPr>
            <w:tcW w:w="1878" w:type="dxa"/>
            <w:tcBorders>
              <w:top w:val="nil"/>
              <w:left w:val="nil"/>
              <w:bottom w:val="single" w:sz="4" w:space="0" w:color="auto"/>
              <w:right w:val="single" w:sz="4" w:space="0" w:color="auto"/>
            </w:tcBorders>
            <w:shd w:val="clear" w:color="000000" w:fill="D9E1F2"/>
            <w:noWrap/>
            <w:vAlign w:val="bottom"/>
            <w:hideMark/>
          </w:tcPr>
          <w:p w14:paraId="281A926D" w14:textId="77777777" w:rsidR="002F5694" w:rsidRPr="00281ECA" w:rsidRDefault="002F5694" w:rsidP="002F5694">
            <w:pPr>
              <w:spacing w:after="0" w:line="240" w:lineRule="auto"/>
              <w:jc w:val="right"/>
              <w:rPr>
                <w:rFonts w:ascii="Calibri" w:eastAsia="Times New Roman" w:hAnsi="Calibri" w:cs="Calibri"/>
                <w:color w:val="000000"/>
                <w:lang w:val="se-NO" w:eastAsia="se-NO"/>
              </w:rPr>
            </w:pPr>
            <w:r w:rsidRPr="00281ECA">
              <w:rPr>
                <w:rFonts w:ascii="Calibri" w:eastAsia="Times New Roman" w:hAnsi="Calibri" w:cs="Calibri"/>
                <w:color w:val="000000"/>
                <w:lang w:val="se-NO" w:eastAsia="se-NO"/>
              </w:rPr>
              <w:t>14,3</w:t>
            </w:r>
          </w:p>
        </w:tc>
      </w:tr>
    </w:tbl>
    <w:p w14:paraId="502208D6" w14:textId="77777777" w:rsidR="002F5694" w:rsidRDefault="002F5694" w:rsidP="002F5694"/>
    <w:p w14:paraId="28D422D8" w14:textId="66D728C2" w:rsidR="002F5694" w:rsidRPr="007E7455" w:rsidRDefault="007E7455" w:rsidP="002F5694">
      <w:pPr>
        <w:rPr>
          <w:i/>
          <w:sz w:val="20"/>
          <w:szCs w:val="20"/>
        </w:rPr>
      </w:pPr>
      <w:r>
        <w:rPr>
          <w:rFonts w:ascii="Helvetica" w:hAnsi="Helvetica" w:cs="Helvetica"/>
          <w:i/>
          <w:color w:val="454234"/>
          <w:sz w:val="20"/>
          <w:szCs w:val="20"/>
          <w:shd w:val="clear" w:color="auto" w:fill="FFFFFF"/>
        </w:rPr>
        <w:t>*)</w:t>
      </w:r>
      <w:r w:rsidR="002F5694" w:rsidRPr="007E7455">
        <w:rPr>
          <w:rFonts w:ascii="Helvetica" w:hAnsi="Helvetica" w:cs="Helvetica"/>
          <w:i/>
          <w:color w:val="454234"/>
          <w:sz w:val="20"/>
          <w:szCs w:val="20"/>
          <w:shd w:val="clear" w:color="auto" w:fill="FFFFFF"/>
        </w:rPr>
        <w:t>Gruppestørrelse 2 er beregnet ut ifra antall elevtimer minus timetall for spesialundervisning og særskilt norsk. Tallet blir delt på antall ordinære undervisningstimer (inklusivt samisk). Du kan lese mer om beregningen av gruppestørrelse 2, og beregningen av behovet for undervisningsårsverk her</w:t>
      </w:r>
      <w:r w:rsidR="002F5694" w:rsidRPr="007E7455">
        <w:rPr>
          <w:rFonts w:ascii="Helvetica" w:hAnsi="Helvetica" w:cs="Helvetica"/>
          <w:i/>
          <w:color w:val="454234"/>
          <w:sz w:val="20"/>
          <w:szCs w:val="20"/>
        </w:rPr>
        <w:br/>
      </w:r>
      <w:hyperlink r:id="rId38" w:tgtFrame="_blank" w:history="1">
        <w:r w:rsidR="002F5694" w:rsidRPr="007E7455">
          <w:rPr>
            <w:rFonts w:ascii="Helvetica" w:hAnsi="Helvetica" w:cs="Helvetica"/>
            <w:i/>
            <w:color w:val="396796"/>
            <w:sz w:val="20"/>
            <w:szCs w:val="20"/>
            <w:u w:val="single"/>
            <w:shd w:val="clear" w:color="auto" w:fill="FFFFFF"/>
          </w:rPr>
          <w:t>https://www.wisweb.no/wwfile/155313/gruppestorrelse2.pdf</w:t>
        </w:r>
      </w:hyperlink>
    </w:p>
    <w:p w14:paraId="6D498771" w14:textId="0ED4435D" w:rsidR="002F5694" w:rsidRDefault="002F5694" w:rsidP="002F5694"/>
    <w:p w14:paraId="104BF30F" w14:textId="40A6E598" w:rsidR="007E7455" w:rsidRDefault="007E7455" w:rsidP="007E7455">
      <w:r>
        <w:t xml:space="preserve">Ressursbruk på skolen kan belyses med nøkkeltall for driftsutgifter pr. elev. Tabell 7 viser at KVBU har høyere driftskostnader, lønnskostnader, inventarer og utstyr og undervisningsmateriell pr. Elev enn landet for øvrig. Det er en tendens at driftsutgifter har gått opp mens lønnsutgifter pr. elev har gått ned. </w:t>
      </w:r>
    </w:p>
    <w:p w14:paraId="00290342" w14:textId="5204A345" w:rsidR="007E7455" w:rsidRDefault="007E7455" w:rsidP="002F5694"/>
    <w:p w14:paraId="33ABC5D5" w14:textId="2F7F26C6" w:rsidR="002F5694" w:rsidRDefault="007E7455" w:rsidP="002F5694">
      <w:pPr>
        <w:pStyle w:val="Bildetekst"/>
        <w:keepNext/>
      </w:pPr>
      <w:bookmarkStart w:id="51" w:name="_Toc50701672"/>
      <w:r>
        <w:t xml:space="preserve">Tabell </w:t>
      </w:r>
      <w:fldSimple w:instr=" SEQ Tabell \* ARABIC ">
        <w:r w:rsidR="00760740">
          <w:rPr>
            <w:noProof/>
          </w:rPr>
          <w:t>7</w:t>
        </w:r>
      </w:fldSimple>
      <w:r w:rsidRPr="007E7455">
        <w:t xml:space="preserve"> </w:t>
      </w:r>
      <w:r>
        <w:t>Økonomi. Kilde: Skoleporten, Udir.</w:t>
      </w:r>
      <w:bookmarkEnd w:id="51"/>
    </w:p>
    <w:tbl>
      <w:tblPr>
        <w:tblStyle w:val="Tabellrutenett"/>
        <w:tblW w:w="0" w:type="auto"/>
        <w:tblLook w:val="04A0" w:firstRow="1" w:lastRow="0" w:firstColumn="1" w:lastColumn="0" w:noHBand="0" w:noVBand="1"/>
      </w:tblPr>
      <w:tblGrid>
        <w:gridCol w:w="4031"/>
        <w:gridCol w:w="973"/>
        <w:gridCol w:w="974"/>
        <w:gridCol w:w="974"/>
        <w:gridCol w:w="974"/>
        <w:gridCol w:w="1136"/>
      </w:tblGrid>
      <w:tr w:rsidR="002F5694" w:rsidRPr="00F67D6A" w14:paraId="57B829A5" w14:textId="77777777" w:rsidTr="002F5694">
        <w:trPr>
          <w:trHeight w:val="480"/>
        </w:trPr>
        <w:tc>
          <w:tcPr>
            <w:tcW w:w="4031" w:type="dxa"/>
            <w:hideMark/>
          </w:tcPr>
          <w:p w14:paraId="5FD1419C" w14:textId="77777777" w:rsidR="002F5694" w:rsidRPr="00F67D6A" w:rsidRDefault="002F5694" w:rsidP="002F5694">
            <w:pPr>
              <w:rPr>
                <w:b/>
                <w:bCs/>
              </w:rPr>
            </w:pPr>
            <w:r w:rsidRPr="00F67D6A">
              <w:rPr>
                <w:b/>
                <w:bCs/>
              </w:rPr>
              <w:t>Indikator og nøkkeltall</w:t>
            </w:r>
          </w:p>
        </w:tc>
        <w:tc>
          <w:tcPr>
            <w:tcW w:w="973" w:type="dxa"/>
            <w:hideMark/>
          </w:tcPr>
          <w:p w14:paraId="79CEF794" w14:textId="77777777" w:rsidR="002F5694" w:rsidRPr="00F67D6A" w:rsidRDefault="002F5694" w:rsidP="002F5694">
            <w:pPr>
              <w:rPr>
                <w:b/>
                <w:bCs/>
              </w:rPr>
            </w:pPr>
            <w:r>
              <w:rPr>
                <w:b/>
                <w:bCs/>
              </w:rPr>
              <w:t>2015</w:t>
            </w:r>
          </w:p>
        </w:tc>
        <w:tc>
          <w:tcPr>
            <w:tcW w:w="974" w:type="dxa"/>
            <w:hideMark/>
          </w:tcPr>
          <w:p w14:paraId="13FCD6EA" w14:textId="77777777" w:rsidR="002F5694" w:rsidRPr="00F67D6A" w:rsidRDefault="002F5694" w:rsidP="002F5694">
            <w:pPr>
              <w:rPr>
                <w:b/>
                <w:bCs/>
              </w:rPr>
            </w:pPr>
            <w:r>
              <w:rPr>
                <w:b/>
                <w:bCs/>
              </w:rPr>
              <w:t>2016</w:t>
            </w:r>
          </w:p>
        </w:tc>
        <w:tc>
          <w:tcPr>
            <w:tcW w:w="974" w:type="dxa"/>
            <w:hideMark/>
          </w:tcPr>
          <w:p w14:paraId="65CD8315" w14:textId="77777777" w:rsidR="002F5694" w:rsidRPr="00F67D6A" w:rsidRDefault="002F5694" w:rsidP="002F5694">
            <w:pPr>
              <w:rPr>
                <w:b/>
                <w:bCs/>
              </w:rPr>
            </w:pPr>
            <w:r>
              <w:rPr>
                <w:b/>
                <w:bCs/>
              </w:rPr>
              <w:t>2017</w:t>
            </w:r>
          </w:p>
        </w:tc>
        <w:tc>
          <w:tcPr>
            <w:tcW w:w="974" w:type="dxa"/>
            <w:hideMark/>
          </w:tcPr>
          <w:p w14:paraId="182A9FB0" w14:textId="77777777" w:rsidR="002F5694" w:rsidRPr="00F67D6A" w:rsidRDefault="002F5694" w:rsidP="002F5694">
            <w:pPr>
              <w:rPr>
                <w:b/>
                <w:bCs/>
              </w:rPr>
            </w:pPr>
            <w:r>
              <w:rPr>
                <w:b/>
                <w:bCs/>
              </w:rPr>
              <w:t>2018</w:t>
            </w:r>
          </w:p>
        </w:tc>
        <w:tc>
          <w:tcPr>
            <w:tcW w:w="1136" w:type="dxa"/>
            <w:hideMark/>
          </w:tcPr>
          <w:p w14:paraId="363CDB5C" w14:textId="77777777" w:rsidR="002F5694" w:rsidRPr="00F67D6A" w:rsidRDefault="002F5694" w:rsidP="002F5694">
            <w:pPr>
              <w:rPr>
                <w:b/>
                <w:bCs/>
              </w:rPr>
            </w:pPr>
            <w:r w:rsidRPr="00F67D6A">
              <w:rPr>
                <w:b/>
                <w:bCs/>
              </w:rPr>
              <w:t>Nasjonalt 2018</w:t>
            </w:r>
          </w:p>
        </w:tc>
      </w:tr>
      <w:tr w:rsidR="002F5694" w:rsidRPr="00F67D6A" w14:paraId="0B509C07" w14:textId="77777777" w:rsidTr="002F5694">
        <w:trPr>
          <w:trHeight w:val="480"/>
        </w:trPr>
        <w:tc>
          <w:tcPr>
            <w:tcW w:w="4031" w:type="dxa"/>
            <w:hideMark/>
          </w:tcPr>
          <w:p w14:paraId="4F2274E2" w14:textId="77777777" w:rsidR="002F5694" w:rsidRPr="00F67D6A" w:rsidRDefault="002F5694" w:rsidP="002F5694">
            <w:r w:rsidRPr="00F67D6A">
              <w:t>Driftsutgifter per elev</w:t>
            </w:r>
          </w:p>
        </w:tc>
        <w:tc>
          <w:tcPr>
            <w:tcW w:w="973" w:type="dxa"/>
            <w:noWrap/>
            <w:hideMark/>
          </w:tcPr>
          <w:p w14:paraId="77EAE90D" w14:textId="77777777" w:rsidR="002F5694" w:rsidRPr="00F67D6A" w:rsidRDefault="002F5694" w:rsidP="000672BC">
            <w:pPr>
              <w:jc w:val="right"/>
            </w:pPr>
            <w:r w:rsidRPr="00F67D6A">
              <w:t>190 425</w:t>
            </w:r>
          </w:p>
        </w:tc>
        <w:tc>
          <w:tcPr>
            <w:tcW w:w="974" w:type="dxa"/>
            <w:noWrap/>
            <w:hideMark/>
          </w:tcPr>
          <w:p w14:paraId="09FB8798" w14:textId="77777777" w:rsidR="002F5694" w:rsidRPr="00F67D6A" w:rsidRDefault="002F5694" w:rsidP="000672BC">
            <w:pPr>
              <w:jc w:val="right"/>
            </w:pPr>
            <w:r w:rsidRPr="00F67D6A">
              <w:t>185 414</w:t>
            </w:r>
          </w:p>
        </w:tc>
        <w:tc>
          <w:tcPr>
            <w:tcW w:w="974" w:type="dxa"/>
            <w:noWrap/>
            <w:hideMark/>
          </w:tcPr>
          <w:p w14:paraId="118D8D0A" w14:textId="77777777" w:rsidR="002F5694" w:rsidRPr="00F67D6A" w:rsidRDefault="002F5694" w:rsidP="000672BC">
            <w:pPr>
              <w:jc w:val="right"/>
            </w:pPr>
            <w:r w:rsidRPr="00F67D6A">
              <w:t>189 310</w:t>
            </w:r>
          </w:p>
        </w:tc>
        <w:tc>
          <w:tcPr>
            <w:tcW w:w="974" w:type="dxa"/>
            <w:noWrap/>
            <w:hideMark/>
          </w:tcPr>
          <w:p w14:paraId="7E6882A9" w14:textId="77777777" w:rsidR="002F5694" w:rsidRPr="00F67D6A" w:rsidRDefault="002F5694" w:rsidP="000672BC">
            <w:pPr>
              <w:jc w:val="right"/>
            </w:pPr>
            <w:r w:rsidRPr="00F67D6A">
              <w:t>191 348</w:t>
            </w:r>
          </w:p>
        </w:tc>
        <w:tc>
          <w:tcPr>
            <w:tcW w:w="1136" w:type="dxa"/>
            <w:noWrap/>
            <w:hideMark/>
          </w:tcPr>
          <w:p w14:paraId="0A6978EC" w14:textId="77777777" w:rsidR="002F5694" w:rsidRPr="00F67D6A" w:rsidRDefault="002F5694" w:rsidP="000672BC">
            <w:pPr>
              <w:jc w:val="right"/>
            </w:pPr>
            <w:r w:rsidRPr="00F67D6A">
              <w:t>121 243</w:t>
            </w:r>
          </w:p>
        </w:tc>
      </w:tr>
      <w:tr w:rsidR="002F5694" w:rsidRPr="00F67D6A" w14:paraId="51FED65E" w14:textId="77777777" w:rsidTr="002F5694">
        <w:trPr>
          <w:trHeight w:val="480"/>
        </w:trPr>
        <w:tc>
          <w:tcPr>
            <w:tcW w:w="4031" w:type="dxa"/>
            <w:hideMark/>
          </w:tcPr>
          <w:p w14:paraId="2E7E650D" w14:textId="77777777" w:rsidR="002F5694" w:rsidRPr="00F67D6A" w:rsidRDefault="002F5694" w:rsidP="002F5694">
            <w:r w:rsidRPr="00F67D6A">
              <w:t>Lønnsutgifter per elev</w:t>
            </w:r>
          </w:p>
        </w:tc>
        <w:tc>
          <w:tcPr>
            <w:tcW w:w="973" w:type="dxa"/>
            <w:noWrap/>
            <w:hideMark/>
          </w:tcPr>
          <w:p w14:paraId="41F77984" w14:textId="77777777" w:rsidR="002F5694" w:rsidRPr="00F67D6A" w:rsidRDefault="002F5694" w:rsidP="000672BC">
            <w:pPr>
              <w:jc w:val="right"/>
            </w:pPr>
            <w:r w:rsidRPr="00F67D6A">
              <w:t>161 700</w:t>
            </w:r>
          </w:p>
        </w:tc>
        <w:tc>
          <w:tcPr>
            <w:tcW w:w="974" w:type="dxa"/>
            <w:noWrap/>
            <w:hideMark/>
          </w:tcPr>
          <w:p w14:paraId="4DFD95F8" w14:textId="77777777" w:rsidR="002F5694" w:rsidRPr="00F67D6A" w:rsidRDefault="002F5694" w:rsidP="000672BC">
            <w:pPr>
              <w:jc w:val="right"/>
            </w:pPr>
            <w:r w:rsidRPr="00F67D6A">
              <w:t>155 876</w:t>
            </w:r>
          </w:p>
        </w:tc>
        <w:tc>
          <w:tcPr>
            <w:tcW w:w="974" w:type="dxa"/>
            <w:noWrap/>
            <w:hideMark/>
          </w:tcPr>
          <w:p w14:paraId="146F1CD8" w14:textId="77777777" w:rsidR="002F5694" w:rsidRPr="00F67D6A" w:rsidRDefault="002F5694" w:rsidP="000672BC">
            <w:pPr>
              <w:jc w:val="right"/>
            </w:pPr>
            <w:r w:rsidRPr="00F67D6A">
              <w:t>156 344</w:t>
            </w:r>
          </w:p>
        </w:tc>
        <w:tc>
          <w:tcPr>
            <w:tcW w:w="974" w:type="dxa"/>
            <w:noWrap/>
            <w:hideMark/>
          </w:tcPr>
          <w:p w14:paraId="05B24478" w14:textId="77777777" w:rsidR="002F5694" w:rsidRPr="00F67D6A" w:rsidRDefault="002F5694" w:rsidP="000672BC">
            <w:pPr>
              <w:jc w:val="right"/>
            </w:pPr>
            <w:r w:rsidRPr="00F67D6A">
              <w:t>156 318</w:t>
            </w:r>
          </w:p>
        </w:tc>
        <w:tc>
          <w:tcPr>
            <w:tcW w:w="1136" w:type="dxa"/>
            <w:noWrap/>
            <w:hideMark/>
          </w:tcPr>
          <w:p w14:paraId="22F95356" w14:textId="77777777" w:rsidR="002F5694" w:rsidRPr="00F67D6A" w:rsidRDefault="002F5694" w:rsidP="000672BC">
            <w:pPr>
              <w:jc w:val="right"/>
            </w:pPr>
            <w:r w:rsidRPr="00F67D6A">
              <w:t>95 297</w:t>
            </w:r>
          </w:p>
        </w:tc>
      </w:tr>
      <w:tr w:rsidR="002F5694" w:rsidRPr="00F67D6A" w14:paraId="7B86C133" w14:textId="77777777" w:rsidTr="002F5694">
        <w:trPr>
          <w:trHeight w:val="480"/>
        </w:trPr>
        <w:tc>
          <w:tcPr>
            <w:tcW w:w="4031" w:type="dxa"/>
            <w:hideMark/>
          </w:tcPr>
          <w:p w14:paraId="3872C2F8" w14:textId="77777777" w:rsidR="002F5694" w:rsidRPr="00F67D6A" w:rsidRDefault="002F5694" w:rsidP="002F5694">
            <w:r w:rsidRPr="00F67D6A">
              <w:t>Prosentandel lønnsutgifter av totale utgifter</w:t>
            </w:r>
          </w:p>
        </w:tc>
        <w:tc>
          <w:tcPr>
            <w:tcW w:w="973" w:type="dxa"/>
            <w:noWrap/>
            <w:hideMark/>
          </w:tcPr>
          <w:p w14:paraId="25AE705F" w14:textId="4B0CF9A7" w:rsidR="002F5694" w:rsidRPr="00F67D6A" w:rsidRDefault="002F5694" w:rsidP="000672BC">
            <w:pPr>
              <w:jc w:val="right"/>
            </w:pPr>
            <w:r w:rsidRPr="00F67D6A">
              <w:t>88,1</w:t>
            </w:r>
            <w:r w:rsidR="000672BC">
              <w:t>%</w:t>
            </w:r>
          </w:p>
        </w:tc>
        <w:tc>
          <w:tcPr>
            <w:tcW w:w="974" w:type="dxa"/>
            <w:noWrap/>
            <w:hideMark/>
          </w:tcPr>
          <w:p w14:paraId="3019C2E8" w14:textId="4BD249E5" w:rsidR="002F5694" w:rsidRPr="00F67D6A" w:rsidRDefault="002F5694" w:rsidP="000672BC">
            <w:pPr>
              <w:jc w:val="right"/>
            </w:pPr>
            <w:r w:rsidRPr="00F67D6A">
              <w:t>88,3</w:t>
            </w:r>
            <w:r w:rsidR="000672BC">
              <w:t>%</w:t>
            </w:r>
          </w:p>
        </w:tc>
        <w:tc>
          <w:tcPr>
            <w:tcW w:w="974" w:type="dxa"/>
            <w:noWrap/>
            <w:hideMark/>
          </w:tcPr>
          <w:p w14:paraId="67570250" w14:textId="5D69A1F1" w:rsidR="002F5694" w:rsidRPr="00F67D6A" w:rsidRDefault="002F5694" w:rsidP="000672BC">
            <w:pPr>
              <w:jc w:val="right"/>
            </w:pPr>
            <w:r w:rsidRPr="00F67D6A">
              <w:t>88,4</w:t>
            </w:r>
            <w:r w:rsidR="000672BC">
              <w:t>%</w:t>
            </w:r>
          </w:p>
        </w:tc>
        <w:tc>
          <w:tcPr>
            <w:tcW w:w="974" w:type="dxa"/>
            <w:noWrap/>
            <w:hideMark/>
          </w:tcPr>
          <w:p w14:paraId="1000B492" w14:textId="38768CE4" w:rsidR="002F5694" w:rsidRPr="00F67D6A" w:rsidRDefault="002F5694" w:rsidP="000672BC">
            <w:pPr>
              <w:jc w:val="right"/>
            </w:pPr>
            <w:r w:rsidRPr="00F67D6A">
              <w:t>84,9</w:t>
            </w:r>
            <w:r w:rsidR="000672BC">
              <w:t>%</w:t>
            </w:r>
          </w:p>
        </w:tc>
        <w:tc>
          <w:tcPr>
            <w:tcW w:w="1136" w:type="dxa"/>
            <w:noWrap/>
            <w:hideMark/>
          </w:tcPr>
          <w:p w14:paraId="061C0209" w14:textId="3707E7B6" w:rsidR="002F5694" w:rsidRPr="00F67D6A" w:rsidRDefault="002F5694" w:rsidP="000672BC">
            <w:pPr>
              <w:jc w:val="right"/>
            </w:pPr>
            <w:r w:rsidRPr="00F67D6A">
              <w:t>81,7</w:t>
            </w:r>
            <w:r w:rsidR="000672BC">
              <w:t>%</w:t>
            </w:r>
          </w:p>
        </w:tc>
      </w:tr>
      <w:tr w:rsidR="002F5694" w:rsidRPr="00F67D6A" w14:paraId="61389756" w14:textId="77777777" w:rsidTr="002F5694">
        <w:trPr>
          <w:trHeight w:val="480"/>
        </w:trPr>
        <w:tc>
          <w:tcPr>
            <w:tcW w:w="4031" w:type="dxa"/>
            <w:hideMark/>
          </w:tcPr>
          <w:p w14:paraId="7BAEA8A0" w14:textId="77777777" w:rsidR="002F5694" w:rsidRPr="00F67D6A" w:rsidRDefault="002F5694" w:rsidP="002F5694">
            <w:r w:rsidRPr="00F67D6A">
              <w:t>Driftsutgifter til inventar og utstyr per elev</w:t>
            </w:r>
          </w:p>
        </w:tc>
        <w:tc>
          <w:tcPr>
            <w:tcW w:w="973" w:type="dxa"/>
            <w:noWrap/>
            <w:hideMark/>
          </w:tcPr>
          <w:p w14:paraId="7687FFED" w14:textId="77777777" w:rsidR="002F5694" w:rsidRPr="00F67D6A" w:rsidRDefault="002F5694" w:rsidP="000672BC">
            <w:pPr>
              <w:jc w:val="right"/>
            </w:pPr>
            <w:r w:rsidRPr="00F67D6A">
              <w:t>1 815</w:t>
            </w:r>
          </w:p>
        </w:tc>
        <w:tc>
          <w:tcPr>
            <w:tcW w:w="974" w:type="dxa"/>
            <w:noWrap/>
            <w:hideMark/>
          </w:tcPr>
          <w:p w14:paraId="5A722666" w14:textId="77777777" w:rsidR="002F5694" w:rsidRPr="00F67D6A" w:rsidRDefault="002F5694" w:rsidP="000672BC">
            <w:pPr>
              <w:jc w:val="right"/>
            </w:pPr>
            <w:r w:rsidRPr="00F67D6A">
              <w:t>985</w:t>
            </w:r>
          </w:p>
        </w:tc>
        <w:tc>
          <w:tcPr>
            <w:tcW w:w="974" w:type="dxa"/>
            <w:noWrap/>
            <w:hideMark/>
          </w:tcPr>
          <w:p w14:paraId="68380845" w14:textId="77777777" w:rsidR="002F5694" w:rsidRPr="00F67D6A" w:rsidRDefault="002F5694" w:rsidP="000672BC">
            <w:pPr>
              <w:jc w:val="right"/>
            </w:pPr>
            <w:r w:rsidRPr="00F67D6A">
              <w:t>2 803</w:t>
            </w:r>
          </w:p>
        </w:tc>
        <w:tc>
          <w:tcPr>
            <w:tcW w:w="974" w:type="dxa"/>
            <w:noWrap/>
            <w:hideMark/>
          </w:tcPr>
          <w:p w14:paraId="48A22A83" w14:textId="77777777" w:rsidR="002F5694" w:rsidRPr="00F67D6A" w:rsidRDefault="002F5694" w:rsidP="000672BC">
            <w:pPr>
              <w:jc w:val="right"/>
            </w:pPr>
            <w:r w:rsidRPr="00F67D6A">
              <w:t>2 697</w:t>
            </w:r>
          </w:p>
        </w:tc>
        <w:tc>
          <w:tcPr>
            <w:tcW w:w="1136" w:type="dxa"/>
            <w:noWrap/>
            <w:hideMark/>
          </w:tcPr>
          <w:p w14:paraId="1045CF91" w14:textId="77777777" w:rsidR="002F5694" w:rsidRPr="00F67D6A" w:rsidRDefault="002F5694" w:rsidP="000672BC">
            <w:pPr>
              <w:jc w:val="right"/>
            </w:pPr>
            <w:r w:rsidRPr="00F67D6A">
              <w:t>1 100</w:t>
            </w:r>
          </w:p>
        </w:tc>
      </w:tr>
      <w:tr w:rsidR="002F5694" w:rsidRPr="00F67D6A" w14:paraId="36CAF1AE" w14:textId="77777777" w:rsidTr="002F5694">
        <w:trPr>
          <w:trHeight w:val="480"/>
        </w:trPr>
        <w:tc>
          <w:tcPr>
            <w:tcW w:w="4031" w:type="dxa"/>
            <w:hideMark/>
          </w:tcPr>
          <w:p w14:paraId="531297C8" w14:textId="77777777" w:rsidR="002F5694" w:rsidRPr="00F67D6A" w:rsidRDefault="002F5694" w:rsidP="002F5694">
            <w:r w:rsidRPr="00F67D6A">
              <w:t>Driftsutgifter til undervisningsmateriell per elev</w:t>
            </w:r>
          </w:p>
        </w:tc>
        <w:tc>
          <w:tcPr>
            <w:tcW w:w="973" w:type="dxa"/>
            <w:noWrap/>
            <w:hideMark/>
          </w:tcPr>
          <w:p w14:paraId="0B55AFD2" w14:textId="77777777" w:rsidR="002F5694" w:rsidRPr="00F67D6A" w:rsidRDefault="002F5694" w:rsidP="000672BC">
            <w:pPr>
              <w:jc w:val="right"/>
            </w:pPr>
            <w:r w:rsidRPr="00F67D6A">
              <w:t>2 565</w:t>
            </w:r>
          </w:p>
        </w:tc>
        <w:tc>
          <w:tcPr>
            <w:tcW w:w="974" w:type="dxa"/>
            <w:noWrap/>
            <w:hideMark/>
          </w:tcPr>
          <w:p w14:paraId="7146CECC" w14:textId="77777777" w:rsidR="002F5694" w:rsidRPr="00F67D6A" w:rsidRDefault="002F5694" w:rsidP="000672BC">
            <w:pPr>
              <w:jc w:val="right"/>
            </w:pPr>
            <w:r w:rsidRPr="00F67D6A">
              <w:t>2 009</w:t>
            </w:r>
          </w:p>
        </w:tc>
        <w:tc>
          <w:tcPr>
            <w:tcW w:w="974" w:type="dxa"/>
            <w:noWrap/>
            <w:hideMark/>
          </w:tcPr>
          <w:p w14:paraId="44785B33" w14:textId="77777777" w:rsidR="002F5694" w:rsidRPr="00F67D6A" w:rsidRDefault="002F5694" w:rsidP="000672BC">
            <w:pPr>
              <w:jc w:val="right"/>
            </w:pPr>
            <w:r w:rsidRPr="00F67D6A">
              <w:t>2 535</w:t>
            </w:r>
          </w:p>
        </w:tc>
        <w:tc>
          <w:tcPr>
            <w:tcW w:w="974" w:type="dxa"/>
            <w:noWrap/>
            <w:hideMark/>
          </w:tcPr>
          <w:p w14:paraId="584F8D5D" w14:textId="77777777" w:rsidR="002F5694" w:rsidRPr="00F67D6A" w:rsidRDefault="002F5694" w:rsidP="000672BC">
            <w:pPr>
              <w:jc w:val="right"/>
            </w:pPr>
            <w:r w:rsidRPr="00F67D6A">
              <w:t>2 048</w:t>
            </w:r>
          </w:p>
        </w:tc>
        <w:tc>
          <w:tcPr>
            <w:tcW w:w="1136" w:type="dxa"/>
            <w:noWrap/>
            <w:hideMark/>
          </w:tcPr>
          <w:p w14:paraId="7EEF20D1" w14:textId="77777777" w:rsidR="002F5694" w:rsidRPr="00F67D6A" w:rsidRDefault="002F5694" w:rsidP="000672BC">
            <w:pPr>
              <w:keepNext/>
              <w:jc w:val="right"/>
            </w:pPr>
            <w:r w:rsidRPr="00F67D6A">
              <w:t>1 400</w:t>
            </w:r>
          </w:p>
        </w:tc>
      </w:tr>
    </w:tbl>
    <w:p w14:paraId="22A66E83" w14:textId="77777777" w:rsidR="002F5694" w:rsidRDefault="002F5694" w:rsidP="002F5694"/>
    <w:p w14:paraId="6CA7D9D6" w14:textId="77777777" w:rsidR="00D44F46" w:rsidRDefault="00D44F46" w:rsidP="002F5694">
      <w:pPr>
        <w:rPr>
          <w:rStyle w:val="Sterkutheving"/>
        </w:rPr>
      </w:pPr>
    </w:p>
    <w:p w14:paraId="6773FF30" w14:textId="4E82A32A" w:rsidR="002F5694" w:rsidRDefault="002F5694" w:rsidP="002F5694">
      <w:r>
        <w:lastRenderedPageBreak/>
        <w:t xml:space="preserve">Det finnes flere indikatorer på læringskvalitet. I dette tilfellet har vi valgt ut følgende indikatorer, spesialundervisning, andel av elever på mestringsnivå 3-5 i lesing og regning i 8. trinn. </w:t>
      </w:r>
      <w:r w:rsidR="009A4E97">
        <w:t xml:space="preserve"> </w:t>
      </w:r>
    </w:p>
    <w:p w14:paraId="78DAF8C3" w14:textId="4C3F7F26" w:rsidR="007E7455" w:rsidRDefault="007E7455" w:rsidP="007E7455">
      <w:pPr>
        <w:pStyle w:val="Bildetekst"/>
        <w:keepNext/>
      </w:pPr>
      <w:bookmarkStart w:id="52" w:name="_Toc50701673"/>
      <w:r>
        <w:t xml:space="preserve">Tabell </w:t>
      </w:r>
      <w:fldSimple w:instr=" SEQ Tabell \* ARABIC ">
        <w:r w:rsidR="00760740">
          <w:rPr>
            <w:noProof/>
          </w:rPr>
          <w:t>8</w:t>
        </w:r>
      </w:fldSimple>
      <w:r w:rsidR="009A4E97">
        <w:t xml:space="preserve"> Nøkkeltall for læringskvalitet, kilde Skoleporten</w:t>
      </w:r>
      <w:bookmarkEnd w:id="52"/>
      <w:r w:rsidR="009A4E97">
        <w:t xml:space="preserve"> </w:t>
      </w:r>
    </w:p>
    <w:tbl>
      <w:tblPr>
        <w:tblStyle w:val="Tabellrutenett"/>
        <w:tblW w:w="0" w:type="auto"/>
        <w:tblLook w:val="04A0" w:firstRow="1" w:lastRow="0" w:firstColumn="1" w:lastColumn="0" w:noHBand="0" w:noVBand="1"/>
      </w:tblPr>
      <w:tblGrid>
        <w:gridCol w:w="5665"/>
        <w:gridCol w:w="1305"/>
        <w:gridCol w:w="1072"/>
        <w:gridCol w:w="1020"/>
      </w:tblGrid>
      <w:tr w:rsidR="002F5694" w:rsidRPr="002F5694" w14:paraId="66AE60B4" w14:textId="77777777" w:rsidTr="002F5694">
        <w:trPr>
          <w:trHeight w:val="310"/>
        </w:trPr>
        <w:tc>
          <w:tcPr>
            <w:tcW w:w="5665" w:type="dxa"/>
            <w:vMerge w:val="restart"/>
            <w:noWrap/>
            <w:hideMark/>
          </w:tcPr>
          <w:p w14:paraId="169CF07A" w14:textId="77777777" w:rsidR="002F5694" w:rsidRPr="002F5694" w:rsidRDefault="002F5694" w:rsidP="002F5694">
            <w:pPr>
              <w:rPr>
                <w:b/>
              </w:rPr>
            </w:pPr>
            <w:r w:rsidRPr="002F5694">
              <w:rPr>
                <w:b/>
              </w:rPr>
              <w:t>Nøkkeltall</w:t>
            </w:r>
          </w:p>
        </w:tc>
        <w:tc>
          <w:tcPr>
            <w:tcW w:w="1305" w:type="dxa"/>
            <w:noWrap/>
            <w:hideMark/>
          </w:tcPr>
          <w:p w14:paraId="1DC229A0" w14:textId="77777777" w:rsidR="002F5694" w:rsidRPr="002F5694" w:rsidRDefault="002F5694" w:rsidP="002F5694">
            <w:pPr>
              <w:rPr>
                <w:b/>
              </w:rPr>
            </w:pPr>
            <w:r w:rsidRPr="002F5694">
              <w:rPr>
                <w:b/>
              </w:rPr>
              <w:t>Kvænangen</w:t>
            </w:r>
          </w:p>
        </w:tc>
        <w:tc>
          <w:tcPr>
            <w:tcW w:w="1072" w:type="dxa"/>
            <w:noWrap/>
            <w:hideMark/>
          </w:tcPr>
          <w:p w14:paraId="3CC3A688" w14:textId="448A1670" w:rsidR="002F5694" w:rsidRPr="002F5694" w:rsidRDefault="002F5694" w:rsidP="002F5694">
            <w:pPr>
              <w:rPr>
                <w:b/>
              </w:rPr>
            </w:pPr>
            <w:r w:rsidRPr="002F5694">
              <w:rPr>
                <w:b/>
              </w:rPr>
              <w:t>KOSTRA-gruppe 06</w:t>
            </w:r>
          </w:p>
        </w:tc>
        <w:tc>
          <w:tcPr>
            <w:tcW w:w="1020" w:type="dxa"/>
            <w:noWrap/>
            <w:hideMark/>
          </w:tcPr>
          <w:p w14:paraId="38D88D38" w14:textId="77777777" w:rsidR="002F5694" w:rsidRPr="002F5694" w:rsidRDefault="002F5694" w:rsidP="002F5694">
            <w:pPr>
              <w:rPr>
                <w:b/>
              </w:rPr>
            </w:pPr>
            <w:r w:rsidRPr="002F5694">
              <w:rPr>
                <w:b/>
              </w:rPr>
              <w:t>Landet uten Oslo</w:t>
            </w:r>
          </w:p>
        </w:tc>
      </w:tr>
      <w:tr w:rsidR="002F5694" w:rsidRPr="00A21577" w14:paraId="25826796" w14:textId="77777777" w:rsidTr="002F5694">
        <w:trPr>
          <w:trHeight w:val="310"/>
        </w:trPr>
        <w:tc>
          <w:tcPr>
            <w:tcW w:w="5665" w:type="dxa"/>
            <w:vMerge/>
            <w:hideMark/>
          </w:tcPr>
          <w:p w14:paraId="4AC0BE8B" w14:textId="77777777" w:rsidR="002F5694" w:rsidRPr="00A21577" w:rsidRDefault="002F5694" w:rsidP="002F5694"/>
        </w:tc>
        <w:tc>
          <w:tcPr>
            <w:tcW w:w="1305" w:type="dxa"/>
            <w:noWrap/>
            <w:hideMark/>
          </w:tcPr>
          <w:p w14:paraId="5F5ABC93" w14:textId="77777777" w:rsidR="002F5694" w:rsidRPr="00A21577" w:rsidRDefault="002F5694" w:rsidP="002F5694">
            <w:r w:rsidRPr="00A21577">
              <w:t>2019</w:t>
            </w:r>
          </w:p>
        </w:tc>
        <w:tc>
          <w:tcPr>
            <w:tcW w:w="1072" w:type="dxa"/>
            <w:noWrap/>
            <w:hideMark/>
          </w:tcPr>
          <w:p w14:paraId="37014AB0" w14:textId="77777777" w:rsidR="002F5694" w:rsidRPr="00A21577" w:rsidRDefault="002F5694" w:rsidP="002F5694">
            <w:r w:rsidRPr="00A21577">
              <w:t>2019</w:t>
            </w:r>
          </w:p>
        </w:tc>
        <w:tc>
          <w:tcPr>
            <w:tcW w:w="1020" w:type="dxa"/>
            <w:noWrap/>
            <w:hideMark/>
          </w:tcPr>
          <w:p w14:paraId="479B225F" w14:textId="77777777" w:rsidR="002F5694" w:rsidRPr="00A21577" w:rsidRDefault="002F5694" w:rsidP="002F5694">
            <w:r w:rsidRPr="00A21577">
              <w:t>2019</w:t>
            </w:r>
          </w:p>
        </w:tc>
      </w:tr>
      <w:tr w:rsidR="002F5694" w:rsidRPr="00A21577" w14:paraId="020F7C47" w14:textId="77777777" w:rsidTr="002F5694">
        <w:trPr>
          <w:trHeight w:val="310"/>
        </w:trPr>
        <w:tc>
          <w:tcPr>
            <w:tcW w:w="5665" w:type="dxa"/>
            <w:noWrap/>
            <w:hideMark/>
          </w:tcPr>
          <w:p w14:paraId="16CCAD80" w14:textId="77777777" w:rsidR="002F5694" w:rsidRPr="00A21577" w:rsidRDefault="002F5694" w:rsidP="002F5694">
            <w:r w:rsidRPr="00A21577">
              <w:t xml:space="preserve">Elever i kommunale og private grunnskoler som får spesialundervisning </w:t>
            </w:r>
          </w:p>
        </w:tc>
        <w:tc>
          <w:tcPr>
            <w:tcW w:w="1305" w:type="dxa"/>
            <w:noWrap/>
            <w:hideMark/>
          </w:tcPr>
          <w:p w14:paraId="4528D055" w14:textId="77777777" w:rsidR="002F5694" w:rsidRPr="00A21577" w:rsidRDefault="002F5694" w:rsidP="002F5694">
            <w:r w:rsidRPr="00A21577">
              <w:t>15</w:t>
            </w:r>
          </w:p>
        </w:tc>
        <w:tc>
          <w:tcPr>
            <w:tcW w:w="1072" w:type="dxa"/>
            <w:noWrap/>
            <w:hideMark/>
          </w:tcPr>
          <w:p w14:paraId="49CD15A2" w14:textId="77777777" w:rsidR="002F5694" w:rsidRPr="00A21577" w:rsidRDefault="002F5694" w:rsidP="002F5694">
            <w:r w:rsidRPr="00A21577">
              <w:t>10</w:t>
            </w:r>
          </w:p>
        </w:tc>
        <w:tc>
          <w:tcPr>
            <w:tcW w:w="1020" w:type="dxa"/>
            <w:noWrap/>
            <w:hideMark/>
          </w:tcPr>
          <w:p w14:paraId="5BC3D000" w14:textId="77777777" w:rsidR="002F5694" w:rsidRPr="00A21577" w:rsidRDefault="002F5694" w:rsidP="002F5694">
            <w:r w:rsidRPr="00A21577">
              <w:t>7,8</w:t>
            </w:r>
          </w:p>
        </w:tc>
      </w:tr>
      <w:tr w:rsidR="002F5694" w:rsidRPr="00A21577" w14:paraId="6F34FC55" w14:textId="77777777" w:rsidTr="002F5694">
        <w:trPr>
          <w:trHeight w:val="310"/>
        </w:trPr>
        <w:tc>
          <w:tcPr>
            <w:tcW w:w="5665" w:type="dxa"/>
            <w:noWrap/>
            <w:hideMark/>
          </w:tcPr>
          <w:p w14:paraId="271F4EF7" w14:textId="77777777" w:rsidR="002F5694" w:rsidRPr="00A21577" w:rsidRDefault="002F5694" w:rsidP="002F5694">
            <w:r w:rsidRPr="00A21577">
              <w:t xml:space="preserve">Elever på mestringsnivå 3-5, nasjonale prøver i lesing 8.trinn </w:t>
            </w:r>
          </w:p>
        </w:tc>
        <w:tc>
          <w:tcPr>
            <w:tcW w:w="1305" w:type="dxa"/>
            <w:noWrap/>
            <w:hideMark/>
          </w:tcPr>
          <w:p w14:paraId="772522C9" w14:textId="77777777" w:rsidR="002F5694" w:rsidRPr="00A21577" w:rsidRDefault="002F5694" w:rsidP="002F5694">
            <w:r w:rsidRPr="00A21577">
              <w:t>80</w:t>
            </w:r>
          </w:p>
        </w:tc>
        <w:tc>
          <w:tcPr>
            <w:tcW w:w="1072" w:type="dxa"/>
            <w:noWrap/>
            <w:hideMark/>
          </w:tcPr>
          <w:p w14:paraId="66B46DAE" w14:textId="77777777" w:rsidR="002F5694" w:rsidRPr="00A21577" w:rsidRDefault="002F5694" w:rsidP="002F5694">
            <w:r w:rsidRPr="00A21577">
              <w:t>71,6</w:t>
            </w:r>
          </w:p>
        </w:tc>
        <w:tc>
          <w:tcPr>
            <w:tcW w:w="1020" w:type="dxa"/>
            <w:noWrap/>
            <w:hideMark/>
          </w:tcPr>
          <w:p w14:paraId="32E0A55F" w14:textId="77777777" w:rsidR="002F5694" w:rsidRPr="00A21577" w:rsidRDefault="002F5694" w:rsidP="002F5694">
            <w:r w:rsidRPr="00A21577">
              <w:t>75</w:t>
            </w:r>
          </w:p>
        </w:tc>
      </w:tr>
      <w:tr w:rsidR="002F5694" w:rsidRPr="00A21577" w14:paraId="0C99C049" w14:textId="77777777" w:rsidTr="002F5694">
        <w:trPr>
          <w:trHeight w:val="310"/>
        </w:trPr>
        <w:tc>
          <w:tcPr>
            <w:tcW w:w="5665" w:type="dxa"/>
            <w:noWrap/>
            <w:hideMark/>
          </w:tcPr>
          <w:p w14:paraId="5EC14C60" w14:textId="77777777" w:rsidR="002F5694" w:rsidRPr="00A21577" w:rsidRDefault="002F5694" w:rsidP="002F5694">
            <w:r w:rsidRPr="00A21577">
              <w:t xml:space="preserve">Elever på mestringsnivå 3-5, nasjonale prøver i regning 8.trinn </w:t>
            </w:r>
          </w:p>
        </w:tc>
        <w:tc>
          <w:tcPr>
            <w:tcW w:w="1305" w:type="dxa"/>
            <w:noWrap/>
            <w:hideMark/>
          </w:tcPr>
          <w:p w14:paraId="389BF6B0" w14:textId="77777777" w:rsidR="002F5694" w:rsidRPr="00A21577" w:rsidRDefault="002F5694" w:rsidP="002F5694">
            <w:r w:rsidRPr="00A21577">
              <w:t>78,6</w:t>
            </w:r>
          </w:p>
        </w:tc>
        <w:tc>
          <w:tcPr>
            <w:tcW w:w="1072" w:type="dxa"/>
            <w:noWrap/>
            <w:hideMark/>
          </w:tcPr>
          <w:p w14:paraId="5253826C" w14:textId="77777777" w:rsidR="002F5694" w:rsidRPr="00A21577" w:rsidRDefault="002F5694" w:rsidP="002F5694">
            <w:r w:rsidRPr="00A21577">
              <w:t>64,6</w:t>
            </w:r>
          </w:p>
        </w:tc>
        <w:tc>
          <w:tcPr>
            <w:tcW w:w="1020" w:type="dxa"/>
            <w:noWrap/>
            <w:hideMark/>
          </w:tcPr>
          <w:p w14:paraId="68BF43D2" w14:textId="77777777" w:rsidR="002F5694" w:rsidRPr="00A21577" w:rsidRDefault="002F5694" w:rsidP="002F5694">
            <w:r w:rsidRPr="00A21577">
              <w:t>68,7</w:t>
            </w:r>
          </w:p>
        </w:tc>
      </w:tr>
    </w:tbl>
    <w:p w14:paraId="017260B4" w14:textId="77777777" w:rsidR="002F5694" w:rsidRDefault="002F5694" w:rsidP="002F5694"/>
    <w:p w14:paraId="1A67C2CC" w14:textId="77777777" w:rsidR="002F5694" w:rsidRDefault="002F5694" w:rsidP="002F5694">
      <w:r>
        <w:t xml:space="preserve">En indikator på læringskvalitet er grunnskolepoeng </w:t>
      </w:r>
    </w:p>
    <w:p w14:paraId="07E0D9AC" w14:textId="72078655" w:rsidR="009A4E97" w:rsidRDefault="009A4E97" w:rsidP="009A4E97">
      <w:pPr>
        <w:pStyle w:val="Bildetekst"/>
        <w:keepNext/>
      </w:pPr>
      <w:bookmarkStart w:id="53" w:name="_Toc50701674"/>
      <w:r>
        <w:t xml:space="preserve">Tabell </w:t>
      </w:r>
      <w:fldSimple w:instr=" SEQ Tabell \* ARABIC ">
        <w:r w:rsidR="00760740">
          <w:rPr>
            <w:noProof/>
          </w:rPr>
          <w:t>9</w:t>
        </w:r>
      </w:fldSimple>
      <w:r>
        <w:t xml:space="preserve"> Grunnskolepoeng KVBU , kilde skoleporten</w:t>
      </w:r>
      <w:bookmarkEnd w:id="53"/>
      <w:r>
        <w:t xml:space="preserve"> </w:t>
      </w:r>
    </w:p>
    <w:tbl>
      <w:tblPr>
        <w:tblStyle w:val="Tabellrutenett"/>
        <w:tblW w:w="0" w:type="auto"/>
        <w:tblLook w:val="04A0" w:firstRow="1" w:lastRow="0" w:firstColumn="1" w:lastColumn="0" w:noHBand="0" w:noVBand="1"/>
      </w:tblPr>
      <w:tblGrid>
        <w:gridCol w:w="4457"/>
        <w:gridCol w:w="921"/>
        <w:gridCol w:w="921"/>
        <w:gridCol w:w="921"/>
        <w:gridCol w:w="921"/>
        <w:gridCol w:w="921"/>
      </w:tblGrid>
      <w:tr w:rsidR="002F5694" w:rsidRPr="00DB17F8" w14:paraId="14C23C51" w14:textId="77777777" w:rsidTr="002F5694">
        <w:trPr>
          <w:trHeight w:val="480"/>
        </w:trPr>
        <w:tc>
          <w:tcPr>
            <w:tcW w:w="4457" w:type="dxa"/>
            <w:hideMark/>
          </w:tcPr>
          <w:p w14:paraId="19A8CA6A" w14:textId="77777777" w:rsidR="002F5694" w:rsidRPr="00DB17F8" w:rsidRDefault="002F5694" w:rsidP="002F5694">
            <w:pPr>
              <w:rPr>
                <w:b/>
                <w:bCs/>
              </w:rPr>
            </w:pPr>
            <w:r w:rsidRPr="00DB17F8">
              <w:rPr>
                <w:b/>
                <w:bCs/>
              </w:rPr>
              <w:t>Indikator og nøkkeltall</w:t>
            </w:r>
          </w:p>
        </w:tc>
        <w:tc>
          <w:tcPr>
            <w:tcW w:w="921" w:type="dxa"/>
            <w:hideMark/>
          </w:tcPr>
          <w:p w14:paraId="7B6A0C79" w14:textId="455105A3" w:rsidR="002F5694" w:rsidRPr="00DB17F8" w:rsidRDefault="002F5694" w:rsidP="002F5694">
            <w:pPr>
              <w:rPr>
                <w:b/>
                <w:bCs/>
              </w:rPr>
            </w:pPr>
            <w:r w:rsidRPr="00DB17F8">
              <w:rPr>
                <w:b/>
                <w:bCs/>
              </w:rPr>
              <w:t>2014</w:t>
            </w:r>
            <w:r w:rsidR="000672BC">
              <w:rPr>
                <w:b/>
                <w:bCs/>
              </w:rPr>
              <w:t xml:space="preserve"> </w:t>
            </w:r>
            <w:r w:rsidRPr="00DB17F8">
              <w:rPr>
                <w:b/>
                <w:bCs/>
              </w:rPr>
              <w:t>-2015</w:t>
            </w:r>
          </w:p>
        </w:tc>
        <w:tc>
          <w:tcPr>
            <w:tcW w:w="921" w:type="dxa"/>
            <w:hideMark/>
          </w:tcPr>
          <w:p w14:paraId="2E6D7CD9" w14:textId="505213DB" w:rsidR="002F5694" w:rsidRPr="00DB17F8" w:rsidRDefault="002F5694" w:rsidP="002F5694">
            <w:pPr>
              <w:rPr>
                <w:b/>
                <w:bCs/>
              </w:rPr>
            </w:pPr>
            <w:r w:rsidRPr="00DB17F8">
              <w:rPr>
                <w:b/>
                <w:bCs/>
              </w:rPr>
              <w:t>2015</w:t>
            </w:r>
            <w:r w:rsidR="000672BC">
              <w:rPr>
                <w:b/>
                <w:bCs/>
              </w:rPr>
              <w:t xml:space="preserve"> </w:t>
            </w:r>
            <w:r w:rsidRPr="00DB17F8">
              <w:rPr>
                <w:b/>
                <w:bCs/>
              </w:rPr>
              <w:t>-2016</w:t>
            </w:r>
          </w:p>
        </w:tc>
        <w:tc>
          <w:tcPr>
            <w:tcW w:w="921" w:type="dxa"/>
            <w:hideMark/>
          </w:tcPr>
          <w:p w14:paraId="395B6EDE" w14:textId="77D0A9FF" w:rsidR="002F5694" w:rsidRPr="00DB17F8" w:rsidRDefault="002F5694" w:rsidP="002F5694">
            <w:pPr>
              <w:rPr>
                <w:b/>
                <w:bCs/>
              </w:rPr>
            </w:pPr>
            <w:r w:rsidRPr="00DB17F8">
              <w:rPr>
                <w:b/>
                <w:bCs/>
              </w:rPr>
              <w:t>2016</w:t>
            </w:r>
            <w:r w:rsidR="000672BC">
              <w:rPr>
                <w:b/>
                <w:bCs/>
              </w:rPr>
              <w:t xml:space="preserve"> </w:t>
            </w:r>
            <w:r w:rsidRPr="00DB17F8">
              <w:rPr>
                <w:b/>
                <w:bCs/>
              </w:rPr>
              <w:t>-2017</w:t>
            </w:r>
          </w:p>
        </w:tc>
        <w:tc>
          <w:tcPr>
            <w:tcW w:w="921" w:type="dxa"/>
            <w:hideMark/>
          </w:tcPr>
          <w:p w14:paraId="03B912EB" w14:textId="1B169BFE" w:rsidR="002F5694" w:rsidRPr="00DB17F8" w:rsidRDefault="002F5694" w:rsidP="002F5694">
            <w:pPr>
              <w:rPr>
                <w:b/>
                <w:bCs/>
              </w:rPr>
            </w:pPr>
            <w:r w:rsidRPr="00DB17F8">
              <w:rPr>
                <w:b/>
                <w:bCs/>
              </w:rPr>
              <w:t>2017</w:t>
            </w:r>
            <w:r w:rsidR="000672BC">
              <w:rPr>
                <w:b/>
                <w:bCs/>
              </w:rPr>
              <w:t xml:space="preserve"> </w:t>
            </w:r>
            <w:r w:rsidRPr="00DB17F8">
              <w:rPr>
                <w:b/>
                <w:bCs/>
              </w:rPr>
              <w:t>-2018</w:t>
            </w:r>
          </w:p>
        </w:tc>
        <w:tc>
          <w:tcPr>
            <w:tcW w:w="921" w:type="dxa"/>
            <w:hideMark/>
          </w:tcPr>
          <w:p w14:paraId="6E1773CC" w14:textId="4D6B1898" w:rsidR="002F5694" w:rsidRPr="00DB17F8" w:rsidRDefault="002F5694" w:rsidP="002F5694">
            <w:pPr>
              <w:rPr>
                <w:b/>
                <w:bCs/>
              </w:rPr>
            </w:pPr>
            <w:r w:rsidRPr="00DB17F8">
              <w:rPr>
                <w:b/>
                <w:bCs/>
              </w:rPr>
              <w:t>2018</w:t>
            </w:r>
            <w:r w:rsidR="000672BC">
              <w:rPr>
                <w:b/>
                <w:bCs/>
              </w:rPr>
              <w:t xml:space="preserve"> </w:t>
            </w:r>
            <w:r w:rsidRPr="00DB17F8">
              <w:rPr>
                <w:b/>
                <w:bCs/>
              </w:rPr>
              <w:t>-2019</w:t>
            </w:r>
          </w:p>
        </w:tc>
      </w:tr>
      <w:tr w:rsidR="002F5694" w:rsidRPr="00DB17F8" w14:paraId="708D4A3E" w14:textId="77777777" w:rsidTr="002F5694">
        <w:trPr>
          <w:trHeight w:val="480"/>
        </w:trPr>
        <w:tc>
          <w:tcPr>
            <w:tcW w:w="4457" w:type="dxa"/>
            <w:hideMark/>
          </w:tcPr>
          <w:p w14:paraId="7A90B5C8" w14:textId="77777777" w:rsidR="002F5694" w:rsidRPr="00DB17F8" w:rsidRDefault="002F5694" w:rsidP="002F5694">
            <w:r w:rsidRPr="00DB17F8">
              <w:t>Grunnskolepoeng, gjennomsnitt KVBU</w:t>
            </w:r>
          </w:p>
        </w:tc>
        <w:tc>
          <w:tcPr>
            <w:tcW w:w="921" w:type="dxa"/>
            <w:noWrap/>
            <w:hideMark/>
          </w:tcPr>
          <w:p w14:paraId="1C9AA901" w14:textId="77777777" w:rsidR="002F5694" w:rsidRPr="00DB17F8" w:rsidRDefault="002F5694" w:rsidP="002F5694">
            <w:r w:rsidRPr="00DB17F8">
              <w:t>39,7</w:t>
            </w:r>
          </w:p>
        </w:tc>
        <w:tc>
          <w:tcPr>
            <w:tcW w:w="921" w:type="dxa"/>
            <w:noWrap/>
            <w:hideMark/>
          </w:tcPr>
          <w:p w14:paraId="74523BD7" w14:textId="77777777" w:rsidR="002F5694" w:rsidRPr="00DB17F8" w:rsidRDefault="002F5694" w:rsidP="002F5694">
            <w:r w:rsidRPr="00DB17F8">
              <w:t>43,8</w:t>
            </w:r>
          </w:p>
        </w:tc>
        <w:tc>
          <w:tcPr>
            <w:tcW w:w="921" w:type="dxa"/>
            <w:noWrap/>
            <w:hideMark/>
          </w:tcPr>
          <w:p w14:paraId="11CE94F4" w14:textId="77777777" w:rsidR="002F5694" w:rsidRPr="00DB17F8" w:rsidRDefault="002F5694" w:rsidP="002F5694">
            <w:r w:rsidRPr="00DB17F8">
              <w:t>43,1</w:t>
            </w:r>
          </w:p>
        </w:tc>
        <w:tc>
          <w:tcPr>
            <w:tcW w:w="921" w:type="dxa"/>
            <w:noWrap/>
            <w:hideMark/>
          </w:tcPr>
          <w:p w14:paraId="3D351335" w14:textId="77777777" w:rsidR="002F5694" w:rsidRPr="00DB17F8" w:rsidRDefault="002F5694" w:rsidP="002F5694">
            <w:r w:rsidRPr="00DB17F8">
              <w:t>47,4</w:t>
            </w:r>
          </w:p>
        </w:tc>
        <w:tc>
          <w:tcPr>
            <w:tcW w:w="921" w:type="dxa"/>
            <w:noWrap/>
            <w:hideMark/>
          </w:tcPr>
          <w:p w14:paraId="382EA56E" w14:textId="77777777" w:rsidR="002F5694" w:rsidRPr="00DB17F8" w:rsidRDefault="002F5694" w:rsidP="002F5694">
            <w:r w:rsidRPr="00DB17F8">
              <w:t>41,9</w:t>
            </w:r>
          </w:p>
        </w:tc>
      </w:tr>
      <w:tr w:rsidR="002F5694" w:rsidRPr="00DB17F8" w14:paraId="49DEFCFC" w14:textId="77777777" w:rsidTr="002F5694">
        <w:trPr>
          <w:trHeight w:val="270"/>
        </w:trPr>
        <w:tc>
          <w:tcPr>
            <w:tcW w:w="4457" w:type="dxa"/>
            <w:hideMark/>
          </w:tcPr>
          <w:p w14:paraId="77663231" w14:textId="77777777" w:rsidR="002F5694" w:rsidRPr="00DB17F8" w:rsidRDefault="002F5694" w:rsidP="002F5694">
            <w:r w:rsidRPr="00DB17F8">
              <w:t xml:space="preserve">Grunnskolepoeng, gjennomsnitt Nasjonalt </w:t>
            </w:r>
          </w:p>
        </w:tc>
        <w:tc>
          <w:tcPr>
            <w:tcW w:w="921" w:type="dxa"/>
            <w:noWrap/>
            <w:hideMark/>
          </w:tcPr>
          <w:p w14:paraId="26A083CE" w14:textId="77777777" w:rsidR="002F5694" w:rsidRPr="00DB17F8" w:rsidRDefault="002F5694" w:rsidP="002F5694">
            <w:r w:rsidRPr="00DB17F8">
              <w:t>40,8</w:t>
            </w:r>
          </w:p>
        </w:tc>
        <w:tc>
          <w:tcPr>
            <w:tcW w:w="921" w:type="dxa"/>
            <w:noWrap/>
            <w:hideMark/>
          </w:tcPr>
          <w:p w14:paraId="76ED2F01" w14:textId="77777777" w:rsidR="002F5694" w:rsidRPr="00DB17F8" w:rsidRDefault="002F5694" w:rsidP="002F5694">
            <w:r w:rsidRPr="00DB17F8">
              <w:t>41,2</w:t>
            </w:r>
          </w:p>
        </w:tc>
        <w:tc>
          <w:tcPr>
            <w:tcW w:w="921" w:type="dxa"/>
            <w:noWrap/>
            <w:hideMark/>
          </w:tcPr>
          <w:p w14:paraId="043129E9" w14:textId="77777777" w:rsidR="002F5694" w:rsidRPr="00DB17F8" w:rsidRDefault="002F5694" w:rsidP="002F5694">
            <w:r w:rsidRPr="00DB17F8">
              <w:t>41,4</w:t>
            </w:r>
          </w:p>
        </w:tc>
        <w:tc>
          <w:tcPr>
            <w:tcW w:w="921" w:type="dxa"/>
            <w:noWrap/>
            <w:hideMark/>
          </w:tcPr>
          <w:p w14:paraId="6D217C86" w14:textId="77777777" w:rsidR="002F5694" w:rsidRPr="00DB17F8" w:rsidRDefault="002F5694" w:rsidP="002F5694">
            <w:r w:rsidRPr="00DB17F8">
              <w:t>41,8</w:t>
            </w:r>
          </w:p>
        </w:tc>
        <w:tc>
          <w:tcPr>
            <w:tcW w:w="921" w:type="dxa"/>
            <w:noWrap/>
            <w:hideMark/>
          </w:tcPr>
          <w:p w14:paraId="38B31951" w14:textId="77777777" w:rsidR="002F5694" w:rsidRPr="00DB17F8" w:rsidRDefault="002F5694" w:rsidP="002F5694">
            <w:r w:rsidRPr="00DB17F8">
              <w:t>42,0</w:t>
            </w:r>
          </w:p>
        </w:tc>
      </w:tr>
      <w:tr w:rsidR="002F5694" w:rsidRPr="00DB17F8" w14:paraId="2956927B" w14:textId="77777777" w:rsidTr="002F5694">
        <w:trPr>
          <w:trHeight w:val="270"/>
        </w:trPr>
        <w:tc>
          <w:tcPr>
            <w:tcW w:w="4457" w:type="dxa"/>
          </w:tcPr>
          <w:p w14:paraId="0A9C311B" w14:textId="77777777" w:rsidR="002F5694" w:rsidRDefault="002F5694" w:rsidP="002F5694"/>
          <w:p w14:paraId="25149F51" w14:textId="77777777" w:rsidR="002F5694" w:rsidRPr="00DB17F8" w:rsidRDefault="002F5694" w:rsidP="002F5694"/>
        </w:tc>
        <w:tc>
          <w:tcPr>
            <w:tcW w:w="921" w:type="dxa"/>
            <w:noWrap/>
          </w:tcPr>
          <w:p w14:paraId="2330BD58" w14:textId="77777777" w:rsidR="002F5694" w:rsidRPr="00DB17F8" w:rsidRDefault="002F5694" w:rsidP="002F5694"/>
        </w:tc>
        <w:tc>
          <w:tcPr>
            <w:tcW w:w="921" w:type="dxa"/>
            <w:noWrap/>
          </w:tcPr>
          <w:p w14:paraId="1FDCA76C" w14:textId="77777777" w:rsidR="002F5694" w:rsidRPr="00DB17F8" w:rsidRDefault="002F5694" w:rsidP="002F5694"/>
        </w:tc>
        <w:tc>
          <w:tcPr>
            <w:tcW w:w="921" w:type="dxa"/>
            <w:noWrap/>
          </w:tcPr>
          <w:p w14:paraId="6F0F9487" w14:textId="77777777" w:rsidR="002F5694" w:rsidRPr="00DB17F8" w:rsidRDefault="002F5694" w:rsidP="002F5694"/>
        </w:tc>
        <w:tc>
          <w:tcPr>
            <w:tcW w:w="921" w:type="dxa"/>
            <w:noWrap/>
          </w:tcPr>
          <w:p w14:paraId="43C1E505" w14:textId="77777777" w:rsidR="002F5694" w:rsidRPr="00DB17F8" w:rsidRDefault="002F5694" w:rsidP="002F5694"/>
        </w:tc>
        <w:tc>
          <w:tcPr>
            <w:tcW w:w="921" w:type="dxa"/>
            <w:noWrap/>
          </w:tcPr>
          <w:p w14:paraId="007BD2E7" w14:textId="77777777" w:rsidR="002F5694" w:rsidRPr="00DB17F8" w:rsidRDefault="002F5694" w:rsidP="002F5694"/>
        </w:tc>
      </w:tr>
    </w:tbl>
    <w:p w14:paraId="793E32C0" w14:textId="77777777" w:rsidR="002F5694" w:rsidRDefault="002F5694" w:rsidP="002F5694"/>
    <w:p w14:paraId="4A2A2FB6" w14:textId="28E0B818" w:rsidR="002F5694" w:rsidRDefault="002F5694" w:rsidP="002F5694">
      <w:r>
        <w:t xml:space="preserve">. </w:t>
      </w:r>
      <w:r w:rsidR="009A4E97">
        <w:t xml:space="preserve"> </w:t>
      </w:r>
    </w:p>
    <w:p w14:paraId="3303F089" w14:textId="77777777" w:rsidR="009A4E97" w:rsidRDefault="009A4E97" w:rsidP="002F5694">
      <w:r>
        <w:t xml:space="preserve">Når det gjelder læringsmiljø gir elevundersøkelser et godt bilde på det. Elevundersøkelsen viser at det forekommer mobbing på skolen. Elvene er stort sett fornøyd med skolehverdagen, og denne undersøkelsen viser at 7. klassingene er stort sett mer fornøyd med skolen enn 10. klassinger. </w:t>
      </w:r>
    </w:p>
    <w:p w14:paraId="5003314E" w14:textId="71FDDC93" w:rsidR="009A4E97" w:rsidRDefault="009A4E97" w:rsidP="002F5694">
      <w:r>
        <w:t xml:space="preserve"> </w:t>
      </w:r>
    </w:p>
    <w:p w14:paraId="4DA71118" w14:textId="34392492" w:rsidR="009A4E97" w:rsidRDefault="009A4E97" w:rsidP="009A4E97">
      <w:pPr>
        <w:pStyle w:val="Bildetekst"/>
        <w:keepNext/>
      </w:pPr>
      <w:bookmarkStart w:id="54" w:name="_Toc50701695"/>
      <w:r>
        <w:lastRenderedPageBreak/>
        <w:t xml:space="preserve">Figur </w:t>
      </w:r>
      <w:fldSimple w:instr=" SEQ Figur \* ARABIC ">
        <w:r w:rsidR="00760740">
          <w:rPr>
            <w:noProof/>
          </w:rPr>
          <w:t>18</w:t>
        </w:r>
      </w:fldSimple>
      <w:r>
        <w:t xml:space="preserve"> Elevundersøkelse KVBU 2019/2020, kilde skoleporten</w:t>
      </w:r>
      <w:bookmarkEnd w:id="54"/>
    </w:p>
    <w:p w14:paraId="54645641" w14:textId="77777777" w:rsidR="009A4E97" w:rsidRDefault="002F5694" w:rsidP="002F5694">
      <w:r>
        <w:rPr>
          <w:noProof/>
          <w:lang w:eastAsia="nb-NO"/>
        </w:rPr>
        <w:drawing>
          <wp:inline distT="0" distB="0" distL="0" distR="0" wp14:anchorId="39A5EDB1" wp14:editId="1D4B6C6A">
            <wp:extent cx="5724940" cy="2854518"/>
            <wp:effectExtent l="0" t="0" r="9525" b="3175"/>
            <wp:docPr id="472" name="Diagram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8CE5A0" w14:textId="77777777" w:rsidR="009A4E97" w:rsidRDefault="009A4E97" w:rsidP="002F5694"/>
    <w:p w14:paraId="5407B031" w14:textId="656CD873" w:rsidR="002F5694" w:rsidRPr="009A4E97" w:rsidRDefault="009A4E97" w:rsidP="002F5694">
      <w:pPr>
        <w:rPr>
          <w:rStyle w:val="Sterkutheving"/>
          <w:i w:val="0"/>
          <w:iCs w:val="0"/>
          <w:color w:val="auto"/>
          <w:sz w:val="22"/>
          <w:u w:val="none"/>
        </w:rPr>
      </w:pPr>
      <w:r>
        <w:t xml:space="preserve">Kvænangen barne- og ungdomsskole har i gjennomsnittet hatt 2 elevbedrifter i året de siste 5 årene. </w:t>
      </w:r>
      <w:r w:rsidR="002F5694" w:rsidRPr="002F5694">
        <w:rPr>
          <w:rStyle w:val="Sterkutheving"/>
        </w:rPr>
        <w:br/>
        <w:t xml:space="preserve"> </w:t>
      </w:r>
    </w:p>
    <w:p w14:paraId="45FF26F6" w14:textId="54E968E5" w:rsidR="002F5694" w:rsidRPr="002F5694" w:rsidRDefault="002F5694" w:rsidP="002F5694">
      <w:pPr>
        <w:rPr>
          <w:rStyle w:val="Sterkutheving"/>
        </w:rPr>
      </w:pPr>
    </w:p>
    <w:p w14:paraId="09DF68E1" w14:textId="77777777" w:rsidR="002F5694" w:rsidRDefault="002F5694" w:rsidP="002F5694">
      <w:pPr>
        <w:pStyle w:val="Overskrift2"/>
        <w:ind w:left="1134" w:hanging="567"/>
      </w:pPr>
      <w:bookmarkStart w:id="55" w:name="_Toc43466771"/>
      <w:bookmarkStart w:id="56" w:name="_Toc50704509"/>
      <w:r>
        <w:t>Barnehage</w:t>
      </w:r>
      <w:bookmarkEnd w:id="55"/>
      <w:bookmarkEnd w:id="56"/>
    </w:p>
    <w:p w14:paraId="5AC74233" w14:textId="77777777" w:rsidR="002F5694" w:rsidRDefault="002F5694" w:rsidP="002F5694">
      <w:r>
        <w:t xml:space="preserve">Tall fra SSB viser at i 2019 var 84,4 % av barn i alderen 1-5 år i barnehagen, som er noe lavere enn i fylket og landet for øvrig. I Kvænangen kommune er det kun en kommunal barnehager, med avdelinger i Burfjord og i Badderen.   </w:t>
      </w:r>
    </w:p>
    <w:p w14:paraId="29437CCA" w14:textId="77777777" w:rsidR="002F5694" w:rsidRDefault="002F5694" w:rsidP="002F5694">
      <w:r>
        <w:t xml:space="preserve">Følgende figur viser utvikling i antall barnehage i Kvænangen i perioden 2020 til 2035. De siste årene er det født rundt 8-9 barn i året. </w:t>
      </w:r>
    </w:p>
    <w:p w14:paraId="1D171831" w14:textId="550B67EE" w:rsidR="002F5694" w:rsidRDefault="002F5694" w:rsidP="002F5694">
      <w:pPr>
        <w:pStyle w:val="Bildetekst"/>
      </w:pPr>
      <w:bookmarkStart w:id="57" w:name="_Toc50701696"/>
      <w:r>
        <w:t xml:space="preserve">Figur </w:t>
      </w:r>
      <w:fldSimple w:instr=" SEQ Figur \* ARABIC ">
        <w:r w:rsidR="00760740">
          <w:rPr>
            <w:noProof/>
          </w:rPr>
          <w:t>19</w:t>
        </w:r>
      </w:fldSimple>
      <w:r>
        <w:t xml:space="preserve"> Utvikling av antall barn i alderen 0-5 år . Kilde: SSB , tabell 11668</w:t>
      </w:r>
      <w:bookmarkEnd w:id="57"/>
    </w:p>
    <w:p w14:paraId="1A07DC3B" w14:textId="77777777" w:rsidR="002F5694" w:rsidRDefault="002F5694" w:rsidP="002F5694">
      <w:r>
        <w:rPr>
          <w:noProof/>
          <w:lang w:eastAsia="nb-NO"/>
        </w:rPr>
        <w:drawing>
          <wp:inline distT="0" distB="0" distL="0" distR="0" wp14:anchorId="68449BB6" wp14:editId="53DABDE6">
            <wp:extent cx="5685183" cy="2830665"/>
            <wp:effectExtent l="0" t="0" r="10795" b="8255"/>
            <wp:docPr id="473" name="Diagram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A988166" w14:textId="5994F344" w:rsidR="002F5694" w:rsidRDefault="005030C9" w:rsidP="002F5694">
      <w:r>
        <w:lastRenderedPageBreak/>
        <w:t xml:space="preserve">Tabell 10 viser at det er forholdsvis høye driftsutgifter pr. barn i barnehagen i Kvænangen. </w:t>
      </w:r>
    </w:p>
    <w:p w14:paraId="554BB139" w14:textId="4575384B" w:rsidR="005030C9" w:rsidRDefault="005030C9" w:rsidP="005030C9">
      <w:pPr>
        <w:pStyle w:val="Bildetekst"/>
        <w:keepNext/>
      </w:pPr>
      <w:bookmarkStart w:id="58" w:name="_Toc50701675"/>
      <w:r>
        <w:t xml:space="preserve">Tabell </w:t>
      </w:r>
      <w:fldSimple w:instr=" SEQ Tabell \* ARABIC ">
        <w:r w:rsidR="00760740">
          <w:rPr>
            <w:noProof/>
          </w:rPr>
          <w:t>10</w:t>
        </w:r>
      </w:fldSimple>
      <w:r>
        <w:t xml:space="preserve"> Ressursbruk barnehager i Kvænangen,</w:t>
      </w:r>
      <w:bookmarkEnd w:id="58"/>
    </w:p>
    <w:tbl>
      <w:tblPr>
        <w:tblStyle w:val="Tabellrutenett"/>
        <w:tblW w:w="0" w:type="auto"/>
        <w:tblLook w:val="04A0" w:firstRow="1" w:lastRow="0" w:firstColumn="1" w:lastColumn="0" w:noHBand="0" w:noVBand="1"/>
      </w:tblPr>
      <w:tblGrid>
        <w:gridCol w:w="4563"/>
        <w:gridCol w:w="922"/>
        <w:gridCol w:w="1448"/>
        <w:gridCol w:w="1142"/>
        <w:gridCol w:w="987"/>
      </w:tblGrid>
      <w:tr w:rsidR="002F5694" w:rsidRPr="000672BC" w14:paraId="073666C2" w14:textId="77777777" w:rsidTr="000672BC">
        <w:trPr>
          <w:trHeight w:val="310"/>
        </w:trPr>
        <w:tc>
          <w:tcPr>
            <w:tcW w:w="4563" w:type="dxa"/>
            <w:noWrap/>
          </w:tcPr>
          <w:p w14:paraId="7AACD781" w14:textId="77777777" w:rsidR="002F5694" w:rsidRPr="000672BC" w:rsidRDefault="002F5694" w:rsidP="002F5694">
            <w:pPr>
              <w:rPr>
                <w:b/>
              </w:rPr>
            </w:pPr>
          </w:p>
        </w:tc>
        <w:tc>
          <w:tcPr>
            <w:tcW w:w="922" w:type="dxa"/>
            <w:noWrap/>
          </w:tcPr>
          <w:p w14:paraId="53D4728A" w14:textId="77777777" w:rsidR="002F5694" w:rsidRPr="000672BC" w:rsidRDefault="002F5694" w:rsidP="002F5694">
            <w:pPr>
              <w:rPr>
                <w:b/>
              </w:rPr>
            </w:pPr>
          </w:p>
        </w:tc>
        <w:tc>
          <w:tcPr>
            <w:tcW w:w="1448" w:type="dxa"/>
            <w:noWrap/>
          </w:tcPr>
          <w:p w14:paraId="183AE995" w14:textId="77777777" w:rsidR="002F5694" w:rsidRPr="000672BC" w:rsidRDefault="002F5694" w:rsidP="002F5694">
            <w:pPr>
              <w:rPr>
                <w:b/>
              </w:rPr>
            </w:pPr>
            <w:r w:rsidRPr="000672BC">
              <w:rPr>
                <w:b/>
              </w:rPr>
              <w:t xml:space="preserve">Kvænangen </w:t>
            </w:r>
          </w:p>
        </w:tc>
        <w:tc>
          <w:tcPr>
            <w:tcW w:w="1142" w:type="dxa"/>
            <w:noWrap/>
          </w:tcPr>
          <w:p w14:paraId="271FBD9D" w14:textId="5786DF3A" w:rsidR="002F5694" w:rsidRPr="000672BC" w:rsidRDefault="000672BC" w:rsidP="002F5694">
            <w:pPr>
              <w:rPr>
                <w:b/>
              </w:rPr>
            </w:pPr>
            <w:r w:rsidRPr="000672BC">
              <w:rPr>
                <w:b/>
              </w:rPr>
              <w:t>KOSTRA-</w:t>
            </w:r>
            <w:r w:rsidR="002F5694" w:rsidRPr="000672BC">
              <w:rPr>
                <w:b/>
              </w:rPr>
              <w:t>gruppe 06</w:t>
            </w:r>
          </w:p>
        </w:tc>
        <w:tc>
          <w:tcPr>
            <w:tcW w:w="987" w:type="dxa"/>
            <w:noWrap/>
          </w:tcPr>
          <w:p w14:paraId="07BA0AA1" w14:textId="77777777" w:rsidR="002F5694" w:rsidRPr="000672BC" w:rsidRDefault="002F5694" w:rsidP="002F5694">
            <w:pPr>
              <w:rPr>
                <w:b/>
              </w:rPr>
            </w:pPr>
            <w:r w:rsidRPr="000672BC">
              <w:rPr>
                <w:b/>
              </w:rPr>
              <w:t xml:space="preserve">Landet utenom Oslo </w:t>
            </w:r>
          </w:p>
        </w:tc>
      </w:tr>
      <w:tr w:rsidR="002F5694" w:rsidRPr="00AE0CD4" w14:paraId="23DBDE04" w14:textId="77777777" w:rsidTr="000672BC">
        <w:trPr>
          <w:trHeight w:val="310"/>
        </w:trPr>
        <w:tc>
          <w:tcPr>
            <w:tcW w:w="4563" w:type="dxa"/>
            <w:noWrap/>
            <w:hideMark/>
          </w:tcPr>
          <w:p w14:paraId="4D10D0A8" w14:textId="77777777" w:rsidR="002F5694" w:rsidRPr="00AE0CD4" w:rsidRDefault="002F5694" w:rsidP="002F5694">
            <w:r w:rsidRPr="00AE0CD4">
              <w:t>Korrigerte brutto driftsutgifter til barnehager (f201, f211, f221) per korrigerte oppholdstimer i kommunale barnehager (kr)3</w:t>
            </w:r>
          </w:p>
        </w:tc>
        <w:tc>
          <w:tcPr>
            <w:tcW w:w="922" w:type="dxa"/>
            <w:noWrap/>
            <w:hideMark/>
          </w:tcPr>
          <w:p w14:paraId="19218F01" w14:textId="77777777" w:rsidR="002F5694" w:rsidRPr="00AE0CD4" w:rsidRDefault="002F5694" w:rsidP="002F5694">
            <w:r w:rsidRPr="00AE0CD4">
              <w:t>kr</w:t>
            </w:r>
          </w:p>
        </w:tc>
        <w:tc>
          <w:tcPr>
            <w:tcW w:w="1448" w:type="dxa"/>
            <w:noWrap/>
            <w:hideMark/>
          </w:tcPr>
          <w:p w14:paraId="3777E843" w14:textId="77777777" w:rsidR="002F5694" w:rsidRPr="00AE0CD4" w:rsidRDefault="002F5694" w:rsidP="000672BC">
            <w:pPr>
              <w:jc w:val="right"/>
            </w:pPr>
            <w:r w:rsidRPr="00AE0CD4">
              <w:t>113,4</w:t>
            </w:r>
          </w:p>
        </w:tc>
        <w:tc>
          <w:tcPr>
            <w:tcW w:w="1142" w:type="dxa"/>
            <w:noWrap/>
            <w:hideMark/>
          </w:tcPr>
          <w:p w14:paraId="0E163673" w14:textId="77777777" w:rsidR="002F5694" w:rsidRPr="00AE0CD4" w:rsidRDefault="002F5694" w:rsidP="000672BC">
            <w:pPr>
              <w:jc w:val="right"/>
            </w:pPr>
            <w:r w:rsidRPr="00AE0CD4">
              <w:t>86,7</w:t>
            </w:r>
          </w:p>
        </w:tc>
        <w:tc>
          <w:tcPr>
            <w:tcW w:w="987" w:type="dxa"/>
            <w:noWrap/>
            <w:hideMark/>
          </w:tcPr>
          <w:p w14:paraId="053380AB" w14:textId="77777777" w:rsidR="002F5694" w:rsidRPr="00AE0CD4" w:rsidRDefault="002F5694" w:rsidP="000672BC">
            <w:pPr>
              <w:jc w:val="right"/>
            </w:pPr>
            <w:r w:rsidRPr="00AE0CD4">
              <w:t>78,8</w:t>
            </w:r>
          </w:p>
        </w:tc>
      </w:tr>
      <w:tr w:rsidR="002F5694" w:rsidRPr="00AE0CD4" w14:paraId="76F857A7" w14:textId="77777777" w:rsidTr="000672BC">
        <w:trPr>
          <w:trHeight w:val="310"/>
        </w:trPr>
        <w:tc>
          <w:tcPr>
            <w:tcW w:w="4563" w:type="dxa"/>
            <w:noWrap/>
            <w:hideMark/>
          </w:tcPr>
          <w:p w14:paraId="44E0F447" w14:textId="77777777" w:rsidR="002F5694" w:rsidRPr="00AE0CD4" w:rsidRDefault="002F5694" w:rsidP="002F5694">
            <w:r w:rsidRPr="00AE0CD4">
              <w:t>Netto driftsutgifter barnehager i prosent av kommunens totale netto driftsutgifter (prosent)</w:t>
            </w:r>
          </w:p>
        </w:tc>
        <w:tc>
          <w:tcPr>
            <w:tcW w:w="922" w:type="dxa"/>
            <w:noWrap/>
            <w:hideMark/>
          </w:tcPr>
          <w:p w14:paraId="050823CF" w14:textId="77777777" w:rsidR="002F5694" w:rsidRPr="00AE0CD4" w:rsidRDefault="002F5694" w:rsidP="002F5694">
            <w:r w:rsidRPr="00AE0CD4">
              <w:t>prosent</w:t>
            </w:r>
          </w:p>
        </w:tc>
        <w:tc>
          <w:tcPr>
            <w:tcW w:w="1448" w:type="dxa"/>
            <w:noWrap/>
            <w:hideMark/>
          </w:tcPr>
          <w:p w14:paraId="245271C6" w14:textId="264B7C3C" w:rsidR="002F5694" w:rsidRPr="00AE0CD4" w:rsidRDefault="002F5694" w:rsidP="000672BC">
            <w:pPr>
              <w:jc w:val="right"/>
            </w:pPr>
            <w:r w:rsidRPr="00AE0CD4">
              <w:t>7</w:t>
            </w:r>
            <w:r w:rsidR="000672BC">
              <w:t>%</w:t>
            </w:r>
          </w:p>
        </w:tc>
        <w:tc>
          <w:tcPr>
            <w:tcW w:w="1142" w:type="dxa"/>
            <w:noWrap/>
            <w:hideMark/>
          </w:tcPr>
          <w:p w14:paraId="09E38DE7" w14:textId="38E9CA76" w:rsidR="002F5694" w:rsidRPr="00AE0CD4" w:rsidRDefault="002F5694" w:rsidP="000672BC">
            <w:pPr>
              <w:jc w:val="right"/>
            </w:pPr>
            <w:r w:rsidRPr="00AE0CD4">
              <w:t>7,8</w:t>
            </w:r>
            <w:r w:rsidR="000672BC">
              <w:t>%</w:t>
            </w:r>
          </w:p>
        </w:tc>
        <w:tc>
          <w:tcPr>
            <w:tcW w:w="987" w:type="dxa"/>
            <w:noWrap/>
            <w:hideMark/>
          </w:tcPr>
          <w:p w14:paraId="79C789A4" w14:textId="7C08E156" w:rsidR="002F5694" w:rsidRPr="00AE0CD4" w:rsidRDefault="002F5694" w:rsidP="000672BC">
            <w:pPr>
              <w:jc w:val="right"/>
            </w:pPr>
            <w:r w:rsidRPr="00AE0CD4">
              <w:t>14,3</w:t>
            </w:r>
            <w:r w:rsidR="000672BC">
              <w:t>%</w:t>
            </w:r>
          </w:p>
        </w:tc>
      </w:tr>
      <w:tr w:rsidR="002F5694" w:rsidRPr="00AE0CD4" w14:paraId="6287C8D4" w14:textId="77777777" w:rsidTr="000672BC">
        <w:trPr>
          <w:trHeight w:val="310"/>
        </w:trPr>
        <w:tc>
          <w:tcPr>
            <w:tcW w:w="4563" w:type="dxa"/>
            <w:noWrap/>
            <w:hideMark/>
          </w:tcPr>
          <w:p w14:paraId="3047A445" w14:textId="77777777" w:rsidR="002F5694" w:rsidRPr="00AE0CD4" w:rsidRDefault="002F5694" w:rsidP="002F5694">
            <w:r w:rsidRPr="00AE0CD4">
              <w:t>Netto driftsutgifter barnehager, per innbygger 1-5 år (kr)</w:t>
            </w:r>
          </w:p>
        </w:tc>
        <w:tc>
          <w:tcPr>
            <w:tcW w:w="922" w:type="dxa"/>
            <w:noWrap/>
            <w:hideMark/>
          </w:tcPr>
          <w:p w14:paraId="4775B59F" w14:textId="77777777" w:rsidR="002F5694" w:rsidRPr="00AE0CD4" w:rsidRDefault="002F5694" w:rsidP="002F5694">
            <w:r w:rsidRPr="00AE0CD4">
              <w:t>kr</w:t>
            </w:r>
          </w:p>
        </w:tc>
        <w:tc>
          <w:tcPr>
            <w:tcW w:w="1448" w:type="dxa"/>
            <w:noWrap/>
            <w:hideMark/>
          </w:tcPr>
          <w:p w14:paraId="09C56457" w14:textId="209B5756" w:rsidR="002F5694" w:rsidRPr="00AE0CD4" w:rsidRDefault="002F5694" w:rsidP="000672BC">
            <w:pPr>
              <w:jc w:val="right"/>
            </w:pPr>
            <w:r w:rsidRPr="00AE0CD4">
              <w:t>197</w:t>
            </w:r>
            <w:r w:rsidR="000672BC">
              <w:t xml:space="preserve"> </w:t>
            </w:r>
            <w:r w:rsidRPr="00AE0CD4">
              <w:t>311</w:t>
            </w:r>
          </w:p>
        </w:tc>
        <w:tc>
          <w:tcPr>
            <w:tcW w:w="1142" w:type="dxa"/>
            <w:noWrap/>
            <w:hideMark/>
          </w:tcPr>
          <w:p w14:paraId="74A70D55" w14:textId="0272491A" w:rsidR="002F5694" w:rsidRPr="00AE0CD4" w:rsidRDefault="002F5694" w:rsidP="000672BC">
            <w:pPr>
              <w:jc w:val="right"/>
            </w:pPr>
            <w:r w:rsidRPr="00AE0CD4">
              <w:t>187</w:t>
            </w:r>
            <w:r w:rsidR="000672BC">
              <w:t xml:space="preserve"> </w:t>
            </w:r>
            <w:r w:rsidRPr="00AE0CD4">
              <w:t>076</w:t>
            </w:r>
          </w:p>
        </w:tc>
        <w:tc>
          <w:tcPr>
            <w:tcW w:w="987" w:type="dxa"/>
            <w:noWrap/>
            <w:hideMark/>
          </w:tcPr>
          <w:p w14:paraId="47B76AC4" w14:textId="756B092A" w:rsidR="002F5694" w:rsidRPr="00AE0CD4" w:rsidRDefault="002F5694" w:rsidP="000672BC">
            <w:pPr>
              <w:jc w:val="right"/>
            </w:pPr>
            <w:r w:rsidRPr="00AE0CD4">
              <w:t>163</w:t>
            </w:r>
            <w:r w:rsidR="000672BC">
              <w:t xml:space="preserve"> </w:t>
            </w:r>
            <w:r w:rsidRPr="00AE0CD4">
              <w:t>207</w:t>
            </w:r>
          </w:p>
        </w:tc>
      </w:tr>
    </w:tbl>
    <w:p w14:paraId="0E304EE0" w14:textId="77777777" w:rsidR="002F5694" w:rsidRDefault="002F5694" w:rsidP="002F5694"/>
    <w:p w14:paraId="6E4EA364" w14:textId="656520D8" w:rsidR="002F5694" w:rsidRDefault="005030C9" w:rsidP="002F5694">
      <w:r>
        <w:t xml:space="preserve">Foreldreundersøkelse viser at foreldre er stort sett fornøyd med tilbudet i barnehagen. </w:t>
      </w:r>
    </w:p>
    <w:p w14:paraId="151A7E34" w14:textId="3544AE19" w:rsidR="005030C9" w:rsidRDefault="005030C9" w:rsidP="005030C9">
      <w:pPr>
        <w:pStyle w:val="Bildetekst"/>
        <w:keepNext/>
      </w:pPr>
      <w:bookmarkStart w:id="59" w:name="_Toc50701697"/>
      <w:r>
        <w:t xml:space="preserve">Figur </w:t>
      </w:r>
      <w:fldSimple w:instr=" SEQ Figur \* ARABIC ">
        <w:r w:rsidR="00760740">
          <w:rPr>
            <w:noProof/>
          </w:rPr>
          <w:t>20</w:t>
        </w:r>
      </w:fldSimple>
      <w:r>
        <w:t xml:space="preserve"> Foreldretilfredshet i barnehagen Kvænangen</w:t>
      </w:r>
      <w:bookmarkEnd w:id="59"/>
    </w:p>
    <w:p w14:paraId="5FE03B92" w14:textId="77777777" w:rsidR="002F5694" w:rsidRDefault="002F5694" w:rsidP="002F5694">
      <w:r>
        <w:rPr>
          <w:noProof/>
          <w:lang w:eastAsia="nb-NO"/>
        </w:rPr>
        <w:drawing>
          <wp:inline distT="0" distB="0" distL="0" distR="0" wp14:anchorId="1A829273" wp14:editId="420058B5">
            <wp:extent cx="5716988" cy="3204376"/>
            <wp:effectExtent l="0" t="0" r="17145" b="15240"/>
            <wp:docPr id="474" name="Diagram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AE58BD" w14:textId="77777777" w:rsidR="002F5694" w:rsidRDefault="002F5694" w:rsidP="002F5694"/>
    <w:p w14:paraId="0D8F342A" w14:textId="77777777" w:rsidR="002F5694" w:rsidRDefault="002F5694" w:rsidP="000672BC">
      <w:pPr>
        <w:pStyle w:val="Overskrift2"/>
        <w:ind w:left="1134" w:hanging="567"/>
      </w:pPr>
      <w:bookmarkStart w:id="60" w:name="_Toc43466772"/>
      <w:bookmarkStart w:id="61" w:name="_Toc50704510"/>
      <w:r>
        <w:t>Barnevern (interkommunalt)</w:t>
      </w:r>
      <w:bookmarkEnd w:id="60"/>
      <w:bookmarkEnd w:id="61"/>
      <w:r>
        <w:t xml:space="preserve"> </w:t>
      </w:r>
    </w:p>
    <w:p w14:paraId="49D0D924" w14:textId="4F99FB55" w:rsidR="002F5694" w:rsidRDefault="002F5694" w:rsidP="002F5694">
      <w:r>
        <w:t>Kvænangen kommune inngikk en avtale om barnevernssamarbeid med Alta kommune fra 01.01.</w:t>
      </w:r>
      <w:r w:rsidR="000672BC">
        <w:t>2020 Inntil</w:t>
      </w:r>
      <w:r>
        <w:t xml:space="preserve"> da har kommunen hatt et samarbeid med Nordreisa kommune. Kvænangen kommune valgte å gå ut av samarbeidet etter revisjon av kontrollutvalget og Troms fylkeskommunes evaluering av Kvænangen og Nordreisa barnevernstjeneste.</w:t>
      </w:r>
    </w:p>
    <w:p w14:paraId="03306F66" w14:textId="614BD9CC" w:rsidR="002F5694" w:rsidRDefault="002F5694" w:rsidP="002F5694">
      <w:r>
        <w:t xml:space="preserve">Figurene nedenfor viser utvikling av andelen barn med barnevernstiltak og andelen undersøkelser i forhold til innbyggere i aldersgruppen 0-17 år. Utviklingen viser at andelen barn med barnevernstiltak har variert fra år til år, og at det har vært en nedgang fra 2018-2019.  Andelen </w:t>
      </w:r>
      <w:r>
        <w:lastRenderedPageBreak/>
        <w:t xml:space="preserve">undersøkelser har også hatt en nedgang. Dette kan ha hatt sammenheng med omorganiseringsprosessen i barnevernstjenesten. </w:t>
      </w:r>
    </w:p>
    <w:p w14:paraId="2D2CE2EC" w14:textId="2E8C2D6B" w:rsidR="002F5694" w:rsidRDefault="002F5694" w:rsidP="002F5694">
      <w:pPr>
        <w:pStyle w:val="Bildetekst"/>
        <w:rPr>
          <w:noProof/>
          <w:lang w:val="se-NO" w:eastAsia="se-NO"/>
        </w:rPr>
      </w:pPr>
      <w:bookmarkStart w:id="62" w:name="_Toc50701698"/>
      <w:r>
        <w:t xml:space="preserve">Figur </w:t>
      </w:r>
      <w:fldSimple w:instr=" SEQ Figur \* ARABIC ">
        <w:r w:rsidR="00760740">
          <w:rPr>
            <w:noProof/>
          </w:rPr>
          <w:t>21</w:t>
        </w:r>
      </w:fldSimple>
      <w:r>
        <w:t xml:space="preserve"> Andel barn med barnevernstiltak i forhold til innbyggere i aldersgruppen 0-17 år (2019). Kilde Bufdir</w:t>
      </w:r>
      <w:bookmarkEnd w:id="62"/>
    </w:p>
    <w:p w14:paraId="2E0A400B" w14:textId="77777777" w:rsidR="002F5694" w:rsidRDefault="002F5694" w:rsidP="002F5694">
      <w:r>
        <w:t xml:space="preserve"> </w:t>
      </w:r>
      <w:r>
        <w:rPr>
          <w:noProof/>
          <w:lang w:eastAsia="nb-NO"/>
        </w:rPr>
        <w:drawing>
          <wp:inline distT="0" distB="0" distL="0" distR="0" wp14:anchorId="0C2EF3BC" wp14:editId="1AC59530">
            <wp:extent cx="5502302" cy="3148716"/>
            <wp:effectExtent l="0" t="0" r="3175" b="13970"/>
            <wp:docPr id="475" name="Diagram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47A456" w14:textId="77777777" w:rsidR="002F5694" w:rsidRDefault="002F5694" w:rsidP="002F5694"/>
    <w:p w14:paraId="097855E1" w14:textId="5FF477CE" w:rsidR="002F5694" w:rsidRDefault="002F5694" w:rsidP="002F5694">
      <w:pPr>
        <w:pStyle w:val="Bildetekst"/>
        <w:keepNext/>
      </w:pPr>
      <w:bookmarkStart w:id="63" w:name="_Toc50701699"/>
      <w:r>
        <w:lastRenderedPageBreak/>
        <w:t xml:space="preserve">Figur </w:t>
      </w:r>
      <w:fldSimple w:instr=" SEQ Figur \* ARABIC ">
        <w:r w:rsidR="00760740">
          <w:rPr>
            <w:noProof/>
          </w:rPr>
          <w:t>22</w:t>
        </w:r>
      </w:fldSimple>
      <w:r w:rsidR="001F3B18">
        <w:t xml:space="preserve"> </w:t>
      </w:r>
      <w:r>
        <w:t>Andel barn med undersøkelse i forhold til antall innbyggere i aldersgruppen 0-17 år (2019)</w:t>
      </w:r>
      <w:bookmarkEnd w:id="63"/>
    </w:p>
    <w:p w14:paraId="68835C06" w14:textId="77777777" w:rsidR="002F5694" w:rsidRDefault="002F5694" w:rsidP="002F5694">
      <w:r>
        <w:rPr>
          <w:noProof/>
          <w:lang w:eastAsia="nb-NO"/>
        </w:rPr>
        <w:drawing>
          <wp:inline distT="0" distB="0" distL="0" distR="0" wp14:anchorId="12BFFBD4" wp14:editId="3276F7A0">
            <wp:extent cx="5534081" cy="2655736"/>
            <wp:effectExtent l="0" t="0" r="9525" b="11430"/>
            <wp:docPr id="478" name="Diagram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6E305E" w14:textId="77777777" w:rsidR="002F5694" w:rsidRDefault="002F5694" w:rsidP="002F5694">
      <w:pPr>
        <w:rPr>
          <w:noProof/>
          <w:lang w:val="se-NO" w:eastAsia="se-NO"/>
        </w:rPr>
      </w:pPr>
    </w:p>
    <w:p w14:paraId="284245FD" w14:textId="27C1A371" w:rsidR="002F5694" w:rsidRDefault="002F5694" w:rsidP="002F5694">
      <w:pPr>
        <w:rPr>
          <w:noProof/>
          <w:lang w:val="se-NO" w:eastAsia="se-NO"/>
        </w:rPr>
      </w:pPr>
      <w:r>
        <w:rPr>
          <w:noProof/>
          <w:lang w:val="se-NO" w:eastAsia="se-NO"/>
        </w:rPr>
        <w:t xml:space="preserve">Av barn med hjelpetiltak viser statistikken at hjelpetiltak i hjemmet har økt fra 2017 til 2018 og at det har vært en liten nedgang i andlen barn som bor utnfor hjemmet, Dette kan tyde på at det har vært større fokus på forebyggende arbeid, og samarbeidet mellom ulike sektorer som skole, barnehage og hjem. </w:t>
      </w:r>
    </w:p>
    <w:p w14:paraId="4AA7E8BD" w14:textId="485888FE" w:rsidR="008960A3" w:rsidRDefault="008960A3" w:rsidP="002F5694">
      <w:pPr>
        <w:rPr>
          <w:noProof/>
          <w:lang w:val="se-NO" w:eastAsia="se-NO"/>
        </w:rPr>
      </w:pPr>
    </w:p>
    <w:p w14:paraId="078C55DD" w14:textId="147713D4" w:rsidR="008960A3" w:rsidRDefault="008960A3" w:rsidP="002F5694">
      <w:pPr>
        <w:rPr>
          <w:noProof/>
          <w:lang w:val="se-NO" w:eastAsia="se-NO"/>
        </w:rPr>
      </w:pPr>
    </w:p>
    <w:p w14:paraId="3740572D" w14:textId="4B61E20A" w:rsidR="008960A3" w:rsidRDefault="008960A3" w:rsidP="002F5694">
      <w:pPr>
        <w:rPr>
          <w:noProof/>
          <w:lang w:val="se-NO" w:eastAsia="se-NO"/>
        </w:rPr>
      </w:pPr>
    </w:p>
    <w:p w14:paraId="1F299C21" w14:textId="6B5C25FA" w:rsidR="008960A3" w:rsidRDefault="008960A3" w:rsidP="008960A3">
      <w:pPr>
        <w:pStyle w:val="Bildetekst"/>
        <w:keepNext/>
      </w:pPr>
      <w:bookmarkStart w:id="64" w:name="_Toc50701700"/>
      <w:r>
        <w:t xml:space="preserve">Figur </w:t>
      </w:r>
      <w:fldSimple w:instr=" SEQ Figur \* ARABIC ">
        <w:r w:rsidR="00760740">
          <w:rPr>
            <w:noProof/>
          </w:rPr>
          <w:t>23</w:t>
        </w:r>
      </w:fldSimple>
      <w:r>
        <w:t xml:space="preserve"> Andel barn med hjelpetiltak i hjemmet av alle barn med tiltak 0-17 år (2019)</w:t>
      </w:r>
      <w:bookmarkEnd w:id="64"/>
    </w:p>
    <w:p w14:paraId="365E26A6" w14:textId="364FB99D" w:rsidR="001F3B18" w:rsidRDefault="002F5694" w:rsidP="002F5694">
      <w:pPr>
        <w:rPr>
          <w:noProof/>
          <w:lang w:val="se-NO" w:eastAsia="se-NO"/>
        </w:rPr>
      </w:pPr>
      <w:r>
        <w:rPr>
          <w:noProof/>
          <w:lang w:eastAsia="nb-NO"/>
        </w:rPr>
        <w:drawing>
          <wp:inline distT="0" distB="0" distL="0" distR="0" wp14:anchorId="4D75F492" wp14:editId="3E2D5378">
            <wp:extent cx="5676265" cy="2844000"/>
            <wp:effectExtent l="0" t="0" r="0" b="0"/>
            <wp:docPr id="479" name="Bild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el barn med hjelpetiltak i hjemmet av alle barn med tiltak 0-17 år (2019).png"/>
                    <pic:cNvPicPr/>
                  </pic:nvPicPr>
                  <pic:blipFill rotWithShape="1">
                    <a:blip r:embed="rId44" cstate="print">
                      <a:extLst>
                        <a:ext uri="{28A0092B-C50C-407E-A947-70E740481C1C}">
                          <a14:useLocalDpi xmlns:a14="http://schemas.microsoft.com/office/drawing/2010/main" val="0"/>
                        </a:ext>
                      </a:extLst>
                    </a:blip>
                    <a:srcRect l="1" r="-1522" b="17034"/>
                    <a:stretch/>
                  </pic:blipFill>
                  <pic:spPr bwMode="auto">
                    <a:xfrm>
                      <a:off x="0" y="0"/>
                      <a:ext cx="5837939" cy="2925004"/>
                    </a:xfrm>
                    <a:prstGeom prst="rect">
                      <a:avLst/>
                    </a:prstGeom>
                    <a:ln>
                      <a:noFill/>
                    </a:ln>
                    <a:extLst>
                      <a:ext uri="{53640926-AAD7-44D8-BBD7-CCE9431645EC}">
                        <a14:shadowObscured xmlns:a14="http://schemas.microsoft.com/office/drawing/2010/main"/>
                      </a:ext>
                    </a:extLst>
                  </pic:spPr>
                </pic:pic>
              </a:graphicData>
            </a:graphic>
          </wp:inline>
        </w:drawing>
      </w:r>
    </w:p>
    <w:p w14:paraId="25544A56" w14:textId="0870F77E" w:rsidR="008960A3" w:rsidRDefault="008960A3" w:rsidP="008960A3">
      <w:pPr>
        <w:pStyle w:val="Bildetekst"/>
        <w:keepNext/>
      </w:pPr>
      <w:bookmarkStart w:id="65" w:name="_Toc50701701"/>
      <w:r>
        <w:lastRenderedPageBreak/>
        <w:t xml:space="preserve">Figur </w:t>
      </w:r>
      <w:fldSimple w:instr=" SEQ Figur \* ARABIC ">
        <w:r w:rsidR="00760740">
          <w:rPr>
            <w:noProof/>
          </w:rPr>
          <w:t>24</w:t>
        </w:r>
      </w:fldSimple>
      <w:r>
        <w:t xml:space="preserve"> Barn som bor utenfor hjemmet i løpet av året i forhold til antall innbyggere i aldersgruppen 0-17 år (2019)</w:t>
      </w:r>
      <w:bookmarkEnd w:id="65"/>
    </w:p>
    <w:p w14:paraId="1183CB76" w14:textId="6EB52520" w:rsidR="002F5694" w:rsidRDefault="002F5694" w:rsidP="002F5694">
      <w:pPr>
        <w:rPr>
          <w:noProof/>
          <w:lang w:val="se-NO" w:eastAsia="se-NO"/>
        </w:rPr>
      </w:pPr>
      <w:r>
        <w:rPr>
          <w:noProof/>
          <w:lang w:eastAsia="nb-NO"/>
        </w:rPr>
        <w:drawing>
          <wp:inline distT="0" distB="0" distL="0" distR="0" wp14:anchorId="141CAD67" wp14:editId="7FF0B2ED">
            <wp:extent cx="5605183" cy="3528000"/>
            <wp:effectExtent l="0" t="0" r="0" b="0"/>
            <wp:docPr id="480" name="Bild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n som bor utenfor hjemmet i løpet av året i forhold til antall innbyggere i aldersgruppen 0-17 år (2019).png"/>
                    <pic:cNvPicPr/>
                  </pic:nvPicPr>
                  <pic:blipFill rotWithShape="1">
                    <a:blip r:embed="rId45" cstate="print">
                      <a:extLst>
                        <a:ext uri="{28A0092B-C50C-407E-A947-70E740481C1C}">
                          <a14:useLocalDpi xmlns:a14="http://schemas.microsoft.com/office/drawing/2010/main" val="0"/>
                        </a:ext>
                      </a:extLst>
                    </a:blip>
                    <a:srcRect b="16990"/>
                    <a:stretch/>
                  </pic:blipFill>
                  <pic:spPr bwMode="auto">
                    <a:xfrm>
                      <a:off x="0" y="0"/>
                      <a:ext cx="5746268" cy="3616801"/>
                    </a:xfrm>
                    <a:prstGeom prst="rect">
                      <a:avLst/>
                    </a:prstGeom>
                    <a:ln>
                      <a:noFill/>
                    </a:ln>
                    <a:extLst>
                      <a:ext uri="{53640926-AAD7-44D8-BBD7-CCE9431645EC}">
                        <a14:shadowObscured xmlns:a14="http://schemas.microsoft.com/office/drawing/2010/main"/>
                      </a:ext>
                    </a:extLst>
                  </pic:spPr>
                </pic:pic>
              </a:graphicData>
            </a:graphic>
          </wp:inline>
        </w:drawing>
      </w:r>
    </w:p>
    <w:p w14:paraId="5391CECC" w14:textId="6BDF78E7" w:rsidR="005474CC" w:rsidRDefault="002F5694" w:rsidP="005030C9">
      <w:r>
        <w:t>I rapport om kommunesamarbeid – vertskommunemodell for Loppa, Kvænangen og Alta (2019) kommer det frem at Kvænangen har de siste årene opplevd høy andel fristbrudd i undersøkelsessaker, og at tilsynskrav i fosterhjem ikke oppfylles. Statistiske tall for 2019 viser</w:t>
      </w:r>
      <w:r w:rsidR="005030C9">
        <w:t xml:space="preserve"> at det har vært en forbedring</w:t>
      </w:r>
    </w:p>
    <w:p w14:paraId="772E27BB" w14:textId="0B51BBEF" w:rsidR="001E00C3" w:rsidRDefault="001E00C3">
      <w:r>
        <w:br w:type="page"/>
      </w:r>
    </w:p>
    <w:p w14:paraId="1A97FC1E" w14:textId="77777777" w:rsidR="005030C9" w:rsidRDefault="005030C9" w:rsidP="005030C9">
      <w:pPr>
        <w:pStyle w:val="Overskrift2"/>
      </w:pPr>
      <w:bookmarkStart w:id="66" w:name="_Toc50704511"/>
      <w:r>
        <w:t>Kulturskole</w:t>
      </w:r>
      <w:bookmarkEnd w:id="66"/>
      <w:r>
        <w:t xml:space="preserve"> </w:t>
      </w:r>
    </w:p>
    <w:p w14:paraId="4E666327" w14:textId="1E0641BF" w:rsidR="005030C9" w:rsidRDefault="00AF1857" w:rsidP="005030C9">
      <w:r>
        <w:t>Kulturskolen tilbyr</w:t>
      </w:r>
      <w:r w:rsidR="005030C9">
        <w:t xml:space="preserve"> allsidig opplæring innen teater, sang, samspill, instrumentopplæring, visuell kunst og matkultur. Foreldre/foresatte søker sine barn inn hver høst på de tilbud som ønskes, og det betales en semesteravgift inn til kommunen for høst- og vårsemesteret. Undervisningen skjer på ettermiddag</w:t>
      </w:r>
      <w:r>
        <w:t xml:space="preserve"> </w:t>
      </w:r>
      <w:r w:rsidR="005030C9">
        <w:t>sog kveldstid i ulike undervisningsrom på Kvænangen barne- og ungdomsskole . Stort sett holdes det semesterkonserter/utstillinger og forestillinger til hvert semesterslutt, pluss andre opptredener gjennom året. Et uttalt mål for kulturlivet i Kvænangen og også for kulturskolen, er at barn og unge får opplæring i de ulike fagene de har interesse for, samt at de får oppleve mestring, samhold og trening i å vise seg og sitt talent fram for andre.</w:t>
      </w:r>
    </w:p>
    <w:p w14:paraId="71150B5C" w14:textId="4F61B37E" w:rsidR="00AF1857" w:rsidRDefault="00AF1857" w:rsidP="005030C9"/>
    <w:p w14:paraId="722FD857" w14:textId="0F623BEC" w:rsidR="00AF1857" w:rsidRDefault="00AF1857" w:rsidP="005030C9">
      <w:r>
        <w:t xml:space="preserve">Tall fra SSB viser at 23 % av innbyggere i alderen 6-15 år er elever ved kulturskolen. </w:t>
      </w:r>
    </w:p>
    <w:p w14:paraId="20944DAD" w14:textId="46A18767" w:rsidR="005030C9" w:rsidRDefault="005030C9" w:rsidP="005030C9"/>
    <w:p w14:paraId="3DD45CE0" w14:textId="261ACCD9" w:rsidR="00AF1857" w:rsidRDefault="00AF1857" w:rsidP="00AF1857">
      <w:pPr>
        <w:pStyle w:val="Overskrift2"/>
      </w:pPr>
      <w:bookmarkStart w:id="67" w:name="_Toc50704512"/>
      <w:r>
        <w:t>Idrett og friluftsliv</w:t>
      </w:r>
      <w:bookmarkEnd w:id="67"/>
      <w:r>
        <w:t xml:space="preserve"> </w:t>
      </w:r>
    </w:p>
    <w:p w14:paraId="6D317054" w14:textId="1CAF3C01" w:rsidR="00AF1857" w:rsidRDefault="00AF1857" w:rsidP="00AF1857"/>
    <w:p w14:paraId="0D169837" w14:textId="6CB9E50D" w:rsidR="0095292A" w:rsidRDefault="00AF1857" w:rsidP="0095292A">
      <w:r>
        <w:t>Kvænangen kommune har gjennomført friluftskartlegging</w:t>
      </w:r>
      <w:r w:rsidR="0095292A">
        <w:t xml:space="preserve"> i 2020. Kommunedel</w:t>
      </w:r>
      <w:r>
        <w:t xml:space="preserve">plan for idrett, kultur og friluftsliv </w:t>
      </w:r>
      <w:r w:rsidR="0095292A">
        <w:t xml:space="preserve">legger føringer for satsing innen idrett og friluftsliv. </w:t>
      </w:r>
    </w:p>
    <w:p w14:paraId="37EC4199" w14:textId="6E14C21C" w:rsidR="005474CC" w:rsidRDefault="005474CC" w:rsidP="007A32BB">
      <w:pPr>
        <w:pStyle w:val="Overskrift1"/>
      </w:pPr>
      <w:r>
        <w:br w:type="page"/>
      </w:r>
      <w:bookmarkStart w:id="68" w:name="_Toc50704513"/>
      <w:r w:rsidR="007A32BB">
        <w:lastRenderedPageBreak/>
        <w:t>Helse og omsorg</w:t>
      </w:r>
      <w:bookmarkEnd w:id="68"/>
      <w:r w:rsidR="007A32BB">
        <w:t xml:space="preserve"> </w:t>
      </w:r>
    </w:p>
    <w:p w14:paraId="2D679C57" w14:textId="671D4FFD" w:rsidR="007A32BB" w:rsidRDefault="007A32BB" w:rsidP="007A32BB"/>
    <w:p w14:paraId="12958269" w14:textId="77777777" w:rsidR="007A32BB" w:rsidRDefault="007A32BB" w:rsidP="007A32BB">
      <w:r>
        <w:t xml:space="preserve">Kapitlet om helse og omsorg suppleres i løpet av oktober 2020. </w:t>
      </w:r>
    </w:p>
    <w:p w14:paraId="6A92789F" w14:textId="6793223E" w:rsidR="007A32BB" w:rsidRPr="007A32BB" w:rsidRDefault="007A32BB" w:rsidP="007A32BB">
      <w:r>
        <w:t xml:space="preserve"> </w:t>
      </w:r>
    </w:p>
    <w:p w14:paraId="0313BB8F" w14:textId="387ABD59" w:rsidR="00B72522" w:rsidRPr="00B72522" w:rsidRDefault="00B72522" w:rsidP="00B72522">
      <w:pPr>
        <w:pStyle w:val="Overskrift1"/>
      </w:pPr>
      <w:bookmarkStart w:id="69" w:name="_Toc50704514"/>
      <w:r w:rsidRPr="00B72522">
        <w:t>Klima, Miljø og bærekraftig utvikling</w:t>
      </w:r>
      <w:bookmarkEnd w:id="69"/>
    </w:p>
    <w:p w14:paraId="270F2110" w14:textId="77777777" w:rsidR="00B72522" w:rsidRPr="00B72522" w:rsidRDefault="00B72522" w:rsidP="00B72522"/>
    <w:p w14:paraId="0A741A91" w14:textId="77777777" w:rsidR="00B72522" w:rsidRPr="00B72522" w:rsidRDefault="00B72522" w:rsidP="00B72522">
      <w:pPr>
        <w:pStyle w:val="Overskrift2"/>
        <w:ind w:left="1134" w:hanging="567"/>
      </w:pPr>
      <w:bookmarkStart w:id="70" w:name="_Toc50704515"/>
      <w:r w:rsidRPr="00B72522">
        <w:t>Klima og miljø</w:t>
      </w:r>
      <w:bookmarkEnd w:id="70"/>
      <w:r w:rsidRPr="00B72522">
        <w:t xml:space="preserve"> </w:t>
      </w:r>
    </w:p>
    <w:p w14:paraId="232BD630" w14:textId="77777777" w:rsidR="00B72522" w:rsidRPr="00B72522" w:rsidRDefault="00B72522" w:rsidP="00B72522">
      <w:pPr>
        <w:rPr>
          <w:b/>
          <w:bCs/>
        </w:rPr>
      </w:pPr>
      <w:r w:rsidRPr="00B72522">
        <w:rPr>
          <w:b/>
          <w:bCs/>
          <w:noProof/>
          <w:lang w:eastAsia="nb-NO"/>
        </w:rPr>
        <w:drawing>
          <wp:anchor distT="0" distB="0" distL="114300" distR="114300" simplePos="0" relativeHeight="251658248" behindDoc="0" locked="0" layoutInCell="1" allowOverlap="1" wp14:anchorId="446AE8E9" wp14:editId="5475FFF8">
            <wp:simplePos x="0" y="0"/>
            <wp:positionH relativeFrom="column">
              <wp:posOffset>4333240</wp:posOffset>
            </wp:positionH>
            <wp:positionV relativeFrom="paragraph">
              <wp:posOffset>212403</wp:posOffset>
            </wp:positionV>
            <wp:extent cx="1043940" cy="1035050"/>
            <wp:effectExtent l="0" t="0" r="3810" b="0"/>
            <wp:wrapThrough wrapText="bothSides">
              <wp:wrapPolygon edited="0">
                <wp:start x="0" y="0"/>
                <wp:lineTo x="0" y="21070"/>
                <wp:lineTo x="21285" y="21070"/>
                <wp:lineTo x="21285" y="0"/>
                <wp:lineTo x="0" y="0"/>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394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2">
        <w:rPr>
          <w:b/>
          <w:bCs/>
          <w:noProof/>
          <w:lang w:eastAsia="nb-NO"/>
        </w:rPr>
        <w:drawing>
          <wp:anchor distT="0" distB="0" distL="114300" distR="114300" simplePos="0" relativeHeight="251658247" behindDoc="0" locked="0" layoutInCell="1" allowOverlap="1" wp14:anchorId="4DE9B851" wp14:editId="1A50D27F">
            <wp:simplePos x="0" y="0"/>
            <wp:positionH relativeFrom="column">
              <wp:posOffset>3275226</wp:posOffset>
            </wp:positionH>
            <wp:positionV relativeFrom="paragraph">
              <wp:posOffset>199390</wp:posOffset>
            </wp:positionV>
            <wp:extent cx="1057275" cy="1048385"/>
            <wp:effectExtent l="0" t="0" r="9525" b="0"/>
            <wp:wrapThrough wrapText="bothSides">
              <wp:wrapPolygon edited="0">
                <wp:start x="0" y="0"/>
                <wp:lineTo x="0" y="21194"/>
                <wp:lineTo x="21405" y="21194"/>
                <wp:lineTo x="21405" y="0"/>
                <wp:lineTo x="0" y="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727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2">
        <w:rPr>
          <w:b/>
          <w:bCs/>
          <w:noProof/>
          <w:lang w:eastAsia="nb-NO"/>
        </w:rPr>
        <w:drawing>
          <wp:anchor distT="0" distB="0" distL="114300" distR="114300" simplePos="0" relativeHeight="251658246" behindDoc="0" locked="0" layoutInCell="1" allowOverlap="1" wp14:anchorId="29A80829" wp14:editId="2E4DE550">
            <wp:simplePos x="0" y="0"/>
            <wp:positionH relativeFrom="column">
              <wp:posOffset>2197659</wp:posOffset>
            </wp:positionH>
            <wp:positionV relativeFrom="paragraph">
              <wp:posOffset>203048</wp:posOffset>
            </wp:positionV>
            <wp:extent cx="1077595" cy="1063625"/>
            <wp:effectExtent l="0" t="0" r="8255" b="3175"/>
            <wp:wrapThrough wrapText="bothSides">
              <wp:wrapPolygon edited="0">
                <wp:start x="0" y="0"/>
                <wp:lineTo x="0" y="21278"/>
                <wp:lineTo x="21384" y="21278"/>
                <wp:lineTo x="21384" y="0"/>
                <wp:lineTo x="0" y="0"/>
              </wp:wrapPolygon>
            </wp:wrapThrough>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759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2">
        <w:rPr>
          <w:b/>
          <w:bCs/>
          <w:noProof/>
          <w:lang w:eastAsia="nb-NO"/>
        </w:rPr>
        <w:drawing>
          <wp:anchor distT="0" distB="0" distL="114300" distR="114300" simplePos="0" relativeHeight="251658244" behindDoc="0" locked="0" layoutInCell="1" allowOverlap="1" wp14:anchorId="7D62EE6C" wp14:editId="5761A68F">
            <wp:simplePos x="0" y="0"/>
            <wp:positionH relativeFrom="column">
              <wp:posOffset>1106170</wp:posOffset>
            </wp:positionH>
            <wp:positionV relativeFrom="paragraph">
              <wp:posOffset>179070</wp:posOffset>
            </wp:positionV>
            <wp:extent cx="1091565" cy="1077595"/>
            <wp:effectExtent l="0" t="0" r="0" b="8255"/>
            <wp:wrapThrough wrapText="bothSides">
              <wp:wrapPolygon edited="0">
                <wp:start x="0" y="0"/>
                <wp:lineTo x="0" y="21384"/>
                <wp:lineTo x="21110" y="21384"/>
                <wp:lineTo x="21110" y="0"/>
                <wp:lineTo x="0" y="0"/>
              </wp:wrapPolygon>
            </wp:wrapThrough>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156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2">
        <w:rPr>
          <w:b/>
          <w:bCs/>
          <w:noProof/>
          <w:lang w:eastAsia="nb-NO"/>
        </w:rPr>
        <w:drawing>
          <wp:anchor distT="0" distB="0" distL="114300" distR="114300" simplePos="0" relativeHeight="251658245" behindDoc="0" locked="0" layoutInCell="1" allowOverlap="1" wp14:anchorId="583FA991" wp14:editId="1D5915EA">
            <wp:simplePos x="0" y="0"/>
            <wp:positionH relativeFrom="column">
              <wp:posOffset>635</wp:posOffset>
            </wp:positionH>
            <wp:positionV relativeFrom="paragraph">
              <wp:posOffset>172085</wp:posOffset>
            </wp:positionV>
            <wp:extent cx="1109345" cy="1094740"/>
            <wp:effectExtent l="0" t="0" r="0" b="0"/>
            <wp:wrapThrough wrapText="bothSides">
              <wp:wrapPolygon edited="0">
                <wp:start x="0" y="0"/>
                <wp:lineTo x="0" y="21049"/>
                <wp:lineTo x="21143" y="21049"/>
                <wp:lineTo x="21143" y="0"/>
                <wp:lineTo x="0" y="0"/>
              </wp:wrapPolygon>
            </wp:wrapThrough>
            <wp:docPr id="448" name="Bild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934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4BB0A" w14:textId="77777777" w:rsidR="00B72522" w:rsidRPr="00B72522" w:rsidRDefault="00B72522" w:rsidP="00B72522"/>
    <w:p w14:paraId="0D48530A" w14:textId="77777777" w:rsidR="00B72522" w:rsidRPr="00B72522" w:rsidRDefault="00B72522" w:rsidP="00B72522"/>
    <w:p w14:paraId="2AA66965" w14:textId="77777777" w:rsidR="00B72522" w:rsidRPr="00B72522" w:rsidRDefault="00B72522" w:rsidP="00B72522"/>
    <w:p w14:paraId="4D261B76" w14:textId="77777777" w:rsidR="00B72522" w:rsidRPr="00B72522" w:rsidRDefault="00B72522" w:rsidP="00B72522">
      <w:r w:rsidRPr="00B72522">
        <w:rPr>
          <w:b/>
          <w:bCs/>
          <w:noProof/>
          <w:lang w:eastAsia="nb-NO"/>
        </w:rPr>
        <w:drawing>
          <wp:anchor distT="0" distB="0" distL="114300" distR="114300" simplePos="0" relativeHeight="251658249" behindDoc="0" locked="0" layoutInCell="1" allowOverlap="1" wp14:anchorId="7DAA7D9B" wp14:editId="10A1AE14">
            <wp:simplePos x="0" y="0"/>
            <wp:positionH relativeFrom="column">
              <wp:posOffset>635</wp:posOffset>
            </wp:positionH>
            <wp:positionV relativeFrom="paragraph">
              <wp:posOffset>121285</wp:posOffset>
            </wp:positionV>
            <wp:extent cx="1104900" cy="1090295"/>
            <wp:effectExtent l="0" t="0" r="0" b="0"/>
            <wp:wrapThrough wrapText="bothSides">
              <wp:wrapPolygon edited="0">
                <wp:start x="0" y="0"/>
                <wp:lineTo x="0" y="21135"/>
                <wp:lineTo x="21228" y="21135"/>
                <wp:lineTo x="21228" y="0"/>
                <wp:lineTo x="0" y="0"/>
              </wp:wrapPolygon>
            </wp:wrapThrough>
            <wp:docPr id="449" name="Bil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490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2">
        <w:rPr>
          <w:b/>
          <w:bCs/>
          <w:noProof/>
          <w:lang w:eastAsia="nb-NO"/>
        </w:rPr>
        <w:drawing>
          <wp:anchor distT="0" distB="0" distL="114300" distR="114300" simplePos="0" relativeHeight="251658251" behindDoc="0" locked="0" layoutInCell="1" allowOverlap="1" wp14:anchorId="259FF807" wp14:editId="04FAF851">
            <wp:simplePos x="0" y="0"/>
            <wp:positionH relativeFrom="column">
              <wp:posOffset>2218785</wp:posOffset>
            </wp:positionH>
            <wp:positionV relativeFrom="paragraph">
              <wp:posOffset>122356</wp:posOffset>
            </wp:positionV>
            <wp:extent cx="1077595" cy="1069340"/>
            <wp:effectExtent l="0" t="0" r="8255" b="0"/>
            <wp:wrapThrough wrapText="bothSides">
              <wp:wrapPolygon edited="0">
                <wp:start x="0" y="0"/>
                <wp:lineTo x="0" y="21164"/>
                <wp:lineTo x="21384" y="21164"/>
                <wp:lineTo x="21384"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759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522">
        <w:rPr>
          <w:b/>
          <w:bCs/>
          <w:noProof/>
          <w:lang w:eastAsia="nb-NO"/>
        </w:rPr>
        <w:drawing>
          <wp:anchor distT="0" distB="0" distL="114300" distR="114300" simplePos="0" relativeHeight="251658250" behindDoc="0" locked="0" layoutInCell="1" allowOverlap="1" wp14:anchorId="2B14F1C0" wp14:editId="5D8B20AD">
            <wp:simplePos x="0" y="0"/>
            <wp:positionH relativeFrom="column">
              <wp:posOffset>1109980</wp:posOffset>
            </wp:positionH>
            <wp:positionV relativeFrom="paragraph">
              <wp:posOffset>119380</wp:posOffset>
            </wp:positionV>
            <wp:extent cx="1104265" cy="1090295"/>
            <wp:effectExtent l="0" t="0" r="635" b="0"/>
            <wp:wrapThrough wrapText="bothSides">
              <wp:wrapPolygon edited="0">
                <wp:start x="0" y="0"/>
                <wp:lineTo x="0" y="21135"/>
                <wp:lineTo x="21240" y="21135"/>
                <wp:lineTo x="21240" y="0"/>
                <wp:lineTo x="0" y="0"/>
              </wp:wrapPolygon>
            </wp:wrapThrough>
            <wp:docPr id="450" name="Bild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0426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85A8E" w14:textId="77777777" w:rsidR="00B72522" w:rsidRPr="00B72522" w:rsidRDefault="00B72522" w:rsidP="00B72522"/>
    <w:p w14:paraId="57B6C783" w14:textId="77777777" w:rsidR="00B72522" w:rsidRPr="00B72522" w:rsidRDefault="00B72522" w:rsidP="00B72522"/>
    <w:p w14:paraId="1A10C2D6" w14:textId="77777777" w:rsidR="00B72522" w:rsidRPr="00B72522" w:rsidRDefault="00B72522" w:rsidP="00B72522"/>
    <w:p w14:paraId="100F41D8" w14:textId="77777777" w:rsidR="00B72522" w:rsidRPr="00B72522" w:rsidRDefault="00B72522" w:rsidP="00B72522"/>
    <w:p w14:paraId="345DB47D" w14:textId="77777777" w:rsidR="00B72522" w:rsidRPr="00B72522" w:rsidRDefault="00B72522" w:rsidP="00B72522">
      <w:pPr>
        <w:rPr>
          <w:sz w:val="24"/>
        </w:rPr>
      </w:pPr>
      <w:r w:rsidRPr="00B72522">
        <w:rPr>
          <w:sz w:val="24"/>
        </w:rPr>
        <w:t xml:space="preserve">Klimaendringene er vår tids største utfordring for livet på kloden, og det utfordrer vårt samfunn økologisk, økonomisk og sosialt. Det å begrense klimagassutslipp og håndtere klimaendringer og klimatilpassing må løses i fellesskap, og kommunene er viktige motorer for bærekraftig lokalsamfunnsutvikling. Kommunenes rolle i overgangen til lavutslippssamfunnet er blant annet adressert i nasjonale forventninger til kommunal og regional planlegging 2019-2023. Klimaendringer forventes å sette strengere rammer for politikk og økonomisk aktivitet i årene fremover. </w:t>
      </w:r>
    </w:p>
    <w:p w14:paraId="09E20205" w14:textId="77777777" w:rsidR="00B72522" w:rsidRPr="00B72522" w:rsidRDefault="00B72522" w:rsidP="00B72522">
      <w:pPr>
        <w:rPr>
          <w:sz w:val="24"/>
        </w:rPr>
      </w:pPr>
      <w:r w:rsidRPr="00B72522">
        <w:rPr>
          <w:sz w:val="24"/>
        </w:rPr>
        <w:t xml:space="preserve">Prisavtalen forplikter norske kommuner til handling for å begrense klodens temperaturøkning, ved å redusere klimagassutslippene. Store deler av Norges klimagassutslipp kommer fra aktiviteter der kommunene sitter med viktige virkemidler, spesielt utslipp fra veitrafikk. Kommunene har et ansvar for å kutte utslipp lokalt, både innenfor transport, avfall, bygg og andre sektorer. Videre har kommunene også et stort ansvar når det kommer til arealforvaltning og bevaring av naturmangfold, økosystem og arter. Hverdagen i norske kommuner handler mye om å håndtere dilemmaer. Ønsket om vekst og positiv befolkningsutvikling kan komme i konflikt med andre verdier. Boligbygging og næringsutvikling må avveies mot biologisk mangfold, matproduksjon og rekreasjonsverdier. Utviklingen må tilfredsstille dagens behov uten å ødelegge fremtidige generasjoners muligheter. </w:t>
      </w:r>
    </w:p>
    <w:p w14:paraId="3E742ECB" w14:textId="77777777" w:rsidR="00B72522" w:rsidRPr="00B72522" w:rsidRDefault="00B72522" w:rsidP="00B72522">
      <w:pPr>
        <w:rPr>
          <w:sz w:val="24"/>
        </w:rPr>
      </w:pPr>
      <w:r w:rsidRPr="00B72522">
        <w:rPr>
          <w:sz w:val="24"/>
        </w:rPr>
        <w:t xml:space="preserve">Klimaendringene vil påvirke vær og vind, og kan gi større utfordringer knyttet til for eksempel ekstremvær. Lokalt vil økende temperaturer og hyppigere og mer intens nedbør </w:t>
      </w:r>
      <w:r w:rsidRPr="00B72522">
        <w:rPr>
          <w:sz w:val="24"/>
        </w:rPr>
        <w:lastRenderedPageBreak/>
        <w:t xml:space="preserve">sannsynligvis føre til nye utfordringer for boliger, næringsbygg, veier, avløpssystem og annen infrastruktur. Dette får betydning for kommunens byggprosjekter, arealbruk og arealplanlegging, og krever økt kompetanse på klimatilpasning. I tillegg vil klimaendringer stille større krav til kommunens beredskap. Det er i kommuner og lokalsamfunn det er størst behov for «beredskap mot overraskelser». </w:t>
      </w:r>
    </w:p>
    <w:p w14:paraId="0A33E556" w14:textId="77777777" w:rsidR="00B72522" w:rsidRPr="00B72522" w:rsidRDefault="00B72522" w:rsidP="00B72522">
      <w:pPr>
        <w:rPr>
          <w:sz w:val="24"/>
        </w:rPr>
      </w:pPr>
      <w:r w:rsidRPr="00B72522">
        <w:rPr>
          <w:sz w:val="24"/>
        </w:rPr>
        <w:t xml:space="preserve">Alle produkter vi bruker har et klimafotavtrykk som stammer fra produksjon, transport og avfallshåndtering. I Kvænangen er mengden husholdningsavfall per innbygger klart over landsgjennomsnittet, og når det kommer til husholdningsavfall levert til gjenvinning, ligger Kvænangen langt over snittet i landet. </w:t>
      </w:r>
    </w:p>
    <w:p w14:paraId="0DC2C4DB" w14:textId="47DE6C08" w:rsidR="008960A3" w:rsidRDefault="00B72522" w:rsidP="008960A3">
      <w:pPr>
        <w:pStyle w:val="Bildetekst"/>
        <w:keepNext/>
      </w:pPr>
      <w:r w:rsidRPr="00B72522">
        <w:rPr>
          <w:sz w:val="24"/>
        </w:rPr>
        <w:t>Kvænangen kommune har vedtatt en Kommunedelplan for energi og klima for Nord-Troms 2010 – 2014 den 30.06.2010. Denne planen er et samarbeid på tvers av kommunegrensene i Nord-Troms. Planen er vedtatt med en handlingsdel. Planen er ikke oppdatert til dagens situasjon med tanke på klima- og teknologiutviklingen.</w:t>
      </w:r>
      <w:r w:rsidR="00F42447">
        <w:rPr>
          <w:sz w:val="24"/>
        </w:rPr>
        <w:t xml:space="preserve"> (Arbeidet med ny Klima og Miljøplan er startet opp som et interkommunalt arbeid, ledes fra Lyngen kommune).</w:t>
      </w:r>
      <w:r w:rsidRPr="00B72522">
        <w:rPr>
          <w:sz w:val="24"/>
        </w:rPr>
        <w:br/>
        <w:t xml:space="preserve">Søylediagrammet viser klimagassutslipp i Kvænangen kommune målt i CO₂ -ekvivalenter over tid. </w:t>
      </w:r>
      <w:r w:rsidR="008960A3">
        <w:rPr>
          <w:sz w:val="24"/>
        </w:rPr>
        <w:br/>
      </w:r>
    </w:p>
    <w:p w14:paraId="707E72A3" w14:textId="20D822CA" w:rsidR="00CE51AF" w:rsidRDefault="0095292A" w:rsidP="00887DAA">
      <w:pPr>
        <w:pStyle w:val="Bildetekst"/>
        <w:keepNext/>
      </w:pPr>
      <w:bookmarkStart w:id="71" w:name="_Toc50701702"/>
      <w:r>
        <w:t xml:space="preserve">Figur </w:t>
      </w:r>
      <w:fldSimple w:instr=" SEQ Figur \* ARABIC ">
        <w:r w:rsidR="00760740">
          <w:rPr>
            <w:noProof/>
          </w:rPr>
          <w:t>25</w:t>
        </w:r>
      </w:fldSimple>
      <w:r w:rsidRPr="0095292A">
        <w:t xml:space="preserve"> </w:t>
      </w:r>
      <w:r>
        <w:t>Sektor fordelte utslipp per år.</w:t>
      </w:r>
      <w:bookmarkEnd w:id="71"/>
    </w:p>
    <w:p w14:paraId="6C9BFA1E" w14:textId="02076370" w:rsidR="00B72522" w:rsidRPr="00B72522" w:rsidRDefault="00B72522" w:rsidP="00887DAA">
      <w:pPr>
        <w:pStyle w:val="Bildetekst"/>
        <w:keepNext/>
      </w:pPr>
      <w:r w:rsidRPr="00B72522">
        <w:rPr>
          <w:noProof/>
          <w:lang w:eastAsia="nb-NO"/>
        </w:rPr>
        <w:drawing>
          <wp:inline distT="0" distB="0" distL="0" distR="0" wp14:anchorId="3D716317" wp14:editId="41F345D1">
            <wp:extent cx="5609230" cy="2465168"/>
            <wp:effectExtent l="0" t="0" r="0" b="0"/>
            <wp:docPr id="451" name="Bild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ktorfordelte utslipp per år_Oversikt_Kvænangen.png"/>
                    <pic:cNvPicPr/>
                  </pic:nvPicPr>
                  <pic:blipFill>
                    <a:blip r:embed="rId54">
                      <a:extLst>
                        <a:ext uri="{28A0092B-C50C-407E-A947-70E740481C1C}">
                          <a14:useLocalDpi xmlns:a14="http://schemas.microsoft.com/office/drawing/2010/main" val="0"/>
                        </a:ext>
                      </a:extLst>
                    </a:blip>
                    <a:stretch>
                      <a:fillRect/>
                    </a:stretch>
                  </pic:blipFill>
                  <pic:spPr>
                    <a:xfrm>
                      <a:off x="0" y="0"/>
                      <a:ext cx="5619758" cy="2469795"/>
                    </a:xfrm>
                    <a:prstGeom prst="rect">
                      <a:avLst/>
                    </a:prstGeom>
                  </pic:spPr>
                </pic:pic>
              </a:graphicData>
            </a:graphic>
          </wp:inline>
        </w:drawing>
      </w:r>
    </w:p>
    <w:p w14:paraId="36D7494F" w14:textId="77777777" w:rsidR="00B72522" w:rsidRPr="00B72522" w:rsidRDefault="00B72522" w:rsidP="00B72522">
      <w:pPr>
        <w:rPr>
          <w:sz w:val="24"/>
        </w:rPr>
      </w:pPr>
      <w:r w:rsidRPr="00B72522">
        <w:rPr>
          <w:sz w:val="24"/>
        </w:rPr>
        <w:t xml:space="preserve">Sjøfart, Veitrafikk og jordbruk står for en stor del av utslippene i Kvænangen. </w:t>
      </w:r>
      <w:r w:rsidRPr="00B72522">
        <w:rPr>
          <w:sz w:val="24"/>
        </w:rPr>
        <w:br/>
        <w:t>Sammenligning med andre kommuner og regioner har liten mening da alle har sine særtrekk med næringsstruktur, geografi og samferdsel.</w:t>
      </w:r>
    </w:p>
    <w:p w14:paraId="6AC34B16" w14:textId="0E9A93DF" w:rsidR="00887DAA" w:rsidRDefault="00887DAA" w:rsidP="00887DAA">
      <w:pPr>
        <w:pStyle w:val="Bildetekst"/>
        <w:keepNext/>
      </w:pPr>
      <w:bookmarkStart w:id="72" w:name="_Toc50701703"/>
      <w:r>
        <w:lastRenderedPageBreak/>
        <w:t xml:space="preserve">Figur </w:t>
      </w:r>
      <w:fldSimple w:instr=" SEQ Figur \* ARABIC ">
        <w:r w:rsidR="00760740">
          <w:rPr>
            <w:noProof/>
          </w:rPr>
          <w:t>26</w:t>
        </w:r>
      </w:fldSimple>
      <w:r>
        <w:t xml:space="preserve"> Utslipp i kommunene</w:t>
      </w:r>
      <w:bookmarkEnd w:id="72"/>
    </w:p>
    <w:p w14:paraId="7C2431A3" w14:textId="77777777" w:rsidR="00B72522" w:rsidRPr="00B72522" w:rsidRDefault="00B72522" w:rsidP="00B72522">
      <w:r w:rsidRPr="00B72522">
        <w:rPr>
          <w:noProof/>
          <w:lang w:eastAsia="nb-NO"/>
        </w:rPr>
        <w:drawing>
          <wp:inline distT="0" distB="0" distL="0" distR="0" wp14:anchorId="2CCA4250" wp14:editId="665EB34E">
            <wp:extent cx="5486400" cy="2411186"/>
            <wp:effectExtent l="0" t="0" r="0" b="8255"/>
            <wp:docPr id="452" name="Bil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dreisa, Skjervøy, Kvænangen, Kåfjord, Lyngen og Storfjord.png"/>
                    <pic:cNvPicPr/>
                  </pic:nvPicPr>
                  <pic:blipFill>
                    <a:blip r:embed="rId55">
                      <a:extLst>
                        <a:ext uri="{28A0092B-C50C-407E-A947-70E740481C1C}">
                          <a14:useLocalDpi xmlns:a14="http://schemas.microsoft.com/office/drawing/2010/main" val="0"/>
                        </a:ext>
                      </a:extLst>
                    </a:blip>
                    <a:stretch>
                      <a:fillRect/>
                    </a:stretch>
                  </pic:blipFill>
                  <pic:spPr>
                    <a:xfrm>
                      <a:off x="0" y="0"/>
                      <a:ext cx="5498292" cy="2416412"/>
                    </a:xfrm>
                    <a:prstGeom prst="rect">
                      <a:avLst/>
                    </a:prstGeom>
                  </pic:spPr>
                </pic:pic>
              </a:graphicData>
            </a:graphic>
          </wp:inline>
        </w:drawing>
      </w:r>
    </w:p>
    <w:p w14:paraId="13914788" w14:textId="77777777" w:rsidR="00B72522" w:rsidRPr="00B72522" w:rsidRDefault="00B72522" w:rsidP="00B72522">
      <w:pPr>
        <w:rPr>
          <w:sz w:val="24"/>
        </w:rPr>
      </w:pPr>
      <w:r w:rsidRPr="00B72522">
        <w:rPr>
          <w:sz w:val="24"/>
        </w:rPr>
        <w:t xml:space="preserve">I 2018 vedtok rådmannsutvalget i Nord- Troms å revidere kommunedelplan for energi og klima. Lyngen kommune er søker kommune, i regionrådet, etter anbudsrunden ble Rambøll tildelt oppdraget med rullering av kommunedelplan for energi og klima i Nord Troms. </w:t>
      </w:r>
    </w:p>
    <w:p w14:paraId="4771F610" w14:textId="77777777" w:rsidR="00B72522" w:rsidRPr="00B72522" w:rsidRDefault="00B72522" w:rsidP="00B72522">
      <w:pPr>
        <w:rPr>
          <w:i/>
          <w:sz w:val="24"/>
        </w:rPr>
      </w:pPr>
      <w:r w:rsidRPr="00B72522">
        <w:rPr>
          <w:i/>
          <w:sz w:val="24"/>
        </w:rPr>
        <w:t xml:space="preserve">Klimaprofil Troms 2017 </w:t>
      </w:r>
      <w:r w:rsidRPr="00B72522">
        <w:rPr>
          <w:sz w:val="24"/>
        </w:rPr>
        <w:t>viser hvilke endringer og utfordringer en kan forvente seg i fylket.</w:t>
      </w:r>
    </w:p>
    <w:p w14:paraId="79F98C7D" w14:textId="77777777" w:rsidR="00B72522" w:rsidRPr="00B72522" w:rsidRDefault="00B72522" w:rsidP="00B72522">
      <w:r w:rsidRPr="00B72522">
        <w:rPr>
          <w:noProof/>
          <w:lang w:eastAsia="nb-NO"/>
        </w:rPr>
        <w:drawing>
          <wp:anchor distT="0" distB="0" distL="114300" distR="114300" simplePos="0" relativeHeight="251658253" behindDoc="0" locked="0" layoutInCell="1" allowOverlap="1" wp14:anchorId="5A1192AC" wp14:editId="6F34BA6E">
            <wp:simplePos x="0" y="0"/>
            <wp:positionH relativeFrom="column">
              <wp:posOffset>3023937</wp:posOffset>
            </wp:positionH>
            <wp:positionV relativeFrom="paragraph">
              <wp:posOffset>6331</wp:posOffset>
            </wp:positionV>
            <wp:extent cx="2326944" cy="1851143"/>
            <wp:effectExtent l="0" t="0" r="0" b="0"/>
            <wp:wrapNone/>
            <wp:docPr id="454" name="Bild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imaprofil Troms - Mulig økt sannsynlighe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37655" cy="1859664"/>
                    </a:xfrm>
                    <a:prstGeom prst="rect">
                      <a:avLst/>
                    </a:prstGeom>
                  </pic:spPr>
                </pic:pic>
              </a:graphicData>
            </a:graphic>
            <wp14:sizeRelH relativeFrom="margin">
              <wp14:pctWidth>0</wp14:pctWidth>
            </wp14:sizeRelH>
            <wp14:sizeRelV relativeFrom="margin">
              <wp14:pctHeight>0</wp14:pctHeight>
            </wp14:sizeRelV>
          </wp:anchor>
        </w:drawing>
      </w:r>
      <w:r w:rsidRPr="00B72522">
        <w:rPr>
          <w:noProof/>
          <w:lang w:eastAsia="nb-NO"/>
        </w:rPr>
        <w:drawing>
          <wp:anchor distT="0" distB="0" distL="114300" distR="114300" simplePos="0" relativeHeight="251658252" behindDoc="0" locked="0" layoutInCell="1" allowOverlap="1" wp14:anchorId="54E10805" wp14:editId="57FD7D9C">
            <wp:simplePos x="0" y="0"/>
            <wp:positionH relativeFrom="column">
              <wp:posOffset>958</wp:posOffset>
            </wp:positionH>
            <wp:positionV relativeFrom="paragraph">
              <wp:posOffset>6331</wp:posOffset>
            </wp:positionV>
            <wp:extent cx="2511188" cy="1917592"/>
            <wp:effectExtent l="0" t="0" r="3810" b="6985"/>
            <wp:wrapNone/>
            <wp:docPr id="455" name="Bil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imaprofil Troms - Økt sannsynlighe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3948" cy="1927336"/>
                    </a:xfrm>
                    <a:prstGeom prst="rect">
                      <a:avLst/>
                    </a:prstGeom>
                  </pic:spPr>
                </pic:pic>
              </a:graphicData>
            </a:graphic>
            <wp14:sizeRelH relativeFrom="margin">
              <wp14:pctWidth>0</wp14:pctWidth>
            </wp14:sizeRelH>
            <wp14:sizeRelV relativeFrom="margin">
              <wp14:pctHeight>0</wp14:pctHeight>
            </wp14:sizeRelV>
          </wp:anchor>
        </w:drawing>
      </w:r>
    </w:p>
    <w:p w14:paraId="758F9EF4" w14:textId="77777777" w:rsidR="00B72522" w:rsidRPr="00B72522" w:rsidRDefault="00B72522" w:rsidP="00B72522"/>
    <w:p w14:paraId="21D1E71C" w14:textId="77777777" w:rsidR="00B72522" w:rsidRPr="00B72522" w:rsidRDefault="00B72522" w:rsidP="00B72522"/>
    <w:p w14:paraId="0C9BE961" w14:textId="77777777" w:rsidR="00B72522" w:rsidRPr="00B72522" w:rsidRDefault="00B72522" w:rsidP="00B72522"/>
    <w:p w14:paraId="5454D74C" w14:textId="77777777" w:rsidR="00B72522" w:rsidRPr="00B72522" w:rsidRDefault="00B72522" w:rsidP="00B72522"/>
    <w:p w14:paraId="55D46D21" w14:textId="77777777" w:rsidR="00B72522" w:rsidRPr="00B72522" w:rsidRDefault="00B72522" w:rsidP="00B72522"/>
    <w:p w14:paraId="516B61C1" w14:textId="77777777" w:rsidR="00B72522" w:rsidRPr="00B72522" w:rsidRDefault="00B72522" w:rsidP="00B72522">
      <w:r w:rsidRPr="00B72522">
        <w:rPr>
          <w:noProof/>
          <w:lang w:eastAsia="nb-NO"/>
        </w:rPr>
        <w:drawing>
          <wp:anchor distT="0" distB="0" distL="114300" distR="114300" simplePos="0" relativeHeight="251658255" behindDoc="0" locked="0" layoutInCell="1" allowOverlap="1" wp14:anchorId="32C8A2B0" wp14:editId="56160BAF">
            <wp:simplePos x="0" y="0"/>
            <wp:positionH relativeFrom="column">
              <wp:posOffset>3023936</wp:posOffset>
            </wp:positionH>
            <wp:positionV relativeFrom="paragraph">
              <wp:posOffset>209976</wp:posOffset>
            </wp:positionV>
            <wp:extent cx="2367779" cy="1487170"/>
            <wp:effectExtent l="0" t="0" r="0" b="0"/>
            <wp:wrapNone/>
            <wp:docPr id="456" name="Bild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limaprofil Troms - Usikker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69967" cy="1488545"/>
                    </a:xfrm>
                    <a:prstGeom prst="rect">
                      <a:avLst/>
                    </a:prstGeom>
                  </pic:spPr>
                </pic:pic>
              </a:graphicData>
            </a:graphic>
            <wp14:sizeRelH relativeFrom="margin">
              <wp14:pctWidth>0</wp14:pctWidth>
            </wp14:sizeRelH>
            <wp14:sizeRelV relativeFrom="margin">
              <wp14:pctHeight>0</wp14:pctHeight>
            </wp14:sizeRelV>
          </wp:anchor>
        </w:drawing>
      </w:r>
      <w:r w:rsidRPr="00B72522">
        <w:rPr>
          <w:noProof/>
          <w:lang w:eastAsia="nb-NO"/>
        </w:rPr>
        <w:drawing>
          <wp:anchor distT="0" distB="0" distL="114300" distR="114300" simplePos="0" relativeHeight="251658254" behindDoc="0" locked="0" layoutInCell="1" allowOverlap="1" wp14:anchorId="26CB18EF" wp14:editId="588852ED">
            <wp:simplePos x="0" y="0"/>
            <wp:positionH relativeFrom="column">
              <wp:posOffset>63197</wp:posOffset>
            </wp:positionH>
            <wp:positionV relativeFrom="paragraph">
              <wp:posOffset>209123</wp:posOffset>
            </wp:positionV>
            <wp:extent cx="2408830" cy="561849"/>
            <wp:effectExtent l="0" t="0" r="0" b="0"/>
            <wp:wrapNone/>
            <wp:docPr id="457" name="Bil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limaprofil Troms - Uendret eller mindre sannsynlighe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08830" cy="561849"/>
                    </a:xfrm>
                    <a:prstGeom prst="rect">
                      <a:avLst/>
                    </a:prstGeom>
                  </pic:spPr>
                </pic:pic>
              </a:graphicData>
            </a:graphic>
            <wp14:sizeRelH relativeFrom="margin">
              <wp14:pctWidth>0</wp14:pctWidth>
            </wp14:sizeRelH>
            <wp14:sizeRelV relativeFrom="margin">
              <wp14:pctHeight>0</wp14:pctHeight>
            </wp14:sizeRelV>
          </wp:anchor>
        </w:drawing>
      </w:r>
    </w:p>
    <w:p w14:paraId="1F920FFE" w14:textId="77777777" w:rsidR="00B72522" w:rsidRPr="00B72522" w:rsidRDefault="00B72522" w:rsidP="00B72522"/>
    <w:p w14:paraId="417C45CF" w14:textId="77777777" w:rsidR="00B72522" w:rsidRPr="00B72522" w:rsidRDefault="00B72522" w:rsidP="00B72522"/>
    <w:p w14:paraId="578EFB6D" w14:textId="77777777" w:rsidR="00B72522" w:rsidRPr="00B72522" w:rsidRDefault="00B72522" w:rsidP="00B72522"/>
    <w:p w14:paraId="23506DA6" w14:textId="77777777" w:rsidR="00B72522" w:rsidRPr="00B72522" w:rsidRDefault="00B72522" w:rsidP="00B72522"/>
    <w:p w14:paraId="5F8B461B" w14:textId="77777777" w:rsidR="00B72522" w:rsidRPr="00B72522" w:rsidRDefault="00B72522" w:rsidP="00B72522"/>
    <w:p w14:paraId="7D0D5A9D" w14:textId="77777777" w:rsidR="00B72522" w:rsidRPr="00B72522" w:rsidRDefault="00B72522" w:rsidP="00B72522"/>
    <w:p w14:paraId="3981F867" w14:textId="77777777" w:rsidR="007F70F3" w:rsidRDefault="00B72522" w:rsidP="007F70F3">
      <w:pPr>
        <w:ind w:firstLine="567"/>
        <w:rPr>
          <w:sz w:val="24"/>
        </w:rPr>
      </w:pPr>
      <w:r w:rsidRPr="007F70F3">
        <w:rPr>
          <w:sz w:val="24"/>
        </w:rPr>
        <w:t>I veileder om Havnnivåstigning og stormflo (DSB), legges det frem tall som viser at en kan forvente seg en havnivåstigning på 68 cm i Burfjord og 66 cm i Kjækan fra år 2081 og mot år 2100 med forventet klimapåslag.</w:t>
      </w:r>
      <w:r w:rsidRPr="007F70F3">
        <w:rPr>
          <w:sz w:val="24"/>
        </w:rPr>
        <w:br/>
        <w:t>Det må tas høyde for ekstremvær i Planleggingen for fremtiden.</w:t>
      </w:r>
      <w:r w:rsidRPr="007F70F3">
        <w:rPr>
          <w:sz w:val="24"/>
        </w:rPr>
        <w:br/>
        <w:t>Aktsomhetskartene som produseres av NVE viser områder med potensiale for snøskred, jordskred og steinsprang i Kvænangen.</w:t>
      </w:r>
    </w:p>
    <w:p w14:paraId="045A2CF4" w14:textId="4A234948" w:rsidR="00B72522" w:rsidRPr="007F70F3" w:rsidRDefault="00B72522" w:rsidP="007F70F3">
      <w:pPr>
        <w:pStyle w:val="Overskrift2"/>
        <w:ind w:left="1134" w:hanging="567"/>
        <w:rPr>
          <w:b w:val="0"/>
          <w:sz w:val="24"/>
        </w:rPr>
      </w:pPr>
      <w:bookmarkStart w:id="73" w:name="_Toc50704516"/>
      <w:r w:rsidRPr="007F70F3">
        <w:rPr>
          <w:rStyle w:val="Overskrift2Tegn"/>
          <w:b/>
        </w:rPr>
        <w:lastRenderedPageBreak/>
        <w:t>Naturmangfold</w:t>
      </w:r>
      <w:bookmarkEnd w:id="73"/>
    </w:p>
    <w:p w14:paraId="127B401F" w14:textId="5FB3B0BD" w:rsidR="00B72522" w:rsidRPr="007F70F3" w:rsidRDefault="00B72522" w:rsidP="00B72522">
      <w:pPr>
        <w:rPr>
          <w:sz w:val="24"/>
        </w:rPr>
      </w:pPr>
      <w:r w:rsidRPr="007F70F3">
        <w:rPr>
          <w:sz w:val="24"/>
        </w:rPr>
        <w:t>Det er to naturreservater i Kvænangen kommune. (Njemenjaikojohka- og Bekkemyra- naturreservat).</w:t>
      </w:r>
      <w:r w:rsidRPr="007F70F3">
        <w:rPr>
          <w:sz w:val="24"/>
        </w:rPr>
        <w:br/>
        <w:t>Naturreservater er den strengeste formen for områdevern og omfatter områder som inneholder truet, sjelden eller sårbar natur, representerer en bestemt naturtype, har en særlig betydning for biologisk mangfold, utgjør en spesiell geologisk forekomst. Eller har særskilt naturvitenskapelig verdi.</w:t>
      </w:r>
    </w:p>
    <w:p w14:paraId="1D579093" w14:textId="5E1B11A6" w:rsidR="00B72522" w:rsidRPr="00B72522" w:rsidRDefault="00887DAA" w:rsidP="00B72522">
      <w:r w:rsidRPr="007F70F3">
        <w:rPr>
          <w:noProof/>
          <w:sz w:val="24"/>
          <w:lang w:eastAsia="nb-NO"/>
        </w:rPr>
        <w:drawing>
          <wp:anchor distT="0" distB="0" distL="114300" distR="114300" simplePos="0" relativeHeight="251658256" behindDoc="0" locked="0" layoutInCell="1" allowOverlap="1" wp14:anchorId="33702E57" wp14:editId="3AC757B7">
            <wp:simplePos x="0" y="0"/>
            <wp:positionH relativeFrom="column">
              <wp:posOffset>28136</wp:posOffset>
            </wp:positionH>
            <wp:positionV relativeFrom="paragraph">
              <wp:posOffset>49726</wp:posOffset>
            </wp:positionV>
            <wp:extent cx="2577615" cy="1733265"/>
            <wp:effectExtent l="0" t="0" r="0" b="635"/>
            <wp:wrapNone/>
            <wp:docPr id="464" name="Bild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urreservat KV. bot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77615" cy="1733265"/>
                    </a:xfrm>
                    <a:prstGeom prst="rect">
                      <a:avLst/>
                    </a:prstGeom>
                  </pic:spPr>
                </pic:pic>
              </a:graphicData>
            </a:graphic>
            <wp14:sizeRelH relativeFrom="margin">
              <wp14:pctWidth>0</wp14:pctWidth>
            </wp14:sizeRelH>
            <wp14:sizeRelV relativeFrom="margin">
              <wp14:pctHeight>0</wp14:pctHeight>
            </wp14:sizeRelV>
          </wp:anchor>
        </w:drawing>
      </w:r>
      <w:r w:rsidR="007F70F3" w:rsidRPr="007F70F3">
        <w:rPr>
          <w:noProof/>
          <w:sz w:val="24"/>
          <w:lang w:eastAsia="nb-NO"/>
        </w:rPr>
        <w:drawing>
          <wp:anchor distT="0" distB="0" distL="114300" distR="114300" simplePos="0" relativeHeight="251658257" behindDoc="0" locked="0" layoutInCell="1" allowOverlap="1" wp14:anchorId="00E24098" wp14:editId="4927953B">
            <wp:simplePos x="0" y="0"/>
            <wp:positionH relativeFrom="column">
              <wp:posOffset>2693670</wp:posOffset>
            </wp:positionH>
            <wp:positionV relativeFrom="paragraph">
              <wp:posOffset>22860</wp:posOffset>
            </wp:positionV>
            <wp:extent cx="2870835" cy="1720215"/>
            <wp:effectExtent l="0" t="0" r="5715" b="0"/>
            <wp:wrapNone/>
            <wp:docPr id="458" name="Bil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turreservat Bekkamyr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70835" cy="1720215"/>
                    </a:xfrm>
                    <a:prstGeom prst="rect">
                      <a:avLst/>
                    </a:prstGeom>
                  </pic:spPr>
                </pic:pic>
              </a:graphicData>
            </a:graphic>
            <wp14:sizeRelH relativeFrom="margin">
              <wp14:pctWidth>0</wp14:pctWidth>
            </wp14:sizeRelH>
            <wp14:sizeRelV relativeFrom="margin">
              <wp14:pctHeight>0</wp14:pctHeight>
            </wp14:sizeRelV>
          </wp:anchor>
        </w:drawing>
      </w:r>
    </w:p>
    <w:p w14:paraId="43520A6E" w14:textId="77777777" w:rsidR="00B72522" w:rsidRPr="00B72522" w:rsidRDefault="00B72522" w:rsidP="00B72522"/>
    <w:p w14:paraId="3D66EC30" w14:textId="77777777" w:rsidR="00B72522" w:rsidRPr="00B72522" w:rsidRDefault="00B72522" w:rsidP="00B72522"/>
    <w:p w14:paraId="307FB931" w14:textId="77777777" w:rsidR="00B72522" w:rsidRPr="00B72522" w:rsidRDefault="00B72522" w:rsidP="00B72522"/>
    <w:p w14:paraId="2EF058C8" w14:textId="77777777" w:rsidR="00B72522" w:rsidRPr="00B72522" w:rsidRDefault="00B72522" w:rsidP="00B72522"/>
    <w:p w14:paraId="558AAB2D" w14:textId="77777777" w:rsidR="00B72522" w:rsidRPr="00B72522" w:rsidRDefault="00B72522" w:rsidP="00B72522"/>
    <w:p w14:paraId="43D5B1DE" w14:textId="46515B71" w:rsidR="00B72522" w:rsidRDefault="001E00C3" w:rsidP="00B72522">
      <w:pPr>
        <w:rPr>
          <w:sz w:val="24"/>
        </w:rPr>
      </w:pPr>
      <w:r>
        <w:rPr>
          <w:sz w:val="24"/>
        </w:rPr>
        <w:br/>
      </w:r>
      <w:r w:rsidR="00B72522" w:rsidRPr="007F70F3">
        <w:rPr>
          <w:sz w:val="24"/>
        </w:rPr>
        <w:t>Det er tre landskapsvernområder i Kvænangen kommune. (Kvænangsbotn-, Navitdalen-,</w:t>
      </w:r>
      <w:r w:rsidR="00B72522" w:rsidRPr="007F70F3">
        <w:rPr>
          <w:sz w:val="24"/>
        </w:rPr>
        <w:br/>
        <w:t>Skorpa-Nøkland Landskapsvernområde). Formålene med landskapsvernområdene i Indre-Kvænangen er å ta vare på et natur- og kulturlandskap i et dalføre med variert og særpreget skog-, fjell- og vassdragsnatur, som er lite berørt av tekniske inngrep og som skaper identitet for kvensk og samisk kultur.</w:t>
      </w:r>
      <w:r w:rsidR="00B72522" w:rsidRPr="007F70F3">
        <w:rPr>
          <w:sz w:val="24"/>
        </w:rPr>
        <w:br/>
        <w:t>Landskapsvernområdet på Skorpa og Nøkland, formålet med vernet er å bevare to særpregete øyer og to holmer med deres natur- og kulturlandskap, samt planteliv knyttet til kalkbjørkeskog iblandet furu, kalkbetinget vegetasjon med forekomster av krypsivaks og kulturbetinget engvegetasjon. Mangfoldet av naturtyper og karakteristiske dolomittformasjoner gjør øyområdet til en særpreget landskapsmessig og biologisk helhet.</w:t>
      </w:r>
    </w:p>
    <w:p w14:paraId="33F664D3" w14:textId="3A2DCDA0" w:rsidR="007F70F3" w:rsidRPr="007F70F3" w:rsidRDefault="001E00C3" w:rsidP="00B72522">
      <w:pPr>
        <w:rPr>
          <w:sz w:val="24"/>
        </w:rPr>
      </w:pPr>
      <w:r w:rsidRPr="00B72522">
        <w:rPr>
          <w:noProof/>
          <w:lang w:eastAsia="nb-NO"/>
        </w:rPr>
        <w:drawing>
          <wp:anchor distT="0" distB="0" distL="114300" distR="114300" simplePos="0" relativeHeight="251648000" behindDoc="0" locked="0" layoutInCell="1" allowOverlap="1" wp14:anchorId="5376672E" wp14:editId="41D2D194">
            <wp:simplePos x="0" y="0"/>
            <wp:positionH relativeFrom="column">
              <wp:posOffset>109633</wp:posOffset>
            </wp:positionH>
            <wp:positionV relativeFrom="paragraph">
              <wp:posOffset>57438</wp:posOffset>
            </wp:positionV>
            <wp:extent cx="5070223" cy="3621974"/>
            <wp:effectExtent l="0" t="0" r="0" b="0"/>
            <wp:wrapNone/>
            <wp:docPr id="465" name="Bil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ndskapsvernområde i Kvænangen.jpg"/>
                    <pic:cNvPicPr/>
                  </pic:nvPicPr>
                  <pic:blipFill>
                    <a:blip r:embed="rId62">
                      <a:extLst>
                        <a:ext uri="{28A0092B-C50C-407E-A947-70E740481C1C}">
                          <a14:useLocalDpi xmlns:a14="http://schemas.microsoft.com/office/drawing/2010/main" val="0"/>
                        </a:ext>
                      </a:extLst>
                    </a:blip>
                    <a:stretch>
                      <a:fillRect/>
                    </a:stretch>
                  </pic:blipFill>
                  <pic:spPr>
                    <a:xfrm>
                      <a:off x="0" y="0"/>
                      <a:ext cx="5070223" cy="3621974"/>
                    </a:xfrm>
                    <a:prstGeom prst="rect">
                      <a:avLst/>
                    </a:prstGeom>
                  </pic:spPr>
                </pic:pic>
              </a:graphicData>
            </a:graphic>
            <wp14:sizeRelH relativeFrom="margin">
              <wp14:pctWidth>0</wp14:pctWidth>
            </wp14:sizeRelH>
            <wp14:sizeRelV relativeFrom="margin">
              <wp14:pctHeight>0</wp14:pctHeight>
            </wp14:sizeRelV>
          </wp:anchor>
        </w:drawing>
      </w:r>
    </w:p>
    <w:p w14:paraId="7815674A" w14:textId="69013B5C" w:rsidR="00B72522" w:rsidRPr="00B72522" w:rsidRDefault="00887DAA" w:rsidP="00B72522">
      <w:r>
        <w:rPr>
          <w:noProof/>
          <w:lang w:eastAsia="nb-NO"/>
        </w:rPr>
        <mc:AlternateContent>
          <mc:Choice Requires="wps">
            <w:drawing>
              <wp:anchor distT="0" distB="0" distL="114300" distR="114300" simplePos="0" relativeHeight="251670528" behindDoc="0" locked="0" layoutInCell="1" allowOverlap="1" wp14:anchorId="72DD386E" wp14:editId="10A8F3C0">
                <wp:simplePos x="0" y="0"/>
                <wp:positionH relativeFrom="column">
                  <wp:posOffset>635</wp:posOffset>
                </wp:positionH>
                <wp:positionV relativeFrom="paragraph">
                  <wp:posOffset>-420370</wp:posOffset>
                </wp:positionV>
                <wp:extent cx="5760720" cy="45720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5760720" cy="457200"/>
                        </a:xfrm>
                        <a:prstGeom prst="rect">
                          <a:avLst/>
                        </a:prstGeom>
                        <a:solidFill>
                          <a:prstClr val="white"/>
                        </a:solidFill>
                        <a:ln>
                          <a:noFill/>
                        </a:ln>
                      </wps:spPr>
                      <wps:txbx>
                        <w:txbxContent>
                          <w:p w14:paraId="50699E18" w14:textId="51FAD462" w:rsidR="00D51A57" w:rsidRPr="00244B8A" w:rsidRDefault="00D51A57" w:rsidP="00887DAA">
                            <w:pPr>
                              <w:pStyle w:val="Bildetekst"/>
                              <w:rPr>
                                <w:noProof/>
                              </w:rPr>
                            </w:pPr>
                            <w:bookmarkStart w:id="74" w:name="_Toc50701704"/>
                            <w:r>
                              <w:t xml:space="preserve">Figur </w:t>
                            </w:r>
                            <w:fldSimple w:instr=" SEQ Figur \* ARABIC ">
                              <w:r>
                                <w:rPr>
                                  <w:noProof/>
                                </w:rPr>
                                <w:t>27</w:t>
                              </w:r>
                            </w:fldSimple>
                            <w:r>
                              <w:t xml:space="preserve"> Naturvernområder i </w:t>
                            </w:r>
                            <w:bookmarkEnd w:id="74"/>
                            <w:r w:rsidR="001E00C3">
                              <w:t>Kvænangen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2DD386E" id="_x0000_t202" coordsize="21600,21600" o:spt="202" path="m,l,21600r21600,l21600,xe">
                <v:stroke joinstyle="miter"/>
                <v:path gradientshapeok="t" o:connecttype="rect"/>
              </v:shapetype>
              <v:shape id="Tekstboks 19" o:spid="_x0000_s1032" type="#_x0000_t202" style="position:absolute;margin-left:.05pt;margin-top:-33.1pt;width:453.6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" stroked="f">
                <v:textbox inset="0,0,0,0">
                  <w:txbxContent>
                    <w:p w14:paraId="50699E18" w14:textId="51FAD462" w:rsidR="00D51A57" w:rsidRPr="00244B8A" w:rsidRDefault="00D51A57" w:rsidP="00887DAA">
                      <w:pPr>
                        <w:pStyle w:val="Bildetekst"/>
                        <w:rPr>
                          <w:noProof/>
                        </w:rPr>
                      </w:pPr>
                      <w:bookmarkStart w:id="75" w:name="_Toc50701704"/>
                      <w:r>
                        <w:t xml:space="preserve">Figur </w:t>
                      </w:r>
                      <w:fldSimple w:instr=" SEQ Figur \* ARABIC ">
                        <w:r>
                          <w:rPr>
                            <w:noProof/>
                          </w:rPr>
                          <w:t>27</w:t>
                        </w:r>
                      </w:fldSimple>
                      <w:r>
                        <w:t xml:space="preserve"> Naturvernområder i </w:t>
                      </w:r>
                      <w:bookmarkEnd w:id="75"/>
                      <w:r w:rsidR="001E00C3">
                        <w:t>Kvænangen</w:t>
                      </w:r>
                    </w:p>
                  </w:txbxContent>
                </v:textbox>
              </v:shape>
            </w:pict>
          </mc:Fallback>
        </mc:AlternateContent>
      </w:r>
    </w:p>
    <w:p w14:paraId="68287352" w14:textId="77777777" w:rsidR="00B72522" w:rsidRPr="00B72522" w:rsidRDefault="00B72522" w:rsidP="00B72522"/>
    <w:p w14:paraId="72DD114A" w14:textId="77777777" w:rsidR="00B72522" w:rsidRPr="00B72522" w:rsidRDefault="00B72522" w:rsidP="00B72522">
      <w:r w:rsidRPr="00B72522">
        <w:br w:type="page"/>
      </w:r>
    </w:p>
    <w:p w14:paraId="5CBD0F3B" w14:textId="08FFBA26" w:rsidR="007F70F3" w:rsidRDefault="007F70F3" w:rsidP="007F70F3">
      <w:pPr>
        <w:pStyle w:val="Overskrift2"/>
        <w:ind w:left="1134" w:hanging="567"/>
      </w:pPr>
      <w:bookmarkStart w:id="76" w:name="_Toc50704517"/>
      <w:r>
        <w:lastRenderedPageBreak/>
        <w:t>Reindrift</w:t>
      </w:r>
      <w:bookmarkEnd w:id="76"/>
    </w:p>
    <w:p w14:paraId="25ED316E" w14:textId="361A18D8" w:rsidR="00B72522" w:rsidRDefault="00B72522" w:rsidP="00B72522">
      <w:pPr>
        <w:rPr>
          <w:sz w:val="24"/>
        </w:rPr>
      </w:pPr>
      <w:r w:rsidRPr="007F70F3">
        <w:rPr>
          <w:sz w:val="24"/>
        </w:rPr>
        <w:t xml:space="preserve">Reindriftens driftsform medfører behov for store sammenhengende arealer. Det er viktig å ta hensyn til tidligere inngrep som har funnet sted innenfor det enkelte distrikts grenser, det er de samlede effektene av planer og tiltak som skal vurderes (regjeringen.no). </w:t>
      </w:r>
    </w:p>
    <w:p w14:paraId="2237E658" w14:textId="77777777" w:rsidR="00887DAA" w:rsidRPr="007F70F3" w:rsidRDefault="00887DAA" w:rsidP="00B72522">
      <w:pPr>
        <w:rPr>
          <w:sz w:val="24"/>
        </w:rPr>
      </w:pPr>
    </w:p>
    <w:p w14:paraId="178E1205" w14:textId="0F84AB01" w:rsidR="00B72522" w:rsidRPr="00B72522" w:rsidRDefault="00B72522" w:rsidP="00B72522"/>
    <w:p w14:paraId="4056011D" w14:textId="4FBC4696" w:rsidR="00B72522" w:rsidRPr="00B72522" w:rsidRDefault="001E00C3" w:rsidP="00B72522">
      <w:r w:rsidRPr="00B72522">
        <w:rPr>
          <w:noProof/>
          <w:lang w:eastAsia="nb-NO"/>
        </w:rPr>
        <w:drawing>
          <wp:anchor distT="0" distB="0" distL="114300" distR="114300" simplePos="0" relativeHeight="251651072" behindDoc="0" locked="0" layoutInCell="1" allowOverlap="1" wp14:anchorId="2B8C4C00" wp14:editId="62D0D6FC">
            <wp:simplePos x="0" y="0"/>
            <wp:positionH relativeFrom="margin">
              <wp:align>left</wp:align>
            </wp:positionH>
            <wp:positionV relativeFrom="paragraph">
              <wp:posOffset>11281</wp:posOffset>
            </wp:positionV>
            <wp:extent cx="5617028" cy="5547063"/>
            <wp:effectExtent l="0" t="0" r="3175" b="0"/>
            <wp:wrapNone/>
            <wp:docPr id="466" name="Bild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Årsbeite Reindrift.jpg"/>
                    <pic:cNvPicPr/>
                  </pic:nvPicPr>
                  <pic:blipFill>
                    <a:blip r:embed="rId63">
                      <a:extLst>
                        <a:ext uri="{28A0092B-C50C-407E-A947-70E740481C1C}">
                          <a14:useLocalDpi xmlns:a14="http://schemas.microsoft.com/office/drawing/2010/main" val="0"/>
                        </a:ext>
                      </a:extLst>
                    </a:blip>
                    <a:stretch>
                      <a:fillRect/>
                    </a:stretch>
                  </pic:blipFill>
                  <pic:spPr>
                    <a:xfrm>
                      <a:off x="0" y="0"/>
                      <a:ext cx="5622866" cy="5552829"/>
                    </a:xfrm>
                    <a:prstGeom prst="rect">
                      <a:avLst/>
                    </a:prstGeom>
                  </pic:spPr>
                </pic:pic>
              </a:graphicData>
            </a:graphic>
            <wp14:sizeRelH relativeFrom="margin">
              <wp14:pctWidth>0</wp14:pctWidth>
            </wp14:sizeRelH>
            <wp14:sizeRelV relativeFrom="margin">
              <wp14:pctHeight>0</wp14:pctHeight>
            </wp14:sizeRelV>
          </wp:anchor>
        </w:drawing>
      </w:r>
      <w:r w:rsidR="00887DAA">
        <w:rPr>
          <w:noProof/>
          <w:lang w:eastAsia="nb-NO"/>
        </w:rPr>
        <mc:AlternateContent>
          <mc:Choice Requires="wps">
            <w:drawing>
              <wp:anchor distT="0" distB="0" distL="114300" distR="114300" simplePos="0" relativeHeight="251673600" behindDoc="0" locked="0" layoutInCell="1" allowOverlap="1" wp14:anchorId="5EE73A4E" wp14:editId="51030FB4">
                <wp:simplePos x="0" y="0"/>
                <wp:positionH relativeFrom="column">
                  <wp:posOffset>0</wp:posOffset>
                </wp:positionH>
                <wp:positionV relativeFrom="paragraph">
                  <wp:posOffset>-442595</wp:posOffset>
                </wp:positionV>
                <wp:extent cx="5337175" cy="457200"/>
                <wp:effectExtent l="0" t="0" r="0" b="0"/>
                <wp:wrapNone/>
                <wp:docPr id="481" name="Tekstboks 481"/>
                <wp:cNvGraphicFramePr/>
                <a:graphic xmlns:a="http://schemas.openxmlformats.org/drawingml/2006/main">
                  <a:graphicData uri="http://schemas.microsoft.com/office/word/2010/wordprocessingShape">
                    <wps:wsp>
                      <wps:cNvSpPr txBox="1"/>
                      <wps:spPr>
                        <a:xfrm>
                          <a:off x="0" y="0"/>
                          <a:ext cx="5337175" cy="457200"/>
                        </a:xfrm>
                        <a:prstGeom prst="rect">
                          <a:avLst/>
                        </a:prstGeom>
                        <a:solidFill>
                          <a:prstClr val="white"/>
                        </a:solidFill>
                        <a:ln>
                          <a:noFill/>
                        </a:ln>
                      </wps:spPr>
                      <wps:txbx>
                        <w:txbxContent>
                          <w:p w14:paraId="7336EF07" w14:textId="7EA9C1B0" w:rsidR="00D51A57" w:rsidRPr="003318CE" w:rsidRDefault="00D51A57" w:rsidP="00887DAA">
                            <w:pPr>
                              <w:pStyle w:val="Bildetekst"/>
                              <w:rPr>
                                <w:noProof/>
                              </w:rPr>
                            </w:pPr>
                            <w:bookmarkStart w:id="77" w:name="_Toc50701705"/>
                            <w:r>
                              <w:t xml:space="preserve">Figur </w:t>
                            </w:r>
                            <w:fldSimple w:instr=" SEQ Figur \* ARABIC ">
                              <w:r>
                                <w:rPr>
                                  <w:noProof/>
                                </w:rPr>
                                <w:t>28</w:t>
                              </w:r>
                            </w:fldSimple>
                            <w:r>
                              <w:t xml:space="preserve"> Arealbruk reindrift</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E73A4E" id="Tekstboks 481" o:spid="_x0000_s1033" type="#_x0000_t202" style="position:absolute;margin-left:0;margin-top:-34.85pt;width:420.2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" stroked="f">
                <v:textbox inset="0,0,0,0">
                  <w:txbxContent>
                    <w:p w14:paraId="7336EF07" w14:textId="7EA9C1B0" w:rsidR="00D51A57" w:rsidRPr="003318CE" w:rsidRDefault="00D51A57" w:rsidP="00887DAA">
                      <w:pPr>
                        <w:pStyle w:val="Bildetekst"/>
                        <w:rPr>
                          <w:noProof/>
                        </w:rPr>
                      </w:pPr>
                      <w:bookmarkStart w:id="78" w:name="_Toc50701705"/>
                      <w:r>
                        <w:t xml:space="preserve">Figur </w:t>
                      </w:r>
                      <w:fldSimple w:instr=" SEQ Figur \* ARABIC ">
                        <w:r>
                          <w:rPr>
                            <w:noProof/>
                          </w:rPr>
                          <w:t>28</w:t>
                        </w:r>
                      </w:fldSimple>
                      <w:r>
                        <w:t xml:space="preserve"> Arealbruk reindrift</w:t>
                      </w:r>
                      <w:bookmarkEnd w:id="78"/>
                    </w:p>
                  </w:txbxContent>
                </v:textbox>
              </v:shape>
            </w:pict>
          </mc:Fallback>
        </mc:AlternateContent>
      </w:r>
    </w:p>
    <w:p w14:paraId="3E759153" w14:textId="77777777" w:rsidR="00B72522" w:rsidRPr="00B72522" w:rsidRDefault="00B72522" w:rsidP="00B72522"/>
    <w:p w14:paraId="3F54E42F" w14:textId="77777777" w:rsidR="00B72522" w:rsidRPr="00B72522" w:rsidRDefault="00B72522" w:rsidP="00B72522"/>
    <w:p w14:paraId="36C2C068" w14:textId="77777777" w:rsidR="00B72522" w:rsidRPr="00B72522" w:rsidRDefault="00B72522" w:rsidP="00B72522"/>
    <w:p w14:paraId="685C2DBF" w14:textId="77777777" w:rsidR="00B72522" w:rsidRPr="00B72522" w:rsidRDefault="00B72522" w:rsidP="00B72522"/>
    <w:p w14:paraId="3353DBAB" w14:textId="77777777" w:rsidR="00B72522" w:rsidRPr="00B72522" w:rsidRDefault="00B72522" w:rsidP="00B72522"/>
    <w:p w14:paraId="331EFC73" w14:textId="77777777" w:rsidR="00B72522" w:rsidRPr="00B72522" w:rsidRDefault="00B72522" w:rsidP="00B72522"/>
    <w:p w14:paraId="46C78CA3" w14:textId="77777777" w:rsidR="00B72522" w:rsidRPr="00B72522" w:rsidRDefault="00B72522" w:rsidP="00B72522"/>
    <w:p w14:paraId="706B2047" w14:textId="77777777" w:rsidR="00B72522" w:rsidRPr="00B72522" w:rsidRDefault="00B72522" w:rsidP="00B72522"/>
    <w:p w14:paraId="58C2468B" w14:textId="77777777" w:rsidR="00B72522" w:rsidRPr="00B72522" w:rsidRDefault="00B72522" w:rsidP="00B72522"/>
    <w:p w14:paraId="30191AFD" w14:textId="77777777" w:rsidR="00B72522" w:rsidRPr="00B72522" w:rsidRDefault="00B72522" w:rsidP="00B72522"/>
    <w:p w14:paraId="4E2D233E" w14:textId="77777777" w:rsidR="00B72522" w:rsidRPr="00B72522" w:rsidRDefault="00B72522" w:rsidP="00B72522"/>
    <w:p w14:paraId="34ADD85E" w14:textId="77777777" w:rsidR="00B72522" w:rsidRPr="00B72522" w:rsidRDefault="00B72522" w:rsidP="00B72522"/>
    <w:p w14:paraId="0C5255A2" w14:textId="77777777" w:rsidR="00B72522" w:rsidRPr="00B72522" w:rsidRDefault="00B72522" w:rsidP="00B72522"/>
    <w:p w14:paraId="4DABE644" w14:textId="77777777" w:rsidR="00B72522" w:rsidRPr="00B72522" w:rsidRDefault="00B72522" w:rsidP="00B72522"/>
    <w:p w14:paraId="56ADA44E" w14:textId="77777777" w:rsidR="00B72522" w:rsidRPr="00B72522" w:rsidRDefault="00B72522" w:rsidP="00B72522"/>
    <w:p w14:paraId="5E8529DD" w14:textId="77777777" w:rsidR="00B72522" w:rsidRPr="00B72522" w:rsidRDefault="00B72522" w:rsidP="00B72522"/>
    <w:p w14:paraId="35A3E1D8" w14:textId="77777777" w:rsidR="00B72522" w:rsidRPr="00B72522" w:rsidRDefault="00B72522" w:rsidP="00B72522"/>
    <w:p w14:paraId="6B1BFE26" w14:textId="77777777" w:rsidR="00B72522" w:rsidRPr="00B72522" w:rsidRDefault="00B72522" w:rsidP="00B72522"/>
    <w:p w14:paraId="2BF1DA1D" w14:textId="77777777" w:rsidR="00B72522" w:rsidRPr="00B72522" w:rsidRDefault="00B72522" w:rsidP="00B72522"/>
    <w:p w14:paraId="784949FF" w14:textId="77777777" w:rsidR="00B72522" w:rsidRPr="007F70F3" w:rsidRDefault="00B72522" w:rsidP="00B72522">
      <w:pPr>
        <w:rPr>
          <w:sz w:val="24"/>
        </w:rPr>
      </w:pPr>
      <w:r w:rsidRPr="007F70F3">
        <w:rPr>
          <w:sz w:val="24"/>
        </w:rPr>
        <w:t>Kartet viser den totale arealbruken slik den er i dag. Vi ser at hele fastlandet brukes av reindriften. Noen områder er viktigere enn andre. Kommunen initierer dialog med næringa. Potensielle konflikter kan være motorisert ferdsel i utmark, veibygging, utbygging av vindkraftverk og fritidsbebyggelse.</w:t>
      </w:r>
    </w:p>
    <w:p w14:paraId="2EA8B612" w14:textId="77777777" w:rsidR="00B72522" w:rsidRPr="00B72522" w:rsidRDefault="00B72522" w:rsidP="00B72522"/>
    <w:p w14:paraId="4379FA2D" w14:textId="59FBFCC7" w:rsidR="00887DAA" w:rsidRDefault="00887DAA" w:rsidP="00887DAA">
      <w:pPr>
        <w:pStyle w:val="Bildetekst"/>
        <w:keepNext/>
      </w:pPr>
      <w:bookmarkStart w:id="79" w:name="_Toc50701706"/>
      <w:r>
        <w:lastRenderedPageBreak/>
        <w:t xml:space="preserve">Figur </w:t>
      </w:r>
      <w:fldSimple w:instr=" SEQ Figur \* ARABIC ">
        <w:r w:rsidR="00760740">
          <w:rPr>
            <w:noProof/>
          </w:rPr>
          <w:t>29</w:t>
        </w:r>
      </w:fldSimple>
      <w:r>
        <w:t xml:space="preserve"> </w:t>
      </w:r>
      <w:r w:rsidR="001E00C3">
        <w:t>Reinbeitedistrikt</w:t>
      </w:r>
      <w:r>
        <w:t xml:space="preserve"> i Kvænangen</w:t>
      </w:r>
      <w:bookmarkEnd w:id="79"/>
    </w:p>
    <w:p w14:paraId="195DA2E3" w14:textId="77777777" w:rsidR="00B72522" w:rsidRPr="00B72522" w:rsidRDefault="00B72522" w:rsidP="00B72522">
      <w:r w:rsidRPr="00B72522">
        <w:rPr>
          <w:noProof/>
          <w:lang w:eastAsia="nb-NO"/>
        </w:rPr>
        <w:drawing>
          <wp:inline distT="0" distB="0" distL="0" distR="0" wp14:anchorId="4B2D1465" wp14:editId="1B7442EE">
            <wp:extent cx="5732060" cy="6796080"/>
            <wp:effectExtent l="0" t="0" r="2540" b="5080"/>
            <wp:docPr id="467" name="Bil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inbeitedistrikt i Kvænangen.jpg"/>
                    <pic:cNvPicPr/>
                  </pic:nvPicPr>
                  <pic:blipFill>
                    <a:blip r:embed="rId64">
                      <a:extLst>
                        <a:ext uri="{28A0092B-C50C-407E-A947-70E740481C1C}">
                          <a14:useLocalDpi xmlns:a14="http://schemas.microsoft.com/office/drawing/2010/main" val="0"/>
                        </a:ext>
                      </a:extLst>
                    </a:blip>
                    <a:stretch>
                      <a:fillRect/>
                    </a:stretch>
                  </pic:blipFill>
                  <pic:spPr>
                    <a:xfrm>
                      <a:off x="0" y="0"/>
                      <a:ext cx="5771025" cy="6842278"/>
                    </a:xfrm>
                    <a:prstGeom prst="rect">
                      <a:avLst/>
                    </a:prstGeom>
                  </pic:spPr>
                </pic:pic>
              </a:graphicData>
            </a:graphic>
          </wp:inline>
        </w:drawing>
      </w:r>
    </w:p>
    <w:p w14:paraId="383EA9D8" w14:textId="77777777" w:rsidR="00B72522" w:rsidRPr="007F70F3" w:rsidRDefault="00B72522" w:rsidP="00B72522">
      <w:pPr>
        <w:rPr>
          <w:sz w:val="24"/>
        </w:rPr>
      </w:pPr>
      <w:r w:rsidRPr="007F70F3">
        <w:rPr>
          <w:sz w:val="24"/>
        </w:rPr>
        <w:t xml:space="preserve">Bildet viser administrative grenser i Kvænangen: Reinbeiteområde Vest-Finnmark, </w:t>
      </w:r>
      <w:r w:rsidRPr="007F70F3">
        <w:rPr>
          <w:sz w:val="24"/>
        </w:rPr>
        <w:br/>
        <w:t>I Kvænangen har vi fem reinbeitedistrikt som er: 35 Fávrrosorda, 34 Abborašša, 33 Spalca, 40 Orda og 32 Silvetnjárga. Arealbruken og distriktene er kommuneoverskridende.</w:t>
      </w:r>
    </w:p>
    <w:p w14:paraId="570692F7" w14:textId="77777777" w:rsidR="00B72522" w:rsidRPr="00B72522" w:rsidRDefault="00B72522" w:rsidP="00B72522"/>
    <w:p w14:paraId="32657D28" w14:textId="77777777" w:rsidR="007F70F3" w:rsidRDefault="007F70F3" w:rsidP="00B72522"/>
    <w:p w14:paraId="7A9A9D9E" w14:textId="77777777" w:rsidR="007F70F3" w:rsidRDefault="007F70F3" w:rsidP="00B72522"/>
    <w:p w14:paraId="693BBA7B" w14:textId="09F11C32" w:rsidR="007F70F3" w:rsidRDefault="007F70F3" w:rsidP="00304916">
      <w:pPr>
        <w:pStyle w:val="Overskrift1"/>
      </w:pPr>
      <w:bookmarkStart w:id="80" w:name="_Toc50704518"/>
      <w:r>
        <w:lastRenderedPageBreak/>
        <w:t>Areal og infrastruktur</w:t>
      </w:r>
      <w:bookmarkEnd w:id="80"/>
    </w:p>
    <w:p w14:paraId="03254DFE" w14:textId="7FE0AC37" w:rsidR="00B72522" w:rsidRPr="007F70F3" w:rsidRDefault="00B72522" w:rsidP="00B72522">
      <w:pPr>
        <w:rPr>
          <w:sz w:val="24"/>
        </w:rPr>
      </w:pPr>
      <w:r w:rsidRPr="007F70F3">
        <w:rPr>
          <w:sz w:val="24"/>
        </w:rPr>
        <w:t xml:space="preserve">Arealbruken reguleres i kommuneplanens arealdel 2017 -2029 samt gjeldende reguleringsplaner for Alteidet (Sollia boligfelt 1978), Badderen (Sætra boligfelt 1981), Burfjord (Sentrumsplan 1985), Burfjord (Boligfelt øst 1985), Baddereidet (Boliger for reindriftsutøvere 1988), Kvænangsbotn (Rekbukta hyttefelt 1991), Burfjord (Boligfelt Syd 1993), Badderen (Småbåthavn 2001), Navit (hytteområde 2003), Indre Navit (Hytteområde 2003), Kjækan (Løkvikneset hyttefelt 2006), Storeng (Fritids- og turistformål 2006), Leirbukt (Myreng hyttefelt 2006), Kjækan (Iverbakken hyttefelt 2007), Kjækan (Perten hyttefelt 2010), Burfjord (Stormo II Boligbebyggelse 2010), Nordstraumen (Fritidsbebyggelse 2010), Kjækan (Fritidsbebyggelse, Skianlegg og småbåthavn 2011), Nordstraumen (Gåsnes 2011), Låvan (Fritidsbebyggelse 2012), Saltnes (Isbresenteret 2016), </w:t>
      </w:r>
      <w:r w:rsidRPr="007F70F3">
        <w:rPr>
          <w:sz w:val="24"/>
        </w:rPr>
        <w:br/>
        <w:t>Kvænangsfjellet (E6 2016), Kjækan (Fritidsbebyggelse og småbåthavn 2020),</w:t>
      </w:r>
    </w:p>
    <w:p w14:paraId="6ACCF09D" w14:textId="4568D145" w:rsidR="00304916" w:rsidRPr="00FD10F9" w:rsidRDefault="00B72522" w:rsidP="00304916">
      <w:pPr>
        <w:pStyle w:val="Overskrift2"/>
        <w:rPr>
          <w:rStyle w:val="Overskrift2Tegn"/>
          <w:b/>
        </w:rPr>
      </w:pPr>
      <w:bookmarkStart w:id="81" w:name="_Toc50704519"/>
      <w:r w:rsidRPr="00FD10F9">
        <w:rPr>
          <w:rStyle w:val="Overskrift2Tegn"/>
          <w:b/>
        </w:rPr>
        <w:t>Boliger</w:t>
      </w:r>
      <w:bookmarkEnd w:id="81"/>
    </w:p>
    <w:p w14:paraId="2DBA3A0B" w14:textId="274AE919" w:rsidR="00FD10F9" w:rsidRDefault="00B72522" w:rsidP="00B72522">
      <w:pPr>
        <w:rPr>
          <w:sz w:val="24"/>
        </w:rPr>
      </w:pPr>
      <w:r w:rsidRPr="007F70F3">
        <w:rPr>
          <w:sz w:val="24"/>
        </w:rPr>
        <w:t>Det er i kommuneplanens arealdel avsatt areal for fremtidig boligfelt. På Alteidet, Burfjord, Badderen Står ferdig regulerte tomter ledig</w:t>
      </w:r>
      <w:r w:rsidR="00887DAA">
        <w:rPr>
          <w:sz w:val="24"/>
        </w:rPr>
        <w:t>, og det er også planlagt utvidelser av eksisterende boligfelt og etablere nye felt i disse bygdene</w:t>
      </w:r>
      <w:r w:rsidRPr="007F70F3">
        <w:rPr>
          <w:sz w:val="24"/>
        </w:rPr>
        <w:t>.</w:t>
      </w:r>
    </w:p>
    <w:p w14:paraId="1B5D8690" w14:textId="17581699" w:rsidR="00FD10F9" w:rsidRPr="00FD10F9" w:rsidRDefault="00B72522" w:rsidP="00FD10F9">
      <w:pPr>
        <w:pStyle w:val="Overskrift2"/>
        <w:rPr>
          <w:rStyle w:val="Overskrift2Tegn"/>
          <w:b/>
        </w:rPr>
      </w:pPr>
      <w:bookmarkStart w:id="82" w:name="_Toc50704520"/>
      <w:r w:rsidRPr="00FD10F9">
        <w:rPr>
          <w:rStyle w:val="Overskrift2Tegn"/>
          <w:b/>
        </w:rPr>
        <w:t>Sentrumsformål</w:t>
      </w:r>
      <w:bookmarkEnd w:id="82"/>
    </w:p>
    <w:p w14:paraId="7CB16C45" w14:textId="14C66D58" w:rsidR="00B72522" w:rsidRPr="007F70F3" w:rsidRDefault="00B72522" w:rsidP="00B72522">
      <w:pPr>
        <w:rPr>
          <w:sz w:val="24"/>
        </w:rPr>
      </w:pPr>
      <w:r w:rsidRPr="007F70F3">
        <w:rPr>
          <w:sz w:val="24"/>
        </w:rPr>
        <w:t>Burfjord Sentrum er lokalisert mot havna. Området har potensiale for utvikling. Arealet har formål forretninger/kontor/helse/industri. I havna så er det djupvannskai og et lite mottak for hvitfisk samt et stort industribygg, som har stått mye tomt. Det er gjort vedtak i kommunestyret om at en politisk komite skal se på formålet «Småbåt- og fiskerihavn i Burfjord»</w:t>
      </w:r>
      <w:r w:rsidRPr="007F70F3">
        <w:rPr>
          <w:sz w:val="24"/>
        </w:rPr>
        <w:br/>
        <w:t>For å få en bedre og oppdatert sentrumsplan må man prioritere en revidering av sentrumsplan i Burfjord.</w:t>
      </w:r>
    </w:p>
    <w:p w14:paraId="05F69C87" w14:textId="3F35AD7E" w:rsidR="00FD10F9" w:rsidRPr="00FD10F9" w:rsidRDefault="00B72522" w:rsidP="00FD10F9">
      <w:pPr>
        <w:pStyle w:val="Overskrift2"/>
        <w:rPr>
          <w:rStyle w:val="Overskrift2Tegn"/>
          <w:b/>
        </w:rPr>
      </w:pPr>
      <w:bookmarkStart w:id="83" w:name="_Toc50704521"/>
      <w:r w:rsidRPr="00FD10F9">
        <w:rPr>
          <w:rStyle w:val="Overskrift2Tegn"/>
          <w:b/>
        </w:rPr>
        <w:t>Fritidsbebyggelse</w:t>
      </w:r>
      <w:bookmarkEnd w:id="83"/>
    </w:p>
    <w:p w14:paraId="3D93A10E" w14:textId="43D2CAB9" w:rsidR="00B72522" w:rsidRDefault="00B72522" w:rsidP="00B72522">
      <w:pPr>
        <w:rPr>
          <w:sz w:val="24"/>
        </w:rPr>
      </w:pPr>
      <w:r w:rsidRPr="007F70F3">
        <w:rPr>
          <w:sz w:val="24"/>
        </w:rPr>
        <w:t>Kommunen har fjorten hyttefelt, de fleste i Indre Kvænangen, av dem er det kun tre til fem som er helt utbygd. I arealplanen er det avsatt nye</w:t>
      </w:r>
      <w:r w:rsidR="00CE51AF">
        <w:rPr>
          <w:sz w:val="24"/>
        </w:rPr>
        <w:t>12 fritids</w:t>
      </w:r>
      <w:r w:rsidRPr="007F70F3">
        <w:rPr>
          <w:sz w:val="24"/>
        </w:rPr>
        <w:t xml:space="preserve">områder som kan reguleres. </w:t>
      </w:r>
    </w:p>
    <w:p w14:paraId="08B7F713" w14:textId="77777777" w:rsidR="00CE51AF" w:rsidRPr="007F70F3" w:rsidRDefault="00CE51AF" w:rsidP="00B72522">
      <w:pPr>
        <w:rPr>
          <w:sz w:val="24"/>
        </w:rPr>
      </w:pPr>
    </w:p>
    <w:p w14:paraId="283CC821" w14:textId="73C14CFD" w:rsidR="00FD10F9" w:rsidRPr="00FD10F9" w:rsidRDefault="00B72522" w:rsidP="00FD10F9">
      <w:pPr>
        <w:pStyle w:val="Overskrift2"/>
        <w:rPr>
          <w:rStyle w:val="Overskrift2Tegn"/>
          <w:b/>
        </w:rPr>
      </w:pPr>
      <w:bookmarkStart w:id="84" w:name="_Toc50704522"/>
      <w:r w:rsidRPr="00FD10F9">
        <w:rPr>
          <w:rStyle w:val="Overskrift2Tegn"/>
          <w:b/>
        </w:rPr>
        <w:t>Havn og industri</w:t>
      </w:r>
      <w:bookmarkEnd w:id="84"/>
    </w:p>
    <w:p w14:paraId="63967804" w14:textId="727FB482" w:rsidR="00B72522" w:rsidRPr="007F70F3" w:rsidRDefault="00B72522" w:rsidP="00B72522">
      <w:pPr>
        <w:rPr>
          <w:sz w:val="24"/>
        </w:rPr>
      </w:pPr>
      <w:r w:rsidRPr="007F70F3">
        <w:rPr>
          <w:sz w:val="24"/>
        </w:rPr>
        <w:t>Det er regulert til formålet Industri både i Burfjord og Badderen. I arealplanen er et område i Labukta (Alteidet) avsatt til fremtidig industriområde/dypvannskai, der må kommunen komme i gang med grunnavståing og grunnundersøkelser slik at vi kan ha området klart til eventuelle overskuddsmasser fra utbedring av E6 Kvænangsfjellet. Må også se på områder der vi eventuelt kan bruke hvis det blir etterspørsel etter areal til industri.</w:t>
      </w:r>
    </w:p>
    <w:p w14:paraId="78B0AC65" w14:textId="4E1B543E" w:rsidR="00FD10F9" w:rsidRPr="00FD10F9" w:rsidRDefault="00B72522" w:rsidP="00FD10F9">
      <w:pPr>
        <w:pStyle w:val="Overskrift2"/>
      </w:pPr>
      <w:bookmarkStart w:id="85" w:name="_Toc50704523"/>
      <w:r w:rsidRPr="00FD10F9">
        <w:rPr>
          <w:rStyle w:val="Sterkutheving"/>
          <w:i w:val="0"/>
          <w:iCs w:val="0"/>
          <w:color w:val="2E74B5" w:themeColor="accent1" w:themeShade="BF"/>
          <w:sz w:val="26"/>
          <w:u w:val="none"/>
        </w:rPr>
        <w:t>Grønnstruktur, friluftsliv, rekreasjon</w:t>
      </w:r>
      <w:bookmarkEnd w:id="85"/>
    </w:p>
    <w:p w14:paraId="1E871ACE" w14:textId="432B8C43" w:rsidR="00B72522" w:rsidRPr="007F70F3" w:rsidRDefault="00B72522" w:rsidP="00B72522">
      <w:pPr>
        <w:rPr>
          <w:sz w:val="24"/>
        </w:rPr>
      </w:pPr>
      <w:r w:rsidRPr="007F70F3">
        <w:rPr>
          <w:sz w:val="24"/>
        </w:rPr>
        <w:t xml:space="preserve">I sentrumsplanen for Burfjord er det satt av fire områder til formål friområder (De er ikke opparbeidet og to av dem er bebygd med dispensasjon fra planen), og et område til torg. (Ikke opparbeidet). For noen av områdene bør det vurderes om angitt formål stemmer med </w:t>
      </w:r>
      <w:r w:rsidRPr="007F70F3">
        <w:rPr>
          <w:sz w:val="24"/>
        </w:rPr>
        <w:lastRenderedPageBreak/>
        <w:t xml:space="preserve">bruk. Den demografiske utviklingen peker i retning av flere eldre. Arealene er i dag dårlig tilrettelagt for personer med nedsatt funksjonsevne. </w:t>
      </w:r>
      <w:r w:rsidRPr="007F70F3">
        <w:rPr>
          <w:sz w:val="24"/>
        </w:rPr>
        <w:br/>
        <w:t>Arealer for lek og idrett er under reguleringsprosess, og vil mest sannsynlig ferdigstilles i 2020</w:t>
      </w:r>
    </w:p>
    <w:p w14:paraId="401C1326" w14:textId="77777777" w:rsidR="00B72522" w:rsidRPr="007F70F3" w:rsidRDefault="00B72522" w:rsidP="00B72522">
      <w:pPr>
        <w:rPr>
          <w:sz w:val="24"/>
        </w:rPr>
      </w:pPr>
      <w:r w:rsidRPr="007F70F3">
        <w:rPr>
          <w:sz w:val="24"/>
        </w:rPr>
        <w:t>I Kvænangen er det gode muligheter for å utøve friluftsliv. Det er store sammenhengende naturområder både på fastlandet og øyene. Kartlegging og verdsetting av friluftsområder i Kvænangen er gjennomført og ble ferdigstilt våren 2020 for fremtidig arealplanlegging.</w:t>
      </w:r>
      <w:r w:rsidRPr="007F70F3">
        <w:rPr>
          <w:sz w:val="24"/>
        </w:rPr>
        <w:br/>
        <w:t xml:space="preserve">Kvænangen kommune har et omfattende løypenett for snøscooter som mange bruker i friluftslivs betydning selv om det ikke inngår under betegnelsen «Friluftsliv» </w:t>
      </w:r>
    </w:p>
    <w:p w14:paraId="13A3B50A" w14:textId="082B04CB" w:rsidR="00FD10F9" w:rsidRPr="00FD10F9" w:rsidRDefault="00FD10F9" w:rsidP="00FD10F9">
      <w:pPr>
        <w:pStyle w:val="Overskrift2"/>
        <w:rPr>
          <w:rStyle w:val="Overskrift2Tegn"/>
          <w:b/>
        </w:rPr>
      </w:pPr>
      <w:bookmarkStart w:id="86" w:name="_Toc50704524"/>
      <w:r w:rsidRPr="00FD10F9">
        <w:rPr>
          <w:rStyle w:val="Overskrift2Tegn"/>
          <w:b/>
        </w:rPr>
        <w:t>Parkering</w:t>
      </w:r>
      <w:bookmarkEnd w:id="86"/>
    </w:p>
    <w:p w14:paraId="10176922" w14:textId="51CF2AA4" w:rsidR="00B72522" w:rsidRPr="007F70F3" w:rsidRDefault="00B72522" w:rsidP="00B72522">
      <w:pPr>
        <w:rPr>
          <w:sz w:val="24"/>
        </w:rPr>
      </w:pPr>
      <w:r w:rsidRPr="007F70F3">
        <w:rPr>
          <w:sz w:val="24"/>
        </w:rPr>
        <w:t>I sentrumsplanen for Burfjord er det ikke avsatt områder/areal til parkering. Ved rullering av sentrumsplan må man tenke på en hensiktsmessig bruk og utvikling av sentrum og det bør foretas en vurdering av parkeringsbehovet og dagens bruk.</w:t>
      </w:r>
    </w:p>
    <w:p w14:paraId="6ADBE242" w14:textId="77777777" w:rsidR="00FD10F9" w:rsidRPr="00FD10F9" w:rsidRDefault="00FD10F9" w:rsidP="00FD10F9">
      <w:pPr>
        <w:pStyle w:val="Overskrift2"/>
        <w:rPr>
          <w:rStyle w:val="Overskrift2Tegn"/>
          <w:b/>
        </w:rPr>
      </w:pPr>
      <w:bookmarkStart w:id="87" w:name="_Toc50704525"/>
      <w:r w:rsidRPr="00FD10F9">
        <w:rPr>
          <w:rStyle w:val="Overskrift2Tegn"/>
          <w:b/>
        </w:rPr>
        <w:t>Veinettet i kommunen</w:t>
      </w:r>
      <w:bookmarkEnd w:id="87"/>
    </w:p>
    <w:p w14:paraId="0F56973A" w14:textId="0C03A935" w:rsidR="00B72522" w:rsidRPr="006979D4" w:rsidRDefault="00B72522" w:rsidP="00B72522">
      <w:pPr>
        <w:rPr>
          <w:sz w:val="24"/>
        </w:rPr>
      </w:pPr>
      <w:r w:rsidRPr="006979D4">
        <w:rPr>
          <w:sz w:val="24"/>
        </w:rPr>
        <w:t>Veinettet til kommunen består i dag av 144 km og noen få km med gang- og sykkelvei, Samtlige veier er helårsveier. E6 er 54 km og går tvers gjennom kommunen og deler kommunen i to, på den vil vi ha mye trafikk, for det meste i sommermånedene. Vi har 39 km fylkesvei og 51 km kommunal veg.</w:t>
      </w:r>
    </w:p>
    <w:p w14:paraId="07F4324A" w14:textId="77777777" w:rsidR="00B72522" w:rsidRPr="006979D4" w:rsidRDefault="00B72522" w:rsidP="00B72522">
      <w:pPr>
        <w:rPr>
          <w:sz w:val="24"/>
        </w:rPr>
      </w:pPr>
      <w:r w:rsidRPr="006979D4">
        <w:rPr>
          <w:sz w:val="24"/>
        </w:rPr>
        <w:t>Kvænangen kommune har en vedtatt trafikksikkerhetsplan, den er klar for revidering. Mange av tiltakene som var planlagt er gjennomført men det mangler noen trafikkfarlige punkter igjen.</w:t>
      </w:r>
    </w:p>
    <w:p w14:paraId="2FBF55A9" w14:textId="6105FCF7" w:rsidR="00FD10F9" w:rsidRPr="00FD10F9" w:rsidRDefault="00B72522" w:rsidP="00FD10F9">
      <w:pPr>
        <w:pStyle w:val="Overskrift2"/>
        <w:rPr>
          <w:b w:val="0"/>
          <w:sz w:val="24"/>
        </w:rPr>
      </w:pPr>
      <w:bookmarkStart w:id="88" w:name="_Toc50704526"/>
      <w:r w:rsidRPr="00FD10F9">
        <w:rPr>
          <w:rStyle w:val="Overskrift2Tegn"/>
          <w:b/>
        </w:rPr>
        <w:t>Gravlund</w:t>
      </w:r>
      <w:bookmarkEnd w:id="88"/>
    </w:p>
    <w:p w14:paraId="3E39E66C" w14:textId="2E8B4413" w:rsidR="00B72522" w:rsidRPr="006979D4" w:rsidRDefault="00B72522" w:rsidP="00B72522">
      <w:pPr>
        <w:rPr>
          <w:sz w:val="24"/>
        </w:rPr>
      </w:pPr>
      <w:r w:rsidRPr="006979D4">
        <w:rPr>
          <w:sz w:val="24"/>
        </w:rPr>
        <w:t>Kvænangen kommune har flere registrerte kirkegårder. De som brukes mest i dag er kirkegårdene på Nordstraumen og på Storeng.  Storeng Kirkegård ble utbygget og utvidet for noen år siden, og Kvænangen menighet er i en prosess med utvidelse av Nordstraumen kirkegård pga. plassmangel.</w:t>
      </w:r>
    </w:p>
    <w:p w14:paraId="033C2D75" w14:textId="353A7EAC" w:rsidR="00FD10F9" w:rsidRPr="00FD10F9" w:rsidRDefault="00B72522" w:rsidP="00FD10F9">
      <w:pPr>
        <w:pStyle w:val="Overskrift2"/>
        <w:rPr>
          <w:rStyle w:val="Overskrift2Tegn"/>
          <w:b/>
        </w:rPr>
      </w:pPr>
      <w:bookmarkStart w:id="89" w:name="_Toc50704527"/>
      <w:r w:rsidRPr="00FD10F9">
        <w:rPr>
          <w:rStyle w:val="Overskrift2Tegn"/>
          <w:b/>
        </w:rPr>
        <w:t>Offentlig bebyggelse</w:t>
      </w:r>
      <w:bookmarkEnd w:id="89"/>
    </w:p>
    <w:p w14:paraId="4E499726" w14:textId="011D216F" w:rsidR="00B72522" w:rsidRPr="006979D4" w:rsidRDefault="00B72522" w:rsidP="00B72522">
      <w:pPr>
        <w:rPr>
          <w:sz w:val="24"/>
        </w:rPr>
      </w:pPr>
      <w:r w:rsidRPr="006979D4">
        <w:rPr>
          <w:sz w:val="24"/>
        </w:rPr>
        <w:t>Kommunen er i en prosess der de ser på muligheten å samle helse under samme tak i området som er regulert til helseformål.</w:t>
      </w:r>
    </w:p>
    <w:p w14:paraId="7155E6AA" w14:textId="0166901D" w:rsidR="009B1AA9" w:rsidRPr="00C42C13" w:rsidRDefault="00B72522" w:rsidP="00C42C13">
      <w:pPr>
        <w:pStyle w:val="Overskrift2"/>
      </w:pPr>
      <w:bookmarkStart w:id="90" w:name="_Toc50704528"/>
      <w:r w:rsidRPr="00C42C13">
        <w:rPr>
          <w:rStyle w:val="Sterkutheving"/>
          <w:i w:val="0"/>
          <w:iCs w:val="0"/>
          <w:color w:val="2E74B5" w:themeColor="accent1" w:themeShade="BF"/>
          <w:sz w:val="26"/>
          <w:u w:val="none"/>
        </w:rPr>
        <w:t>Havbruk og kystsoneplan</w:t>
      </w:r>
      <w:bookmarkEnd w:id="90"/>
      <w:r w:rsidRPr="00C42C13">
        <w:t xml:space="preserve"> </w:t>
      </w:r>
    </w:p>
    <w:p w14:paraId="78386571" w14:textId="25240163" w:rsidR="00B72522" w:rsidRDefault="00B72522" w:rsidP="00B72522">
      <w:r w:rsidRPr="006979D4">
        <w:rPr>
          <w:sz w:val="24"/>
        </w:rPr>
        <w:t>Kystsoneplanen (2015) skal angi hovedtrekkene i arealdisponeringen og rammer og betingelser for hvilke nye tiltak og ny arealbruk som kan settes i verk, samt hvilke viktige hensyn som må ivaretas ved disponeringen av arealene. Kommunen har i dag 7 akvakulturanlegg og et Slakteri/foredling drevet av Mowi Norway AS (merket rødt i kartet). Kystsoneplanen er fra 2015. Med tanke på en bærekraftig forvaltning av kommunens ressurser, økt press på kystsonen og nye avstandskrav mellom lokalitetene, vil det være behov for revidering. En ny kystsoneplan vil være viktig for å skape gode rammevilkår for både tradisjonelle fiskerier og akvakultur for fremtiden</w:t>
      </w:r>
      <w:r w:rsidRPr="00B72522">
        <w:t xml:space="preserve">. </w:t>
      </w:r>
    </w:p>
    <w:p w14:paraId="32DBD1F1" w14:textId="697F263A" w:rsidR="006979D4" w:rsidRDefault="006979D4">
      <w:r>
        <w:br w:type="page"/>
      </w:r>
    </w:p>
    <w:p w14:paraId="29547E4C" w14:textId="53F21422" w:rsidR="00B72522" w:rsidRDefault="006979D4" w:rsidP="00B72522">
      <w:r w:rsidRPr="00B72522">
        <w:rPr>
          <w:noProof/>
          <w:lang w:eastAsia="nb-NO"/>
        </w:rPr>
        <w:lastRenderedPageBreak/>
        <w:drawing>
          <wp:anchor distT="0" distB="0" distL="114300" distR="114300" simplePos="0" relativeHeight="251658240" behindDoc="0" locked="0" layoutInCell="1" allowOverlap="1" wp14:anchorId="56386EF0" wp14:editId="42A9D6F1">
            <wp:simplePos x="0" y="0"/>
            <wp:positionH relativeFrom="column">
              <wp:posOffset>121285</wp:posOffset>
            </wp:positionH>
            <wp:positionV relativeFrom="paragraph">
              <wp:posOffset>109220</wp:posOffset>
            </wp:positionV>
            <wp:extent cx="5450205" cy="4613910"/>
            <wp:effectExtent l="0" t="0" r="0" b="0"/>
            <wp:wrapTopAndBottom/>
            <wp:docPr id="468" name="Bild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kaliteter Laks.jpg"/>
                    <pic:cNvPicPr/>
                  </pic:nvPicPr>
                  <pic:blipFill>
                    <a:blip r:embed="rId65">
                      <a:extLst>
                        <a:ext uri="{28A0092B-C50C-407E-A947-70E740481C1C}">
                          <a14:useLocalDpi xmlns:a14="http://schemas.microsoft.com/office/drawing/2010/main" val="0"/>
                        </a:ext>
                      </a:extLst>
                    </a:blip>
                    <a:stretch>
                      <a:fillRect/>
                    </a:stretch>
                  </pic:blipFill>
                  <pic:spPr>
                    <a:xfrm>
                      <a:off x="0" y="0"/>
                      <a:ext cx="5450205" cy="4613910"/>
                    </a:xfrm>
                    <a:prstGeom prst="rect">
                      <a:avLst/>
                    </a:prstGeom>
                  </pic:spPr>
                </pic:pic>
              </a:graphicData>
            </a:graphic>
            <wp14:sizeRelH relativeFrom="margin">
              <wp14:pctWidth>0</wp14:pctWidth>
            </wp14:sizeRelH>
            <wp14:sizeRelV relativeFrom="margin">
              <wp14:pctHeight>0</wp14:pctHeight>
            </wp14:sizeRelV>
          </wp:anchor>
        </w:drawing>
      </w:r>
      <w:r w:rsidR="00B72522" w:rsidRPr="006979D4">
        <w:rPr>
          <w:sz w:val="24"/>
        </w:rPr>
        <w:t>Området innenfor Storstraumen er fra myndighetenes side avsatt til Nasjonal laksefjord.</w:t>
      </w:r>
      <w:r w:rsidR="00B72522" w:rsidRPr="006979D4">
        <w:rPr>
          <w:sz w:val="24"/>
        </w:rPr>
        <w:br/>
      </w:r>
    </w:p>
    <w:p w14:paraId="495CF820" w14:textId="06CDDC3F" w:rsidR="009B1AA9" w:rsidRPr="00C42C13" w:rsidRDefault="00B72522" w:rsidP="00C42C13">
      <w:pPr>
        <w:pStyle w:val="Overskrift2"/>
        <w:rPr>
          <w:rStyle w:val="Overskrift1Tegn"/>
          <w:b/>
          <w:sz w:val="26"/>
          <w:szCs w:val="26"/>
        </w:rPr>
      </w:pPr>
      <w:bookmarkStart w:id="91" w:name="_Toc50704529"/>
      <w:r w:rsidRPr="00C42C13">
        <w:rPr>
          <w:rStyle w:val="Overskrift1Tegn"/>
          <w:b/>
          <w:sz w:val="26"/>
          <w:szCs w:val="26"/>
        </w:rPr>
        <w:t>Fiskeri</w:t>
      </w:r>
      <w:bookmarkEnd w:id="91"/>
      <w:r w:rsidRPr="00C42C13">
        <w:rPr>
          <w:rStyle w:val="Overskrift1Tegn"/>
          <w:b/>
          <w:sz w:val="26"/>
          <w:szCs w:val="26"/>
        </w:rPr>
        <w:t xml:space="preserve"> </w:t>
      </w:r>
    </w:p>
    <w:p w14:paraId="6AB22D8E" w14:textId="7E1D6948" w:rsidR="00B72522" w:rsidRPr="006979D4" w:rsidRDefault="00B72522" w:rsidP="00B72522">
      <w:pPr>
        <w:rPr>
          <w:sz w:val="24"/>
        </w:rPr>
      </w:pPr>
      <w:r w:rsidRPr="006979D4">
        <w:rPr>
          <w:sz w:val="24"/>
        </w:rPr>
        <w:t>I Kvænangen kommune er det registrert 4 fiskere i blad-A og på blad-B er det 14.</w:t>
      </w:r>
      <w:r w:rsidRPr="006979D4">
        <w:rPr>
          <w:sz w:val="24"/>
        </w:rPr>
        <w:br/>
        <w:t>Ute i fjordbassenget er det også mange fiskere fra Nordreisa og Skjervøy som også fisker, så i snitt er det en aktiv fjord, di siste årene(f.o.m. 2017) har det vært innsig av sild i ytre-Kvænangen og med silda kommer det mange andre fiskesorter, og fiskere fra hele landet.</w:t>
      </w:r>
    </w:p>
    <w:p w14:paraId="508A8D4E" w14:textId="5367090E" w:rsidR="00B72522" w:rsidRDefault="00B72522" w:rsidP="00B72522">
      <w:pPr>
        <w:rPr>
          <w:sz w:val="24"/>
        </w:rPr>
      </w:pPr>
      <w:r w:rsidRPr="006979D4">
        <w:rPr>
          <w:sz w:val="24"/>
        </w:rPr>
        <w:t xml:space="preserve">I Fiskeridirektoratet lager de kart som forteller hvor de forskjellige områdene for Gyteområder, Gytefelt, Fiskeplasser både for aktive og passive redskap, rekefelt og låssettingsplasser. </w:t>
      </w:r>
      <w:r w:rsidRPr="006979D4">
        <w:rPr>
          <w:sz w:val="24"/>
        </w:rPr>
        <w:br/>
        <w:t>Etter disse dataene så er Kvænangsbassenget en meget god fiskerifjord.</w:t>
      </w:r>
    </w:p>
    <w:p w14:paraId="37F5C9A4" w14:textId="6B455EEF" w:rsidR="009B1AA9" w:rsidRDefault="009B1AA9">
      <w:pPr>
        <w:rPr>
          <w:sz w:val="24"/>
        </w:rPr>
      </w:pPr>
      <w:r>
        <w:rPr>
          <w:sz w:val="24"/>
        </w:rPr>
        <w:br w:type="page"/>
      </w:r>
    </w:p>
    <w:p w14:paraId="5F57E62B" w14:textId="090B432F" w:rsidR="009B1AA9" w:rsidRPr="006979D4" w:rsidRDefault="001E00C3" w:rsidP="00B72522">
      <w:pPr>
        <w:rPr>
          <w:sz w:val="24"/>
        </w:rPr>
      </w:pPr>
      <w:r w:rsidRPr="00B72522">
        <w:rPr>
          <w:noProof/>
          <w:u w:val="single"/>
          <w:lang w:eastAsia="nb-NO"/>
        </w:rPr>
        <w:lastRenderedPageBreak/>
        <w:drawing>
          <wp:anchor distT="0" distB="0" distL="114300" distR="114300" simplePos="0" relativeHeight="251666432" behindDoc="0" locked="0" layoutInCell="1" allowOverlap="1" wp14:anchorId="2B7EC4BF" wp14:editId="10670533">
            <wp:simplePos x="0" y="0"/>
            <wp:positionH relativeFrom="column">
              <wp:posOffset>-175400</wp:posOffset>
            </wp:positionH>
            <wp:positionV relativeFrom="paragraph">
              <wp:posOffset>192735</wp:posOffset>
            </wp:positionV>
            <wp:extent cx="5985510" cy="7303325"/>
            <wp:effectExtent l="0" t="0" r="0" b="0"/>
            <wp:wrapNone/>
            <wp:docPr id="469" name="Bild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keriområder.jpg"/>
                    <pic:cNvPicPr/>
                  </pic:nvPicPr>
                  <pic:blipFill>
                    <a:blip r:embed="rId66">
                      <a:extLst>
                        <a:ext uri="{28A0092B-C50C-407E-A947-70E740481C1C}">
                          <a14:useLocalDpi xmlns:a14="http://schemas.microsoft.com/office/drawing/2010/main" val="0"/>
                        </a:ext>
                      </a:extLst>
                    </a:blip>
                    <a:stretch>
                      <a:fillRect/>
                    </a:stretch>
                  </pic:blipFill>
                  <pic:spPr>
                    <a:xfrm>
                      <a:off x="0" y="0"/>
                      <a:ext cx="5987402" cy="7305633"/>
                    </a:xfrm>
                    <a:prstGeom prst="rect">
                      <a:avLst/>
                    </a:prstGeom>
                  </pic:spPr>
                </pic:pic>
              </a:graphicData>
            </a:graphic>
            <wp14:sizeRelH relativeFrom="margin">
              <wp14:pctWidth>0</wp14:pctWidth>
            </wp14:sizeRelH>
            <wp14:sizeRelV relativeFrom="margin">
              <wp14:pctHeight>0</wp14:pctHeight>
            </wp14:sizeRelV>
          </wp:anchor>
        </w:drawing>
      </w:r>
    </w:p>
    <w:p w14:paraId="6E5BD8AD" w14:textId="3DE4AE9B" w:rsidR="00B72522" w:rsidRPr="00B72522" w:rsidRDefault="00B72522" w:rsidP="00B72522">
      <w:r w:rsidRPr="00B72522">
        <w:rPr>
          <w:u w:val="single"/>
        </w:rPr>
        <w:br w:type="page"/>
      </w:r>
    </w:p>
    <w:p w14:paraId="61295207" w14:textId="60234BE1" w:rsidR="006979D4" w:rsidRDefault="006979D4" w:rsidP="00FD10F9">
      <w:pPr>
        <w:pStyle w:val="Overskrift2"/>
      </w:pPr>
      <w:bookmarkStart w:id="92" w:name="_Toc50704530"/>
      <w:r>
        <w:lastRenderedPageBreak/>
        <w:t>Vannforsyning</w:t>
      </w:r>
      <w:bookmarkEnd w:id="92"/>
    </w:p>
    <w:p w14:paraId="549461E7" w14:textId="6655B70F" w:rsidR="00B72522" w:rsidRPr="006979D4" w:rsidRDefault="006979D4" w:rsidP="00B72522">
      <w:pPr>
        <w:rPr>
          <w:sz w:val="24"/>
        </w:rPr>
      </w:pPr>
      <w:r w:rsidRPr="00B72522">
        <w:rPr>
          <w:noProof/>
          <w:lang w:eastAsia="nb-NO"/>
        </w:rPr>
        <w:drawing>
          <wp:anchor distT="0" distB="0" distL="114300" distR="114300" simplePos="0" relativeHeight="251658262" behindDoc="0" locked="0" layoutInCell="1" allowOverlap="1" wp14:anchorId="1897EFEB" wp14:editId="4C0859FB">
            <wp:simplePos x="0" y="0"/>
            <wp:positionH relativeFrom="column">
              <wp:posOffset>135255</wp:posOffset>
            </wp:positionH>
            <wp:positionV relativeFrom="paragraph">
              <wp:posOffset>1956435</wp:posOffset>
            </wp:positionV>
            <wp:extent cx="4502785" cy="5321935"/>
            <wp:effectExtent l="0" t="0" r="0" b="0"/>
            <wp:wrapTopAndBottom/>
            <wp:docPr id="470" name="Bild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Økologisk tilstand. Alle overflatevann.png"/>
                    <pic:cNvPicPr/>
                  </pic:nvPicPr>
                  <pic:blipFill>
                    <a:blip r:embed="rId67">
                      <a:extLst>
                        <a:ext uri="{28A0092B-C50C-407E-A947-70E740481C1C}">
                          <a14:useLocalDpi xmlns:a14="http://schemas.microsoft.com/office/drawing/2010/main" val="0"/>
                        </a:ext>
                      </a:extLst>
                    </a:blip>
                    <a:stretch>
                      <a:fillRect/>
                    </a:stretch>
                  </pic:blipFill>
                  <pic:spPr>
                    <a:xfrm>
                      <a:off x="0" y="0"/>
                      <a:ext cx="4502785" cy="5321935"/>
                    </a:xfrm>
                    <a:prstGeom prst="rect">
                      <a:avLst/>
                    </a:prstGeom>
                  </pic:spPr>
                </pic:pic>
              </a:graphicData>
            </a:graphic>
            <wp14:sizeRelH relativeFrom="margin">
              <wp14:pctWidth>0</wp14:pctWidth>
            </wp14:sizeRelH>
            <wp14:sizeRelV relativeFrom="margin">
              <wp14:pctHeight>0</wp14:pctHeight>
            </wp14:sizeRelV>
          </wp:anchor>
        </w:drawing>
      </w:r>
      <w:r w:rsidR="00B72522" w:rsidRPr="006979D4">
        <w:rPr>
          <w:sz w:val="24"/>
        </w:rPr>
        <w:t>Kvænangen kommune er en del av Nordreisa og Kvænangen vannområde i Troms og Finnmark vannregion.  Kvænangen kommune har 7 vannverk (Alteidet, Storeng, Burfjord, Sætra, Kjækan, Kvænangsbotn og Sørstraumen).</w:t>
      </w:r>
      <w:r w:rsidR="00B72522" w:rsidRPr="006979D4">
        <w:rPr>
          <w:sz w:val="24"/>
        </w:rPr>
        <w:br/>
        <w:t xml:space="preserve">Kommunens målsetting er å levere et hygienisk og godt drikkevann til alle våre abonnenter. God miljøtilstand i vannforekomstene, samt oppfyllelse av krav om helse og vann i drikkevannsforskriften er målsetningen for de kommunale vannverkene, jf. Hovedplan for vann 2009-2018. </w:t>
      </w:r>
      <w:r w:rsidR="00B72522" w:rsidRPr="006979D4">
        <w:rPr>
          <w:sz w:val="24"/>
        </w:rPr>
        <w:br/>
        <w:t>Arbeidet med rullering av Hovedplan vann er påbegynt, men ikke fullført. Dette er et omfattende arbeid hvor det vurderes å kjøpe inn tjenester for å få denne på plass</w:t>
      </w:r>
    </w:p>
    <w:p w14:paraId="78728C97" w14:textId="0730B6D4" w:rsidR="00B72522" w:rsidRDefault="00B72522" w:rsidP="00B72522">
      <w:r w:rsidRPr="00B72522">
        <w:t>Oversikt over økologisk tilstand i overflatevann i vannområdet Nordreisa og Kvænangen.</w:t>
      </w:r>
    </w:p>
    <w:p w14:paraId="72E29BE2" w14:textId="7A832821" w:rsidR="006979D4" w:rsidRDefault="006979D4">
      <w:r>
        <w:br w:type="page"/>
      </w:r>
    </w:p>
    <w:p w14:paraId="14A646B5" w14:textId="77777777" w:rsidR="006979D4" w:rsidRPr="006979D4" w:rsidRDefault="006979D4" w:rsidP="00FD10F9">
      <w:pPr>
        <w:pStyle w:val="Overskrift2"/>
      </w:pPr>
      <w:bookmarkStart w:id="93" w:name="_Toc50704531"/>
      <w:r w:rsidRPr="006979D4">
        <w:lastRenderedPageBreak/>
        <w:t>VA-nett (Avløp)</w:t>
      </w:r>
      <w:bookmarkEnd w:id="93"/>
    </w:p>
    <w:p w14:paraId="66BF3154" w14:textId="27F0FA14" w:rsidR="006979D4" w:rsidRPr="009B1AA9" w:rsidRDefault="006979D4" w:rsidP="009B1AA9">
      <w:pPr>
        <w:rPr>
          <w:sz w:val="24"/>
        </w:rPr>
      </w:pPr>
      <w:r w:rsidRPr="009B1AA9">
        <w:rPr>
          <w:sz w:val="24"/>
        </w:rPr>
        <w:t xml:space="preserve">Kvænangen kommune har 4 avløpsanlegg (Reinfjord, Alteidet, Burfjord og Badderen). </w:t>
      </w:r>
      <w:r w:rsidRPr="009B1AA9">
        <w:rPr>
          <w:sz w:val="24"/>
        </w:rPr>
        <w:br/>
        <w:t xml:space="preserve">Det foretas årlig innrapporteringer til miljødirektoratet.  </w:t>
      </w:r>
      <w:r w:rsidR="009B1AA9">
        <w:rPr>
          <w:sz w:val="24"/>
        </w:rPr>
        <w:br/>
      </w:r>
      <w:r w:rsidRPr="009B1AA9">
        <w:rPr>
          <w:sz w:val="24"/>
        </w:rPr>
        <w:t xml:space="preserve">Utslippstillatelsen er fra 1997, og har ikke vært oppe til revisjon. </w:t>
      </w:r>
      <w:r w:rsidR="009B1AA9">
        <w:rPr>
          <w:sz w:val="24"/>
        </w:rPr>
        <w:br/>
      </w:r>
      <w:r w:rsidRPr="009B1AA9">
        <w:rPr>
          <w:sz w:val="24"/>
        </w:rPr>
        <w:t>H</w:t>
      </w:r>
      <w:r w:rsidR="009B1AA9">
        <w:rPr>
          <w:sz w:val="24"/>
        </w:rPr>
        <w:t xml:space="preserve">ovedplan for avløp er fra 2000. </w:t>
      </w:r>
      <w:r w:rsidRPr="009B1AA9">
        <w:rPr>
          <w:sz w:val="24"/>
        </w:rPr>
        <w:t xml:space="preserve">Flere av tiltakene i hovedplanen er gjennomført, men det gjenstår flere. De første anleggene ble etablert på tidlig 80 tall. </w:t>
      </w:r>
      <w:r w:rsidR="009B1AA9">
        <w:rPr>
          <w:sz w:val="24"/>
        </w:rPr>
        <w:br/>
      </w:r>
      <w:r w:rsidRPr="009B1AA9">
        <w:rPr>
          <w:sz w:val="24"/>
        </w:rPr>
        <w:t>Behovet for vedlikehold, utbedring og fortetting er flere. Dette gjelder bygg, kummer, sjøledninger mm.</w:t>
      </w:r>
    </w:p>
    <w:p w14:paraId="28D84D88" w14:textId="77777777" w:rsidR="006979D4" w:rsidRPr="006979D4" w:rsidRDefault="006979D4" w:rsidP="006979D4"/>
    <w:p w14:paraId="0D232E1B" w14:textId="77777777" w:rsidR="006979D4" w:rsidRPr="006979D4" w:rsidRDefault="006979D4" w:rsidP="00FD10F9">
      <w:pPr>
        <w:pStyle w:val="Overskrift2"/>
      </w:pPr>
      <w:bookmarkStart w:id="94" w:name="_Toc50704532"/>
      <w:r w:rsidRPr="006979D4">
        <w:t>Internett, telefoni og digitale tjenester</w:t>
      </w:r>
      <w:bookmarkEnd w:id="94"/>
    </w:p>
    <w:p w14:paraId="1589F9F8" w14:textId="49F585BB" w:rsidR="00B72522" w:rsidRDefault="00B72522" w:rsidP="00B72522">
      <w:r w:rsidRPr="009B1AA9">
        <w:rPr>
          <w:sz w:val="24"/>
        </w:rPr>
        <w:t xml:space="preserve">Det er tilnærmet full fiberdekning for fastboende i kommunen. De plassene vi har utfordringer med fiberdekningen er i ytterstrøkene som Valanhamn, Meiland, Segelvik, Olderfjord og Reinfjord. </w:t>
      </w:r>
      <w:r w:rsidRPr="009B1AA9">
        <w:rPr>
          <w:sz w:val="24"/>
        </w:rPr>
        <w:br/>
        <w:t>Ellers så vil det være mulig å få fiber om man ønsker det gjennom Alta Kraftlag.</w:t>
      </w:r>
      <w:r w:rsidRPr="009B1AA9">
        <w:rPr>
          <w:sz w:val="24"/>
        </w:rPr>
        <w:br/>
        <w:t>Telefoni er variert i hele kommunen noen plasser er det god dekning av Telenor og andre plasser av Telia. Etter dekningskartene fra leverandørene så har Telia best dekning etter E6 og innover fjellet, Telenor har best dekning fra E6 og ut fjorden.</w:t>
      </w:r>
      <w:r w:rsidRPr="009B1AA9">
        <w:rPr>
          <w:sz w:val="24"/>
        </w:rPr>
        <w:br/>
      </w:r>
      <w:r w:rsidR="00C42C13">
        <w:rPr>
          <w:sz w:val="24"/>
        </w:rPr>
        <w:br/>
      </w:r>
      <w:r w:rsidRPr="009B1AA9">
        <w:rPr>
          <w:sz w:val="24"/>
        </w:rPr>
        <w:t>Vedtatt IKT-strategiplan med handlingsplan 2020 -2023 ????</w:t>
      </w:r>
      <w:r w:rsidRPr="009B1AA9">
        <w:rPr>
          <w:sz w:val="24"/>
        </w:rPr>
        <w:br/>
      </w:r>
    </w:p>
    <w:p w14:paraId="310E0293" w14:textId="13B37918" w:rsidR="009B1AA9" w:rsidRPr="00B72522" w:rsidRDefault="009B1AA9" w:rsidP="00FD10F9">
      <w:pPr>
        <w:pStyle w:val="Overskrift2"/>
      </w:pPr>
      <w:bookmarkStart w:id="95" w:name="_Toc50704533"/>
      <w:r>
        <w:t>Kraftnett</w:t>
      </w:r>
      <w:bookmarkEnd w:id="95"/>
    </w:p>
    <w:p w14:paraId="694754A9" w14:textId="77777777" w:rsidR="00B72522" w:rsidRPr="009B1AA9" w:rsidRDefault="00B72522" w:rsidP="00B72522">
      <w:pPr>
        <w:rPr>
          <w:sz w:val="24"/>
        </w:rPr>
      </w:pPr>
      <w:r w:rsidRPr="009B1AA9">
        <w:rPr>
          <w:sz w:val="24"/>
        </w:rPr>
        <w:t>I Kvænangen er det to operatører som står for kraftleveransen i kommunen, Alta Kraftlag og Ymber.</w:t>
      </w:r>
      <w:r w:rsidRPr="009B1AA9">
        <w:rPr>
          <w:sz w:val="24"/>
        </w:rPr>
        <w:br/>
        <w:t>Ymber leverer strøm til øyene våre og ytterstrøkene der vi må bruke båt for å komme til.</w:t>
      </w:r>
      <w:r w:rsidRPr="009B1AA9">
        <w:rPr>
          <w:sz w:val="24"/>
        </w:rPr>
        <w:br/>
        <w:t xml:space="preserve">Alta kraftlag leverer strøm til fastlandet. </w:t>
      </w:r>
      <w:r w:rsidRPr="009B1AA9">
        <w:rPr>
          <w:sz w:val="24"/>
        </w:rPr>
        <w:br/>
        <w:t>De fleste stedene i Kvænangen kommune har reservestrømforsyning (fjernstyring av strøm) i tilfelle strømbrudd, enten med reservelinje eller dieselaggregat. Kapasiteten er tilpasset behovet pr. i dag.</w:t>
      </w:r>
    </w:p>
    <w:p w14:paraId="7087BF99" w14:textId="67395AE5" w:rsidR="00B72522" w:rsidRPr="009B1AA9" w:rsidRDefault="00B72522" w:rsidP="00B72522">
      <w:pPr>
        <w:rPr>
          <w:sz w:val="24"/>
        </w:rPr>
      </w:pPr>
      <w:r w:rsidRPr="009B1AA9">
        <w:rPr>
          <w:sz w:val="24"/>
        </w:rPr>
        <w:t>Kvænangen kommune er en kraftkommune og i Kvænangsbotn ligger Kvænangen Kraftverk som ligger under administrasjon hos Ymber Sørkjosen</w:t>
      </w:r>
      <w:r w:rsidRPr="009B1AA9">
        <w:rPr>
          <w:sz w:val="24"/>
        </w:rPr>
        <w:br/>
      </w:r>
    </w:p>
    <w:p w14:paraId="1E60E07B" w14:textId="73EDD127" w:rsidR="009B1AA9" w:rsidRPr="00B72522" w:rsidRDefault="009B1AA9" w:rsidP="00FD10F9">
      <w:pPr>
        <w:pStyle w:val="Overskrift2"/>
      </w:pPr>
      <w:bookmarkStart w:id="96" w:name="_Toc50704534"/>
      <w:r>
        <w:t>Havner</w:t>
      </w:r>
      <w:bookmarkEnd w:id="96"/>
    </w:p>
    <w:p w14:paraId="22CE4BB1" w14:textId="77777777" w:rsidR="00B72522" w:rsidRPr="009B1AA9" w:rsidRDefault="00B72522" w:rsidP="00B72522">
      <w:pPr>
        <w:rPr>
          <w:sz w:val="24"/>
        </w:rPr>
      </w:pPr>
      <w:r w:rsidRPr="009B1AA9">
        <w:rPr>
          <w:sz w:val="24"/>
        </w:rPr>
        <w:t>Kvænangen kommune har ansvaret for alle havnelokalitetene i kommunen, og kommunen driver både med fiskemottak, småbåthavn og dypvannskai.</w:t>
      </w:r>
    </w:p>
    <w:p w14:paraId="5F3A898F" w14:textId="00A7F150" w:rsidR="00B72522" w:rsidRPr="009B1AA9" w:rsidRDefault="00B72522" w:rsidP="00B72522">
      <w:pPr>
        <w:rPr>
          <w:sz w:val="24"/>
        </w:rPr>
      </w:pPr>
      <w:r w:rsidRPr="009B1AA9">
        <w:rPr>
          <w:rStyle w:val="Sterkutheving"/>
        </w:rPr>
        <w:t>Burfjord:</w:t>
      </w:r>
      <w:r w:rsidRPr="009B1AA9">
        <w:rPr>
          <w:sz w:val="24"/>
        </w:rPr>
        <w:t xml:space="preserve"> </w:t>
      </w:r>
      <w:r w:rsidR="009B1AA9">
        <w:rPr>
          <w:sz w:val="24"/>
        </w:rPr>
        <w:br/>
      </w:r>
      <w:r w:rsidRPr="009B1AA9">
        <w:rPr>
          <w:sz w:val="24"/>
        </w:rPr>
        <w:t>Burfjord Havn og Industrikai ligger i bunnen av Burfjorden, (kommunesenteret) der er det en dypvannskai og fiskemottak, Kommunestyret har utnevnt en havnekomite som skal se på behovet og plassering av en småbåthavn i tilknytning til fiskemottaket behov for liggeplasser til fiskeindustrien.</w:t>
      </w:r>
    </w:p>
    <w:p w14:paraId="63BC1EFE" w14:textId="1856BBB9" w:rsidR="00B72522" w:rsidRPr="009B1AA9" w:rsidRDefault="00B72522" w:rsidP="00B72522">
      <w:pPr>
        <w:rPr>
          <w:sz w:val="24"/>
        </w:rPr>
      </w:pPr>
      <w:r w:rsidRPr="009B1AA9">
        <w:rPr>
          <w:rStyle w:val="Sterkutheving"/>
        </w:rPr>
        <w:lastRenderedPageBreak/>
        <w:t>Badderen:</w:t>
      </w:r>
      <w:r w:rsidRPr="009B1AA9">
        <w:rPr>
          <w:sz w:val="24"/>
        </w:rPr>
        <w:t xml:space="preserve"> </w:t>
      </w:r>
      <w:r w:rsidR="009B1AA9">
        <w:rPr>
          <w:sz w:val="24"/>
        </w:rPr>
        <w:br/>
      </w:r>
      <w:r w:rsidRPr="009B1AA9">
        <w:rPr>
          <w:sz w:val="24"/>
        </w:rPr>
        <w:t>Her har kommune</w:t>
      </w:r>
      <w:r w:rsidR="00240E07">
        <w:rPr>
          <w:sz w:val="24"/>
        </w:rPr>
        <w:t>n tilrettelagt for småbåthavn.</w:t>
      </w:r>
      <w:r w:rsidRPr="009B1AA9">
        <w:rPr>
          <w:sz w:val="24"/>
        </w:rPr>
        <w:t xml:space="preserve"> Mowi</w:t>
      </w:r>
      <w:r w:rsidR="00240E07">
        <w:rPr>
          <w:sz w:val="24"/>
        </w:rPr>
        <w:t xml:space="preserve"> er en av </w:t>
      </w:r>
      <w:r w:rsidRPr="009B1AA9">
        <w:rPr>
          <w:sz w:val="24"/>
        </w:rPr>
        <w:t>bruker</w:t>
      </w:r>
      <w:r w:rsidR="00240E07">
        <w:rPr>
          <w:sz w:val="24"/>
        </w:rPr>
        <w:t xml:space="preserve">ne av havna, som disponerer en del av havna. </w:t>
      </w:r>
      <w:r w:rsidRPr="009B1AA9">
        <w:rPr>
          <w:sz w:val="24"/>
        </w:rPr>
        <w:t>Administrasjonen av småbåthavna betjenes av Kvænangen produkter AS</w:t>
      </w:r>
    </w:p>
    <w:p w14:paraId="42FDF3A1" w14:textId="4FA8F0B3" w:rsidR="00B72522" w:rsidRPr="009B1AA9" w:rsidRDefault="00B72522" w:rsidP="00B72522">
      <w:pPr>
        <w:rPr>
          <w:sz w:val="24"/>
        </w:rPr>
      </w:pPr>
      <w:r w:rsidRPr="009B1AA9">
        <w:rPr>
          <w:rStyle w:val="Sterkutheving"/>
        </w:rPr>
        <w:t>Spildra:</w:t>
      </w:r>
      <w:r w:rsidRPr="009B1AA9">
        <w:rPr>
          <w:sz w:val="24"/>
        </w:rPr>
        <w:t xml:space="preserve"> </w:t>
      </w:r>
      <w:r w:rsidR="009B1AA9">
        <w:rPr>
          <w:sz w:val="24"/>
        </w:rPr>
        <w:br/>
      </w:r>
      <w:r w:rsidRPr="009B1AA9">
        <w:rPr>
          <w:sz w:val="24"/>
        </w:rPr>
        <w:t>Godkjent fiskerihavn bygd med midler fra Kystverket. Her er det liggeplasser for lokalbefolkningen på Spildra. Rutebåten «Kvænangen» anløper havna flere ganger i uka.</w:t>
      </w:r>
    </w:p>
    <w:p w14:paraId="23783CE9" w14:textId="21DDA67B" w:rsidR="00B72522" w:rsidRPr="009B1AA9" w:rsidRDefault="00B72522" w:rsidP="00B72522">
      <w:pPr>
        <w:rPr>
          <w:sz w:val="24"/>
        </w:rPr>
      </w:pPr>
      <w:r w:rsidRPr="009B1AA9">
        <w:rPr>
          <w:rStyle w:val="Sterkutheving"/>
        </w:rPr>
        <w:t>Segelvik:</w:t>
      </w:r>
      <w:r w:rsidRPr="009B1AA9">
        <w:rPr>
          <w:sz w:val="24"/>
        </w:rPr>
        <w:t xml:space="preserve"> </w:t>
      </w:r>
      <w:r w:rsidR="009B1AA9">
        <w:rPr>
          <w:sz w:val="24"/>
        </w:rPr>
        <w:br/>
      </w:r>
      <w:r w:rsidRPr="009B1AA9">
        <w:rPr>
          <w:sz w:val="24"/>
        </w:rPr>
        <w:t>Godkjent fiskerihavn, har vært et lite fiskevær som i dag ikke har så mange fastboende igjen, i sommer månedene er det mange som ferierer der ute.</w:t>
      </w:r>
    </w:p>
    <w:p w14:paraId="56C56CD1" w14:textId="4F4874A8" w:rsidR="00B72522" w:rsidRPr="009B1AA9" w:rsidRDefault="00B72522" w:rsidP="00B72522">
      <w:pPr>
        <w:rPr>
          <w:sz w:val="24"/>
        </w:rPr>
      </w:pPr>
      <w:r w:rsidRPr="009B1AA9">
        <w:rPr>
          <w:rStyle w:val="Sterkutheving"/>
        </w:rPr>
        <w:t>Reinfjord:</w:t>
      </w:r>
      <w:r w:rsidRPr="009B1AA9">
        <w:rPr>
          <w:sz w:val="24"/>
        </w:rPr>
        <w:t xml:space="preserve"> </w:t>
      </w:r>
      <w:r w:rsidR="009B1AA9">
        <w:rPr>
          <w:sz w:val="24"/>
        </w:rPr>
        <w:br/>
      </w:r>
      <w:r w:rsidRPr="009B1AA9">
        <w:rPr>
          <w:sz w:val="24"/>
        </w:rPr>
        <w:t>Her er det bare en liten kommunal kai igjen som rutebåten ligger til ved anløp. I Reinfjord var det for en del år siden fiskebruk, som nå er lagt ned, bare bygningene og kaia er igjen. Som i dag eies av private.</w:t>
      </w:r>
    </w:p>
    <w:p w14:paraId="6EEC7446" w14:textId="06ECAB2B" w:rsidR="00B72522" w:rsidRPr="009B1AA9" w:rsidRDefault="00B72522" w:rsidP="00B72522">
      <w:pPr>
        <w:rPr>
          <w:sz w:val="24"/>
        </w:rPr>
      </w:pPr>
      <w:r w:rsidRPr="00A05256">
        <w:rPr>
          <w:rStyle w:val="Sterkutheving"/>
        </w:rPr>
        <w:t>Valanhamn:</w:t>
      </w:r>
      <w:r w:rsidR="009B1AA9">
        <w:rPr>
          <w:sz w:val="24"/>
          <w:u w:val="single"/>
        </w:rPr>
        <w:br/>
      </w:r>
      <w:r w:rsidRPr="009B1AA9">
        <w:rPr>
          <w:sz w:val="24"/>
        </w:rPr>
        <w:t>Kommunal kai</w:t>
      </w:r>
    </w:p>
    <w:p w14:paraId="0035A648" w14:textId="660C74E0" w:rsidR="00B72522" w:rsidRPr="009B1AA9" w:rsidRDefault="00B72522" w:rsidP="00B72522">
      <w:pPr>
        <w:rPr>
          <w:sz w:val="24"/>
        </w:rPr>
      </w:pPr>
      <w:r w:rsidRPr="00A05256">
        <w:rPr>
          <w:rStyle w:val="Sterkutheving"/>
        </w:rPr>
        <w:t>Skorpa</w:t>
      </w:r>
      <w:r w:rsidRPr="009B1AA9">
        <w:rPr>
          <w:sz w:val="24"/>
          <w:u w:val="single"/>
        </w:rPr>
        <w:t>:</w:t>
      </w:r>
      <w:r w:rsidRPr="009B1AA9">
        <w:rPr>
          <w:sz w:val="24"/>
        </w:rPr>
        <w:t xml:space="preserve"> </w:t>
      </w:r>
      <w:r w:rsidR="00A05256">
        <w:rPr>
          <w:sz w:val="24"/>
        </w:rPr>
        <w:br/>
      </w:r>
      <w:r w:rsidRPr="009B1AA9">
        <w:rPr>
          <w:sz w:val="24"/>
        </w:rPr>
        <w:t>Kommunal kai</w:t>
      </w:r>
    </w:p>
    <w:p w14:paraId="2538CD95" w14:textId="3534DB4F" w:rsidR="00B72522" w:rsidRPr="009B1AA9" w:rsidRDefault="00B72522" w:rsidP="00B72522">
      <w:pPr>
        <w:rPr>
          <w:sz w:val="24"/>
        </w:rPr>
      </w:pPr>
      <w:r w:rsidRPr="00A05256">
        <w:rPr>
          <w:rStyle w:val="Sterkutheving"/>
        </w:rPr>
        <w:t>Jøkelfjord:</w:t>
      </w:r>
      <w:r w:rsidRPr="009B1AA9">
        <w:rPr>
          <w:sz w:val="24"/>
        </w:rPr>
        <w:t xml:space="preserve"> </w:t>
      </w:r>
      <w:r w:rsidR="00A05256">
        <w:rPr>
          <w:sz w:val="24"/>
        </w:rPr>
        <w:br/>
      </w:r>
      <w:r w:rsidRPr="009B1AA9">
        <w:rPr>
          <w:sz w:val="24"/>
        </w:rPr>
        <w:t>MOWI Norway AS driver laksebruk på det gamle området der Jøkelfjord fiskebruk lå</w:t>
      </w:r>
    </w:p>
    <w:p w14:paraId="0F33942A" w14:textId="77777777" w:rsidR="00B72522" w:rsidRPr="00B72522" w:rsidRDefault="00B72522" w:rsidP="00B72522"/>
    <w:p w14:paraId="48C7D89D" w14:textId="49A5C5AA" w:rsidR="00B72522" w:rsidRPr="00B72522" w:rsidRDefault="009B1AA9" w:rsidP="00FD10F9">
      <w:pPr>
        <w:pStyle w:val="Overskrift2"/>
      </w:pPr>
      <w:bookmarkStart w:id="97" w:name="_Toc50704535"/>
      <w:r>
        <w:t>Kommunale boliger og tjenestebygg</w:t>
      </w:r>
      <w:bookmarkEnd w:id="97"/>
    </w:p>
    <w:p w14:paraId="35CDD235" w14:textId="77777777" w:rsidR="00B72522" w:rsidRPr="00A05256" w:rsidRDefault="00B72522" w:rsidP="00B72522">
      <w:pPr>
        <w:rPr>
          <w:sz w:val="24"/>
        </w:rPr>
      </w:pPr>
      <w:r w:rsidRPr="00A05256">
        <w:rPr>
          <w:sz w:val="24"/>
        </w:rPr>
        <w:t>Kvænangen kommune har i dag en boligmasse som består av 80 boligenheter som utgjør ca. 5090 m²</w:t>
      </w:r>
    </w:p>
    <w:p w14:paraId="3406068F" w14:textId="20962E23" w:rsidR="00304916" w:rsidRDefault="00E82B73" w:rsidP="00B72522">
      <w:pPr>
        <w:rPr>
          <w:sz w:val="24"/>
        </w:rPr>
      </w:pPr>
      <w:r>
        <w:rPr>
          <w:sz w:val="24"/>
        </w:rPr>
        <w:t>En tilstandsanalyse fra 2014</w:t>
      </w:r>
      <w:r w:rsidR="00B72522" w:rsidRPr="00A05256">
        <w:rPr>
          <w:sz w:val="24"/>
        </w:rPr>
        <w:t xml:space="preserve"> viser at det er</w:t>
      </w:r>
      <w:r>
        <w:rPr>
          <w:sz w:val="24"/>
        </w:rPr>
        <w:t xml:space="preserve"> et betydelig etterslep på vedlikeholdet, så det er</w:t>
      </w:r>
      <w:r w:rsidR="00B72522" w:rsidRPr="00A05256">
        <w:rPr>
          <w:sz w:val="24"/>
        </w:rPr>
        <w:t xml:space="preserve"> behov for betydelige økonomiske midler til vedlikehold. Kvænangen står overfor utfordringer på grunn av den demografiske utviklingen. </w:t>
      </w:r>
      <w:r>
        <w:rPr>
          <w:sz w:val="24"/>
        </w:rPr>
        <w:br/>
      </w:r>
      <w:r w:rsidR="00B72522" w:rsidRPr="00A05256">
        <w:rPr>
          <w:sz w:val="24"/>
        </w:rPr>
        <w:t>Å tilby rett type boliger: eldrebolig</w:t>
      </w:r>
      <w:r>
        <w:rPr>
          <w:sz w:val="24"/>
        </w:rPr>
        <w:t>er, omsorgsboliger eller «vanlige boliger»</w:t>
      </w:r>
      <w:r w:rsidR="00B72522" w:rsidRPr="00A05256">
        <w:rPr>
          <w:sz w:val="24"/>
        </w:rPr>
        <w:t xml:space="preserve"> er </w:t>
      </w:r>
      <w:r>
        <w:rPr>
          <w:sz w:val="24"/>
        </w:rPr>
        <w:t xml:space="preserve">viktig. </w:t>
      </w:r>
      <w:r>
        <w:rPr>
          <w:sz w:val="24"/>
        </w:rPr>
        <w:br/>
        <w:t>B</w:t>
      </w:r>
      <w:r w:rsidR="00B72522" w:rsidRPr="00A05256">
        <w:rPr>
          <w:sz w:val="24"/>
        </w:rPr>
        <w:t xml:space="preserve">ehovet for </w:t>
      </w:r>
      <w:r>
        <w:rPr>
          <w:sz w:val="24"/>
        </w:rPr>
        <w:t>nye og bedre tilrettelagte</w:t>
      </w:r>
      <w:r w:rsidR="00B72522" w:rsidRPr="00A05256">
        <w:rPr>
          <w:sz w:val="24"/>
        </w:rPr>
        <w:t xml:space="preserve"> boenheter for enslige og arbeidstakere i helsesektoren</w:t>
      </w:r>
      <w:r>
        <w:rPr>
          <w:sz w:val="24"/>
        </w:rPr>
        <w:t xml:space="preserve">, mindre enheter </w:t>
      </w:r>
      <w:r w:rsidR="00B72522" w:rsidRPr="00A05256">
        <w:rPr>
          <w:sz w:val="24"/>
        </w:rPr>
        <w:t xml:space="preserve">er </w:t>
      </w:r>
      <w:r>
        <w:rPr>
          <w:sz w:val="24"/>
        </w:rPr>
        <w:t>ofte etterspurt.</w:t>
      </w:r>
    </w:p>
    <w:p w14:paraId="064411CC" w14:textId="77777777" w:rsidR="00304916" w:rsidRDefault="00304916">
      <w:pPr>
        <w:rPr>
          <w:sz w:val="24"/>
        </w:rPr>
      </w:pPr>
      <w:r>
        <w:rPr>
          <w:sz w:val="24"/>
        </w:rPr>
        <w:br w:type="page"/>
      </w:r>
    </w:p>
    <w:p w14:paraId="6D31EB6A" w14:textId="2256C244" w:rsidR="00A05256" w:rsidRDefault="00A05256" w:rsidP="00FD10F9">
      <w:pPr>
        <w:pStyle w:val="Overskrift1"/>
      </w:pPr>
      <w:bookmarkStart w:id="98" w:name="_Toc50704536"/>
      <w:r w:rsidRPr="00FD10F9">
        <w:lastRenderedPageBreak/>
        <w:t>Kommunens</w:t>
      </w:r>
      <w:r>
        <w:t xml:space="preserve"> organisasjon og tjenester</w:t>
      </w:r>
      <w:bookmarkEnd w:id="98"/>
    </w:p>
    <w:p w14:paraId="4F8586FC" w14:textId="77777777" w:rsidR="00CE51AF" w:rsidRDefault="00B72522" w:rsidP="00B72522">
      <w:r w:rsidRPr="00A05256">
        <w:rPr>
          <w:sz w:val="24"/>
        </w:rPr>
        <w:t>Kvænangen kommunes politiske organisering omfatter  fra 2020 kommunestyre og formannskap.</w:t>
      </w:r>
      <w:r w:rsidRPr="00A05256">
        <w:rPr>
          <w:sz w:val="24"/>
        </w:rPr>
        <w:br/>
        <w:t>I tillegg har kommunen Administrasjonsutvalg, Arbeidsmiljøutvalg, Eldreråd, Fondsstyre, Råd for funksjonshemmede og Klagenemnd.</w:t>
      </w:r>
      <w:r w:rsidR="00F42447" w:rsidRPr="00F42447">
        <w:rPr>
          <w:noProof/>
          <w:sz w:val="24"/>
          <w:lang w:eastAsia="nb-NO"/>
        </w:rPr>
        <w:t xml:space="preserve"> </w:t>
      </w:r>
      <w:r w:rsidR="00F42447">
        <w:rPr>
          <w:noProof/>
          <w:sz w:val="24"/>
          <w:lang w:eastAsia="nb-NO"/>
        </w:rPr>
        <w:br/>
      </w:r>
      <w:r w:rsidR="00F42447">
        <w:rPr>
          <w:noProof/>
          <w:sz w:val="24"/>
          <w:lang w:eastAsia="nb-NO"/>
        </w:rPr>
        <w:br/>
      </w:r>
    </w:p>
    <w:p w14:paraId="50984B03" w14:textId="4F8AE3AC" w:rsidR="00CE51AF" w:rsidRDefault="00CE51AF" w:rsidP="00CE51AF">
      <w:pPr>
        <w:pStyle w:val="Bildetekst"/>
        <w:keepNext/>
      </w:pPr>
      <w:bookmarkStart w:id="99" w:name="_Toc50701707"/>
      <w:r>
        <w:t xml:space="preserve">Figur </w:t>
      </w:r>
      <w:fldSimple w:instr=" SEQ Figur \* ARABIC ">
        <w:r w:rsidR="00760740">
          <w:rPr>
            <w:noProof/>
          </w:rPr>
          <w:t>30</w:t>
        </w:r>
      </w:fldSimple>
      <w:r>
        <w:t xml:space="preserve"> Organisasjonskart Kvænangen kommune</w:t>
      </w:r>
      <w:bookmarkEnd w:id="99"/>
    </w:p>
    <w:p w14:paraId="6636647A" w14:textId="5A85867E" w:rsidR="00B72522" w:rsidRPr="00A05256" w:rsidRDefault="00F42447" w:rsidP="00B72522">
      <w:pPr>
        <w:rPr>
          <w:sz w:val="24"/>
        </w:rPr>
      </w:pPr>
      <w:r>
        <w:rPr>
          <w:noProof/>
          <w:sz w:val="24"/>
          <w:lang w:eastAsia="nb-NO"/>
        </w:rPr>
        <w:drawing>
          <wp:inline distT="0" distB="0" distL="0" distR="0" wp14:anchorId="79C4F3CB" wp14:editId="13C9A2D8">
            <wp:extent cx="5632450" cy="6331596"/>
            <wp:effectExtent l="0" t="0" r="6350" b="0"/>
            <wp:docPr id="476" name="Bild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34420" cy="6333810"/>
                    </a:xfrm>
                    <a:prstGeom prst="rect">
                      <a:avLst/>
                    </a:prstGeom>
                    <a:noFill/>
                  </pic:spPr>
                </pic:pic>
              </a:graphicData>
            </a:graphic>
          </wp:inline>
        </w:drawing>
      </w:r>
    </w:p>
    <w:p w14:paraId="48A96E64" w14:textId="77777777" w:rsidR="00FD10F9" w:rsidRPr="00FD10F9" w:rsidRDefault="00A05256" w:rsidP="00FD10F9">
      <w:pPr>
        <w:pStyle w:val="Overskrift2"/>
        <w:rPr>
          <w:rStyle w:val="Sterkutheving"/>
          <w:i w:val="0"/>
          <w:iCs w:val="0"/>
          <w:color w:val="2E74B5" w:themeColor="accent1" w:themeShade="BF"/>
          <w:sz w:val="26"/>
          <w:u w:val="none"/>
        </w:rPr>
      </w:pPr>
      <w:bookmarkStart w:id="100" w:name="_Toc50704537"/>
      <w:r w:rsidRPr="00FD10F9">
        <w:rPr>
          <w:rStyle w:val="Sterkutheving"/>
          <w:i w:val="0"/>
          <w:iCs w:val="0"/>
          <w:color w:val="2E74B5" w:themeColor="accent1" w:themeShade="BF"/>
          <w:sz w:val="26"/>
          <w:u w:val="none"/>
        </w:rPr>
        <w:lastRenderedPageBreak/>
        <w:t>Administrativ organisering</w:t>
      </w:r>
      <w:bookmarkEnd w:id="100"/>
    </w:p>
    <w:p w14:paraId="5ADF26C0" w14:textId="279D0539" w:rsidR="00FD10F9" w:rsidRDefault="00B72522" w:rsidP="00B72522">
      <w:pPr>
        <w:rPr>
          <w:noProof/>
          <w:sz w:val="24"/>
          <w:lang w:eastAsia="nb-NO"/>
        </w:rPr>
      </w:pPr>
      <w:r w:rsidRPr="00A05256">
        <w:rPr>
          <w:sz w:val="24"/>
        </w:rPr>
        <w:t>Administrasjonen ledes av kommunedirektøren fra Rådhuset. Den administrative organiseringen er til vurdering. Sentraladministrasjonen består også av en Seniorrådgiver og et servicekontor med to ansatte. Kommunen er med i NorIKT og vi har 2 ansatte og 1 lærling som jobber som IT-medarbeidere i kommunen.</w:t>
      </w:r>
      <w:r w:rsidR="002E277B" w:rsidRPr="002E277B">
        <w:rPr>
          <w:noProof/>
          <w:sz w:val="24"/>
          <w:lang w:eastAsia="nb-NO"/>
        </w:rPr>
        <w:t xml:space="preserve"> </w:t>
      </w:r>
    </w:p>
    <w:p w14:paraId="0F7E6DB3" w14:textId="52748355" w:rsidR="00FD10F9" w:rsidRPr="00FD10F9" w:rsidRDefault="00A05256" w:rsidP="00FD10F9">
      <w:pPr>
        <w:pStyle w:val="Overskrift2"/>
        <w:rPr>
          <w:rStyle w:val="Overskrift2Tegn"/>
          <w:b/>
        </w:rPr>
      </w:pPr>
      <w:bookmarkStart w:id="101" w:name="_Toc50704538"/>
      <w:r w:rsidRPr="00FD10F9">
        <w:rPr>
          <w:rStyle w:val="Overskrift2Tegn"/>
          <w:b/>
        </w:rPr>
        <w:t>Økonomikontoret</w:t>
      </w:r>
      <w:bookmarkEnd w:id="101"/>
    </w:p>
    <w:p w14:paraId="1DB99DBC" w14:textId="69236FA1" w:rsidR="00B72522" w:rsidRPr="00A05256" w:rsidRDefault="00B72522" w:rsidP="00B72522">
      <w:pPr>
        <w:rPr>
          <w:i/>
          <w:iCs/>
          <w:color w:val="5B9BD5" w:themeColor="accent1"/>
          <w:sz w:val="24"/>
          <w:u w:val="single"/>
        </w:rPr>
      </w:pPr>
      <w:r w:rsidRPr="00A05256">
        <w:rPr>
          <w:sz w:val="24"/>
        </w:rPr>
        <w:t>Kontoret består av en økonomisjef og to medarbeidere</w:t>
      </w:r>
    </w:p>
    <w:p w14:paraId="424B9F4E" w14:textId="2E218733" w:rsidR="00FD10F9" w:rsidRPr="00FD10F9" w:rsidRDefault="00A05256" w:rsidP="00FD10F9">
      <w:pPr>
        <w:pStyle w:val="Overskrift2"/>
        <w:rPr>
          <w:rStyle w:val="Sterkutheving"/>
          <w:i w:val="0"/>
          <w:iCs w:val="0"/>
          <w:color w:val="2E74B5" w:themeColor="accent1" w:themeShade="BF"/>
          <w:sz w:val="26"/>
          <w:u w:val="none"/>
        </w:rPr>
      </w:pPr>
      <w:bookmarkStart w:id="102" w:name="_Toc50704539"/>
      <w:r w:rsidRPr="00FD10F9">
        <w:rPr>
          <w:rStyle w:val="Sterkutheving"/>
          <w:i w:val="0"/>
          <w:iCs w:val="0"/>
          <w:color w:val="2E74B5" w:themeColor="accent1" w:themeShade="BF"/>
          <w:sz w:val="26"/>
          <w:u w:val="none"/>
        </w:rPr>
        <w:t xml:space="preserve">NUT </w:t>
      </w:r>
      <w:r w:rsidR="00004156">
        <w:rPr>
          <w:rStyle w:val="Sterkutheving"/>
          <w:i w:val="0"/>
          <w:iCs w:val="0"/>
          <w:color w:val="2E74B5" w:themeColor="accent1" w:themeShade="BF"/>
          <w:sz w:val="26"/>
          <w:u w:val="none"/>
        </w:rPr>
        <w:t>(Etat for Næring, utvikling og teknisk)</w:t>
      </w:r>
      <w:bookmarkEnd w:id="102"/>
    </w:p>
    <w:p w14:paraId="72ACE32D" w14:textId="77777777" w:rsidR="00004156" w:rsidRPr="00E82B73" w:rsidRDefault="00004156" w:rsidP="00004156">
      <w:pPr>
        <w:spacing w:before="120" w:after="0" w:line="240" w:lineRule="auto"/>
        <w:rPr>
          <w:rFonts w:cstheme="minorHAnsi"/>
          <w:sz w:val="24"/>
          <w:szCs w:val="24"/>
        </w:rPr>
      </w:pPr>
      <w:r w:rsidRPr="00E82B73">
        <w:rPr>
          <w:rFonts w:cstheme="minorHAnsi"/>
          <w:sz w:val="24"/>
          <w:szCs w:val="24"/>
        </w:rPr>
        <w:t xml:space="preserve">NUT har tre avdelinger; driftsavdeling, renholdsavdeling, beredskap brann, samt den administrative delen. </w:t>
      </w:r>
    </w:p>
    <w:p w14:paraId="17D07F33" w14:textId="30BBE4F7" w:rsidR="00FD10F9" w:rsidRPr="00E82B73" w:rsidRDefault="00004156" w:rsidP="00FD10F9">
      <w:pPr>
        <w:pStyle w:val="Ingenmellomrom"/>
        <w:rPr>
          <w:rFonts w:cstheme="minorHAnsi"/>
          <w:sz w:val="24"/>
        </w:rPr>
      </w:pPr>
      <w:r w:rsidRPr="00E82B73">
        <w:rPr>
          <w:rFonts w:cstheme="minorHAnsi"/>
          <w:sz w:val="24"/>
        </w:rPr>
        <w:t>Administrasjonen</w:t>
      </w:r>
      <w:r w:rsidR="00B72522" w:rsidRPr="00E82B73">
        <w:rPr>
          <w:rFonts w:cstheme="minorHAnsi"/>
          <w:sz w:val="24"/>
        </w:rPr>
        <w:t xml:space="preserve"> har seks ansatte inkludert Etatsleder</w:t>
      </w:r>
      <w:r w:rsidRPr="00E82B73">
        <w:rPr>
          <w:rFonts w:cstheme="minorHAnsi"/>
          <w:sz w:val="24"/>
        </w:rPr>
        <w:t xml:space="preserve">, </w:t>
      </w:r>
      <w:r w:rsidR="00B72522" w:rsidRPr="00E82B73">
        <w:rPr>
          <w:rFonts w:cstheme="minorHAnsi"/>
          <w:sz w:val="24"/>
        </w:rPr>
        <w:t>f</w:t>
      </w:r>
      <w:r w:rsidRPr="00E82B73">
        <w:rPr>
          <w:rFonts w:cstheme="minorHAnsi"/>
          <w:sz w:val="24"/>
        </w:rPr>
        <w:t>em ansatte i drif</w:t>
      </w:r>
      <w:r w:rsidR="00E82B73">
        <w:rPr>
          <w:rFonts w:cstheme="minorHAnsi"/>
          <w:sz w:val="24"/>
        </w:rPr>
        <w:t>tsavdelingen inkludert leder, elleve</w:t>
      </w:r>
      <w:r w:rsidR="00B72522" w:rsidRPr="00E82B73">
        <w:rPr>
          <w:rFonts w:cstheme="minorHAnsi"/>
          <w:sz w:val="24"/>
        </w:rPr>
        <w:t xml:space="preserve"> </w:t>
      </w:r>
      <w:r w:rsidRPr="00E82B73">
        <w:rPr>
          <w:rFonts w:cstheme="minorHAnsi"/>
          <w:sz w:val="24"/>
        </w:rPr>
        <w:t xml:space="preserve">på renholdsiden inkludert </w:t>
      </w:r>
      <w:r w:rsidR="00240E07" w:rsidRPr="00E82B73">
        <w:rPr>
          <w:rFonts w:cstheme="minorHAnsi"/>
          <w:sz w:val="24"/>
        </w:rPr>
        <w:t xml:space="preserve">40% renholdsleder og beredskap brann har seksten delstillinger. </w:t>
      </w:r>
      <w:r w:rsidR="00062632">
        <w:rPr>
          <w:rFonts w:cstheme="minorHAnsi"/>
          <w:sz w:val="24"/>
        </w:rPr>
        <w:br/>
      </w:r>
      <w:r w:rsidR="00B72522" w:rsidRPr="00E82B73">
        <w:rPr>
          <w:rFonts w:cstheme="minorHAnsi"/>
          <w:sz w:val="24"/>
        </w:rPr>
        <w:t>Sektoren leverer en blanding av egne og anskaffede tjenester. Ansvaret omfatter plan- og byggesaker, reguleringsplaner, kart og oppmåling, brannvern, vann og avløp, motorferdsel i utmark, kommunale formålsbygg og boliger, kommunalt eide næringsbygg, andre næringsanlegg, kommunale veier, grøntanlegg, landbruk samt kommunale avgifter.</w:t>
      </w:r>
      <w:r w:rsidR="00B72522" w:rsidRPr="00E82B73">
        <w:rPr>
          <w:rFonts w:cstheme="minorHAnsi"/>
          <w:sz w:val="24"/>
        </w:rPr>
        <w:br/>
        <w:t xml:space="preserve">Plan, byggesaker og regulering leveres som en blanding av egen produksjon og anskaffede tjenester. </w:t>
      </w:r>
      <w:r w:rsidR="00062632">
        <w:rPr>
          <w:rFonts w:cstheme="minorHAnsi"/>
          <w:sz w:val="24"/>
        </w:rPr>
        <w:br/>
        <w:t>Administrasjonen NUT</w:t>
      </w:r>
      <w:r w:rsidR="00B72522" w:rsidRPr="00E82B73">
        <w:rPr>
          <w:rFonts w:cstheme="minorHAnsi"/>
          <w:sz w:val="24"/>
        </w:rPr>
        <w:t xml:space="preserve"> har en byggesaksb</w:t>
      </w:r>
      <w:r w:rsidR="00062632">
        <w:rPr>
          <w:rFonts w:cstheme="minorHAnsi"/>
          <w:sz w:val="24"/>
        </w:rPr>
        <w:t>ehandler, en arealplanlegger,</w:t>
      </w:r>
      <w:r w:rsidR="00B72522" w:rsidRPr="00E82B73">
        <w:rPr>
          <w:rFonts w:cstheme="minorHAnsi"/>
          <w:sz w:val="24"/>
        </w:rPr>
        <w:t xml:space="preserve"> en </w:t>
      </w:r>
      <w:r w:rsidR="00062632">
        <w:rPr>
          <w:rFonts w:cstheme="minorHAnsi"/>
          <w:sz w:val="24"/>
        </w:rPr>
        <w:t>rådgiver næring og utvikling</w:t>
      </w:r>
      <w:r w:rsidR="00B72522" w:rsidRPr="00E82B73">
        <w:rPr>
          <w:rFonts w:cstheme="minorHAnsi"/>
          <w:sz w:val="24"/>
        </w:rPr>
        <w:t>, en rådgi</w:t>
      </w:r>
      <w:r w:rsidR="00062632">
        <w:rPr>
          <w:rFonts w:cstheme="minorHAnsi"/>
          <w:sz w:val="24"/>
        </w:rPr>
        <w:t>ver landbruk og utmarksnæring,</w:t>
      </w:r>
      <w:r w:rsidR="00B72522" w:rsidRPr="00E82B73">
        <w:rPr>
          <w:rFonts w:cstheme="minorHAnsi"/>
          <w:sz w:val="24"/>
        </w:rPr>
        <w:t xml:space="preserve"> en avdeli</w:t>
      </w:r>
      <w:r w:rsidR="00062632">
        <w:rPr>
          <w:rFonts w:cstheme="minorHAnsi"/>
          <w:sz w:val="24"/>
        </w:rPr>
        <w:t>ngsingeniør anlegg og en leder.</w:t>
      </w:r>
    </w:p>
    <w:p w14:paraId="5B0E2378" w14:textId="77777777" w:rsidR="00FD10F9" w:rsidRDefault="00FD10F9" w:rsidP="00FD10F9">
      <w:pPr>
        <w:pStyle w:val="Ingenmellomrom"/>
        <w:rPr>
          <w:sz w:val="24"/>
        </w:rPr>
      </w:pPr>
    </w:p>
    <w:p w14:paraId="7F8A6098" w14:textId="34AC8F9C" w:rsidR="00A05256" w:rsidRPr="00C42C13" w:rsidRDefault="00A05256" w:rsidP="00C42C13">
      <w:pPr>
        <w:pStyle w:val="Overskrift2"/>
        <w:rPr>
          <w:rStyle w:val="Sterkutheving"/>
          <w:i w:val="0"/>
          <w:iCs w:val="0"/>
          <w:color w:val="2E74B5" w:themeColor="accent1" w:themeShade="BF"/>
          <w:sz w:val="26"/>
          <w:u w:val="none"/>
        </w:rPr>
      </w:pPr>
      <w:bookmarkStart w:id="103" w:name="_Toc50704540"/>
      <w:r w:rsidRPr="00C42C13">
        <w:rPr>
          <w:rStyle w:val="Sterkutheving"/>
          <w:i w:val="0"/>
          <w:iCs w:val="0"/>
          <w:color w:val="2E74B5" w:themeColor="accent1" w:themeShade="BF"/>
          <w:sz w:val="26"/>
          <w:u w:val="none"/>
        </w:rPr>
        <w:t>Helse- og omsorgssektor</w:t>
      </w:r>
      <w:bookmarkEnd w:id="103"/>
    </w:p>
    <w:p w14:paraId="7AA8A120" w14:textId="77777777" w:rsidR="00A05256" w:rsidRPr="00A05256" w:rsidRDefault="00A05256" w:rsidP="00A05256">
      <w:pPr>
        <w:pStyle w:val="Ingenmellomrom"/>
        <w:rPr>
          <w:sz w:val="24"/>
        </w:rPr>
      </w:pPr>
      <w:r w:rsidRPr="00A05256">
        <w:rPr>
          <w:sz w:val="24"/>
        </w:rPr>
        <w:t>Følgende tjeneste er organisert under helse- og omsorgssektoren:</w:t>
      </w:r>
    </w:p>
    <w:p w14:paraId="323A36D8" w14:textId="77777777" w:rsidR="00A05256" w:rsidRPr="00A05256" w:rsidRDefault="00A05256" w:rsidP="00A05256">
      <w:pPr>
        <w:pStyle w:val="Listeavsnitt"/>
        <w:numPr>
          <w:ilvl w:val="0"/>
          <w:numId w:val="16"/>
        </w:numPr>
        <w:rPr>
          <w:sz w:val="24"/>
        </w:rPr>
      </w:pPr>
      <w:r w:rsidRPr="00A05256">
        <w:rPr>
          <w:sz w:val="24"/>
        </w:rPr>
        <w:t>Sykehjem (langtids og korttidsplasser, ØHD plass)</w:t>
      </w:r>
    </w:p>
    <w:p w14:paraId="7E56DDCC" w14:textId="77777777" w:rsidR="00A05256" w:rsidRPr="00A05256" w:rsidRDefault="00A05256" w:rsidP="00A05256">
      <w:pPr>
        <w:pStyle w:val="Listeavsnitt"/>
        <w:numPr>
          <w:ilvl w:val="0"/>
          <w:numId w:val="16"/>
        </w:numPr>
        <w:rPr>
          <w:sz w:val="24"/>
        </w:rPr>
      </w:pPr>
      <w:r w:rsidRPr="00A05256">
        <w:rPr>
          <w:sz w:val="24"/>
        </w:rPr>
        <w:t>Kjøkken (ligger under sykehjemmet «Gargo»)</w:t>
      </w:r>
    </w:p>
    <w:p w14:paraId="6587D970" w14:textId="77777777" w:rsidR="00A05256" w:rsidRPr="00A05256" w:rsidRDefault="00A05256" w:rsidP="00A05256">
      <w:pPr>
        <w:pStyle w:val="Listeavsnitt"/>
        <w:numPr>
          <w:ilvl w:val="0"/>
          <w:numId w:val="16"/>
        </w:numPr>
        <w:rPr>
          <w:sz w:val="24"/>
        </w:rPr>
      </w:pPr>
      <w:r w:rsidRPr="00A05256">
        <w:rPr>
          <w:sz w:val="24"/>
        </w:rPr>
        <w:t>Hjemmetjenesten (hjemmesykepleien, hjemmehjelp og dagsenter)</w:t>
      </w:r>
    </w:p>
    <w:p w14:paraId="27AD811F" w14:textId="77777777" w:rsidR="00A05256" w:rsidRPr="00A05256" w:rsidRDefault="00A05256" w:rsidP="00A05256">
      <w:pPr>
        <w:pStyle w:val="Listeavsnitt"/>
        <w:numPr>
          <w:ilvl w:val="0"/>
          <w:numId w:val="16"/>
        </w:numPr>
        <w:rPr>
          <w:sz w:val="24"/>
        </w:rPr>
      </w:pPr>
      <w:r w:rsidRPr="00A05256">
        <w:rPr>
          <w:sz w:val="24"/>
        </w:rPr>
        <w:t>Legetjenesten</w:t>
      </w:r>
    </w:p>
    <w:p w14:paraId="463F3729" w14:textId="77777777" w:rsidR="00A05256" w:rsidRPr="00A05256" w:rsidRDefault="00A05256" w:rsidP="00A05256">
      <w:pPr>
        <w:pStyle w:val="Listeavsnitt"/>
        <w:numPr>
          <w:ilvl w:val="0"/>
          <w:numId w:val="16"/>
        </w:numPr>
        <w:rPr>
          <w:sz w:val="24"/>
        </w:rPr>
      </w:pPr>
      <w:r w:rsidRPr="00A05256">
        <w:rPr>
          <w:sz w:val="24"/>
        </w:rPr>
        <w:t>Fysioterapi</w:t>
      </w:r>
    </w:p>
    <w:p w14:paraId="023402E1" w14:textId="77777777" w:rsidR="00A05256" w:rsidRPr="00A05256" w:rsidRDefault="00A05256" w:rsidP="00A05256">
      <w:pPr>
        <w:pStyle w:val="Listeavsnitt"/>
        <w:numPr>
          <w:ilvl w:val="0"/>
          <w:numId w:val="16"/>
        </w:numPr>
        <w:rPr>
          <w:sz w:val="24"/>
        </w:rPr>
      </w:pPr>
      <w:r w:rsidRPr="00A05256">
        <w:rPr>
          <w:sz w:val="24"/>
        </w:rPr>
        <w:t>Ergoterapi</w:t>
      </w:r>
    </w:p>
    <w:p w14:paraId="423AEF2C" w14:textId="77777777" w:rsidR="00A05256" w:rsidRDefault="00A05256" w:rsidP="00A05256">
      <w:pPr>
        <w:pStyle w:val="Listeavsnitt"/>
        <w:numPr>
          <w:ilvl w:val="0"/>
          <w:numId w:val="16"/>
        </w:numPr>
        <w:rPr>
          <w:sz w:val="24"/>
        </w:rPr>
      </w:pPr>
      <w:r w:rsidRPr="00A05256">
        <w:rPr>
          <w:sz w:val="24"/>
        </w:rPr>
        <w:t>Helsestasjon</w:t>
      </w:r>
    </w:p>
    <w:p w14:paraId="3480D4A2" w14:textId="76F22323" w:rsidR="00A05256" w:rsidRPr="00A05256" w:rsidRDefault="00A05256" w:rsidP="00A05256">
      <w:pPr>
        <w:pStyle w:val="Listeavsnitt"/>
        <w:numPr>
          <w:ilvl w:val="0"/>
          <w:numId w:val="16"/>
        </w:numPr>
        <w:rPr>
          <w:sz w:val="24"/>
        </w:rPr>
      </w:pPr>
      <w:r w:rsidRPr="00A05256">
        <w:rPr>
          <w:sz w:val="24"/>
        </w:rPr>
        <w:t>Psykisk helse og rustjenesten</w:t>
      </w:r>
    </w:p>
    <w:p w14:paraId="0F4C6861" w14:textId="77777777" w:rsidR="00B72522" w:rsidRPr="00A05256" w:rsidRDefault="00B72522" w:rsidP="00B72522">
      <w:pPr>
        <w:rPr>
          <w:sz w:val="24"/>
        </w:rPr>
      </w:pPr>
      <w:r w:rsidRPr="00A05256">
        <w:rPr>
          <w:sz w:val="24"/>
        </w:rPr>
        <w:t>Sektoren har en Etatsleder og hver avdeling har hver sin enhetsleder. Enhetslederne har et overordnet ansvar for daglig drift i hele sektoren. Gargo sykehjem gir tilbud om langtids- og korttidsopphold, i tillegg til en plass for øyeblikkelig hjelp (ØHD).</w:t>
      </w:r>
      <w:r w:rsidRPr="00A05256">
        <w:rPr>
          <w:sz w:val="24"/>
        </w:rPr>
        <w:br/>
        <w:t>Hjemmetjenesten er bemannet dag og kveld (døgnbemanning er under utredning) og yter hjemmesykepleie og praktisk bistand til hjemmeboende. Psykisk helse og rustjenesten er organisert som en egen avdeling.</w:t>
      </w:r>
      <w:r w:rsidRPr="00A05256">
        <w:rPr>
          <w:sz w:val="24"/>
        </w:rPr>
        <w:br/>
        <w:t>Legekontoret har 3 leger og 1 turnuslege samt to medarbeidere i resepsjonen og en på laboratoriet. Legene ivaretar legevakt (øyeblikkelig hjelp) utenom legekontorets åpningstid.</w:t>
      </w:r>
      <w:r w:rsidRPr="00A05256">
        <w:rPr>
          <w:sz w:val="24"/>
        </w:rPr>
        <w:br/>
      </w:r>
      <w:r w:rsidRPr="00A05256">
        <w:rPr>
          <w:sz w:val="24"/>
        </w:rPr>
        <w:lastRenderedPageBreak/>
        <w:t>Fysioterapiavdelingen er lokalisert på helsesenteret (kommunehuset avd. helse) og fysioterapeutene driver også frisklivssentralen.</w:t>
      </w:r>
    </w:p>
    <w:p w14:paraId="014CF9A1" w14:textId="77777777" w:rsidR="00B72522" w:rsidRPr="00A05256" w:rsidRDefault="00B72522" w:rsidP="00B72522">
      <w:pPr>
        <w:rPr>
          <w:sz w:val="24"/>
        </w:rPr>
      </w:pPr>
      <w:r w:rsidRPr="00A05256">
        <w:rPr>
          <w:sz w:val="24"/>
        </w:rPr>
        <w:t>Kvænangen kommune har tatt i bruk flere velferdsteknologiske løsninger. Trygghetsalarmer er i drift og det vil være tilbud om alarmer med GPS sporing ved behov. Mobil omsorg er tatt i bruk i hjemmetjenesten. Sektoren benytter Noklus og War som internkontrollsystem.</w:t>
      </w:r>
    </w:p>
    <w:p w14:paraId="0111454C" w14:textId="6DEB7F20" w:rsidR="00B72522" w:rsidRDefault="00B72522" w:rsidP="00B72522">
      <w:pPr>
        <w:rPr>
          <w:sz w:val="24"/>
        </w:rPr>
      </w:pPr>
      <w:r w:rsidRPr="00A05256">
        <w:rPr>
          <w:sz w:val="24"/>
        </w:rPr>
        <w:t>Det opplyses at tilbakemeldingen fra brukerne og pårørende om tjenesten er jevnt god ...</w:t>
      </w:r>
    </w:p>
    <w:p w14:paraId="77FB160B" w14:textId="39EEFF4F" w:rsidR="00F769E6" w:rsidRPr="00C42C13" w:rsidRDefault="00B72522" w:rsidP="00C42C13">
      <w:pPr>
        <w:pStyle w:val="Overskrift2"/>
        <w:rPr>
          <w:rStyle w:val="Sterkutheving"/>
          <w:i w:val="0"/>
          <w:iCs w:val="0"/>
          <w:color w:val="2E74B5" w:themeColor="accent1" w:themeShade="BF"/>
          <w:sz w:val="26"/>
          <w:u w:val="none"/>
        </w:rPr>
      </w:pPr>
      <w:r w:rsidRPr="00C42C13">
        <w:rPr>
          <w:rStyle w:val="Sterkutheving"/>
          <w:i w:val="0"/>
          <w:iCs w:val="0"/>
          <w:color w:val="2E74B5" w:themeColor="accent1" w:themeShade="BF"/>
          <w:sz w:val="26"/>
          <w:u w:val="none"/>
        </w:rPr>
        <w:t xml:space="preserve"> </w:t>
      </w:r>
      <w:bookmarkStart w:id="104" w:name="_Toc50704541"/>
      <w:r w:rsidRPr="00C42C13">
        <w:rPr>
          <w:rStyle w:val="Sterkutheving"/>
          <w:i w:val="0"/>
          <w:iCs w:val="0"/>
          <w:color w:val="2E74B5" w:themeColor="accent1" w:themeShade="BF"/>
          <w:sz w:val="26"/>
          <w:u w:val="none"/>
        </w:rPr>
        <w:t>Oppvekstsektoren</w:t>
      </w:r>
      <w:bookmarkEnd w:id="104"/>
    </w:p>
    <w:p w14:paraId="0E9C23BE" w14:textId="659D1F5B" w:rsidR="00B72522" w:rsidRPr="00B72522" w:rsidRDefault="00B72522" w:rsidP="00B72522">
      <w:r w:rsidRPr="00A05256">
        <w:rPr>
          <w:sz w:val="24"/>
        </w:rPr>
        <w:t>Oppvekstsektoren består av skoleverket, voksenopplæring, kulturskole, skolefritidsordning (SFO), barnehage, ungdomsklubb, språksenter, forebyggende enhet, kulturkontor og bibliotek.</w:t>
      </w:r>
      <w:r w:rsidRPr="00A05256">
        <w:rPr>
          <w:sz w:val="24"/>
        </w:rPr>
        <w:br/>
        <w:t>Forebyggende enhet består av skolehelsetjenesten(Helsesøster), PP-tjenesten og barnevern.</w:t>
      </w:r>
      <w:r w:rsidRPr="00A05256">
        <w:rPr>
          <w:sz w:val="24"/>
        </w:rPr>
        <w:br/>
        <w:t xml:space="preserve">Sektoren disponerer, flerbrukshuset med museum, en idretts-/flerbrukshall, svømmehall. </w:t>
      </w:r>
      <w:r w:rsidRPr="00A05256">
        <w:rPr>
          <w:sz w:val="24"/>
        </w:rPr>
        <w:br/>
        <w:t xml:space="preserve">Museum i Burfjord er en del av Nord-Troms Museum som har hovedkontor på Storslett (Halti), det bruker å være utstillinger på </w:t>
      </w:r>
      <w:r w:rsidR="00C42C13" w:rsidRPr="00A05256">
        <w:rPr>
          <w:sz w:val="24"/>
        </w:rPr>
        <w:t>museet</w:t>
      </w:r>
      <w:r w:rsidRPr="00A05256">
        <w:rPr>
          <w:sz w:val="24"/>
        </w:rPr>
        <w:t xml:space="preserve"> flere ganger i året. Det er også et stort magasin i  Kjelleren på flerbrukshuset som </w:t>
      </w:r>
      <w:r w:rsidR="00C42C13" w:rsidRPr="00A05256">
        <w:rPr>
          <w:sz w:val="24"/>
        </w:rPr>
        <w:t>mu</w:t>
      </w:r>
      <w:r w:rsidR="00C42C13">
        <w:rPr>
          <w:sz w:val="24"/>
        </w:rPr>
        <w:t>s</w:t>
      </w:r>
      <w:r w:rsidR="00C42C13" w:rsidRPr="00A05256">
        <w:rPr>
          <w:sz w:val="24"/>
        </w:rPr>
        <w:t>eet</w:t>
      </w:r>
      <w:r w:rsidRPr="00A05256">
        <w:rPr>
          <w:sz w:val="24"/>
        </w:rPr>
        <w:t xml:space="preserve"> disponerer.</w:t>
      </w:r>
      <w:r w:rsidRPr="00A05256">
        <w:rPr>
          <w:sz w:val="24"/>
        </w:rPr>
        <w:br/>
      </w:r>
      <w:r w:rsidRPr="00B72522">
        <w:t>Kvænangen Folkebibliotek har lokaler på kommunehuset i Burfjord. Kirkekontoret i Kvænangen har også kontorer på kommunehuset.</w:t>
      </w:r>
    </w:p>
    <w:p w14:paraId="1653962F" w14:textId="77777777" w:rsidR="00F769E6" w:rsidRPr="00F769E6" w:rsidRDefault="00B72522" w:rsidP="00F769E6">
      <w:pPr>
        <w:pStyle w:val="Overskrift2"/>
        <w:rPr>
          <w:rStyle w:val="Sterkutheving"/>
          <w:i w:val="0"/>
          <w:iCs w:val="0"/>
          <w:color w:val="2E74B5" w:themeColor="accent1" w:themeShade="BF"/>
          <w:sz w:val="26"/>
          <w:u w:val="none"/>
        </w:rPr>
      </w:pPr>
      <w:bookmarkStart w:id="105" w:name="_Toc50704542"/>
      <w:r w:rsidRPr="00F769E6">
        <w:rPr>
          <w:rStyle w:val="Sterkutheving"/>
          <w:i w:val="0"/>
          <w:iCs w:val="0"/>
          <w:color w:val="2E74B5" w:themeColor="accent1" w:themeShade="BF"/>
          <w:sz w:val="26"/>
          <w:u w:val="none"/>
        </w:rPr>
        <w:t>NAV</w:t>
      </w:r>
      <w:bookmarkEnd w:id="105"/>
    </w:p>
    <w:p w14:paraId="1713F8AB" w14:textId="7222CFBA" w:rsidR="00B72522" w:rsidRPr="00B72522" w:rsidRDefault="00B72522" w:rsidP="00B72522">
      <w:r w:rsidRPr="00B72522">
        <w:t>NAV Kvænangen er</w:t>
      </w:r>
      <w:r w:rsidR="00F42447">
        <w:t xml:space="preserve"> et kommunalt- statlig partnerskap</w:t>
      </w:r>
      <w:r w:rsidRPr="00B72522">
        <w:t xml:space="preserve"> med to ansatte lokalt og er sortert under kommunedirektøren.</w:t>
      </w:r>
    </w:p>
    <w:p w14:paraId="01289E1C" w14:textId="77777777" w:rsidR="00F769E6" w:rsidRPr="00F769E6" w:rsidRDefault="00B72522" w:rsidP="00F769E6">
      <w:pPr>
        <w:pStyle w:val="Overskrift2"/>
        <w:rPr>
          <w:rStyle w:val="Sterkutheving"/>
          <w:i w:val="0"/>
          <w:iCs w:val="0"/>
          <w:color w:val="2E74B5" w:themeColor="accent1" w:themeShade="BF"/>
          <w:sz w:val="26"/>
          <w:u w:val="none"/>
        </w:rPr>
      </w:pPr>
      <w:bookmarkStart w:id="106" w:name="_Toc50704543"/>
      <w:r w:rsidRPr="00F769E6">
        <w:rPr>
          <w:rStyle w:val="Sterkutheving"/>
          <w:i w:val="0"/>
          <w:iCs w:val="0"/>
          <w:color w:val="2E74B5" w:themeColor="accent1" w:themeShade="BF"/>
          <w:sz w:val="26"/>
          <w:u w:val="none"/>
        </w:rPr>
        <w:t>Brannvesenet Nord</w:t>
      </w:r>
      <w:bookmarkEnd w:id="106"/>
    </w:p>
    <w:p w14:paraId="74376BA2" w14:textId="3F7B884C" w:rsidR="00B72522" w:rsidRPr="00B72522" w:rsidRDefault="00B72522" w:rsidP="00B72522">
      <w:r w:rsidRPr="00B72522">
        <w:t xml:space="preserve">Brannvernsamarbeidet er organisert som et vertskommunesamarbeid etter kommunelovens §20-2 Vertskommunesamarbeid og §20-4 Samarbeidsavtale. Det er fem kommuner som samarbeider med en brannsjef og to avdelingsledere (forebyggende og beredskap). Alle fem kommunene har lokal deltidsmannskap i 1,33% stilling. </w:t>
      </w:r>
    </w:p>
    <w:p w14:paraId="77F79E00" w14:textId="45EE9316" w:rsidR="00F769E6" w:rsidRPr="00C42C13" w:rsidRDefault="00B72522" w:rsidP="00C42C13">
      <w:pPr>
        <w:pStyle w:val="Overskrift2"/>
        <w:rPr>
          <w:rStyle w:val="Sterkutheving"/>
          <w:i w:val="0"/>
          <w:iCs w:val="0"/>
          <w:color w:val="2E74B5" w:themeColor="accent1" w:themeShade="BF"/>
          <w:sz w:val="26"/>
          <w:u w:val="none"/>
        </w:rPr>
      </w:pPr>
      <w:bookmarkStart w:id="107" w:name="_Toc50704544"/>
      <w:r w:rsidRPr="00C42C13">
        <w:rPr>
          <w:rStyle w:val="Sterkutheving"/>
          <w:i w:val="0"/>
          <w:iCs w:val="0"/>
          <w:color w:val="2E74B5" w:themeColor="accent1" w:themeShade="BF"/>
          <w:sz w:val="26"/>
          <w:u w:val="none"/>
        </w:rPr>
        <w:t>Digitalisering av tjenester</w:t>
      </w:r>
      <w:bookmarkEnd w:id="107"/>
    </w:p>
    <w:p w14:paraId="0D290E31" w14:textId="0E4E96B0" w:rsidR="00B72522" w:rsidRPr="00B72522" w:rsidRDefault="00B72522" w:rsidP="00B72522">
      <w:r w:rsidRPr="00B72522">
        <w:t>Kommunens nettsted benyttes for å informere om kommunen og tjenester. En selvbetjeningsportal med en lang rekke skjema er i bruk. Tekniske tjenester har en relativ lav grad av digitaliserte tjenester, noen program som brukes er «Gata mi» og «Varsling24»</w:t>
      </w:r>
    </w:p>
    <w:p w14:paraId="1891CEBF" w14:textId="668FB0F5" w:rsidR="00AA5124" w:rsidRPr="00C42C13" w:rsidRDefault="00B72522" w:rsidP="00C42C13">
      <w:pPr>
        <w:pStyle w:val="Overskrift2"/>
        <w:rPr>
          <w:rStyle w:val="Sterkutheving"/>
          <w:i w:val="0"/>
          <w:iCs w:val="0"/>
          <w:color w:val="2E74B5" w:themeColor="accent1" w:themeShade="BF"/>
          <w:sz w:val="26"/>
          <w:u w:val="none"/>
        </w:rPr>
      </w:pPr>
      <w:bookmarkStart w:id="108" w:name="_Toc50704545"/>
      <w:r w:rsidRPr="00C42C13">
        <w:rPr>
          <w:rStyle w:val="Sterkutheving"/>
          <w:i w:val="0"/>
          <w:iCs w:val="0"/>
          <w:color w:val="2E74B5" w:themeColor="accent1" w:themeShade="BF"/>
          <w:sz w:val="26"/>
          <w:u w:val="none"/>
        </w:rPr>
        <w:t>Etiske retningslinjer</w:t>
      </w:r>
      <w:bookmarkEnd w:id="108"/>
    </w:p>
    <w:p w14:paraId="7B12320F" w14:textId="507AF83B" w:rsidR="00B72522" w:rsidRPr="00B72522" w:rsidRDefault="00B72522" w:rsidP="00B72522">
      <w:r w:rsidRPr="00B72522">
        <w:t>Kommunestyret vedtok i 2019 (sak 74/19) et sett med etiske retningslinjer for folkevalgte og ansatte.</w:t>
      </w:r>
    </w:p>
    <w:p w14:paraId="170F7CD6" w14:textId="383C4269" w:rsidR="00AA5124" w:rsidRPr="00C42C13" w:rsidRDefault="00B72522" w:rsidP="00C42C13">
      <w:pPr>
        <w:pStyle w:val="Overskrift2"/>
        <w:rPr>
          <w:rStyle w:val="Sterkutheving"/>
          <w:i w:val="0"/>
          <w:iCs w:val="0"/>
          <w:color w:val="2E74B5" w:themeColor="accent1" w:themeShade="BF"/>
          <w:sz w:val="26"/>
          <w:u w:val="none"/>
        </w:rPr>
      </w:pPr>
      <w:bookmarkStart w:id="109" w:name="_Toc50704546"/>
      <w:r w:rsidRPr="00C42C13">
        <w:rPr>
          <w:rStyle w:val="Sterkutheving"/>
          <w:i w:val="0"/>
          <w:iCs w:val="0"/>
          <w:color w:val="2E74B5" w:themeColor="accent1" w:themeShade="BF"/>
          <w:sz w:val="26"/>
          <w:u w:val="none"/>
        </w:rPr>
        <w:t>Innkjøpsrutiner</w:t>
      </w:r>
      <w:bookmarkEnd w:id="109"/>
    </w:p>
    <w:p w14:paraId="04175580" w14:textId="79F715E2" w:rsidR="00B72522" w:rsidRPr="00B72522" w:rsidRDefault="00B72522" w:rsidP="00B72522">
      <w:r w:rsidRPr="00B72522">
        <w:t>Kommunens anskaffelser er regulert i «Innkjøpssamarbeidet i Nord-Troms», jf. KS sak 10/</w:t>
      </w:r>
    </w:p>
    <w:p w14:paraId="1E00807E" w14:textId="73376FF7" w:rsidR="00AA5124" w:rsidRPr="00C42C13" w:rsidRDefault="00B72522" w:rsidP="00C42C13">
      <w:pPr>
        <w:pStyle w:val="Overskrift2"/>
        <w:rPr>
          <w:rStyle w:val="Sterkutheving"/>
          <w:i w:val="0"/>
          <w:iCs w:val="0"/>
          <w:color w:val="2E74B5" w:themeColor="accent1" w:themeShade="BF"/>
          <w:sz w:val="26"/>
          <w:u w:val="none"/>
        </w:rPr>
      </w:pPr>
      <w:bookmarkStart w:id="110" w:name="_Toc50704547"/>
      <w:r w:rsidRPr="00C42C13">
        <w:rPr>
          <w:rStyle w:val="Sterkutheving"/>
          <w:i w:val="0"/>
          <w:iCs w:val="0"/>
          <w:color w:val="2E74B5" w:themeColor="accent1" w:themeShade="BF"/>
          <w:sz w:val="26"/>
          <w:u w:val="none"/>
        </w:rPr>
        <w:t>Helse, miljø og sikkerhet</w:t>
      </w:r>
      <w:bookmarkEnd w:id="110"/>
    </w:p>
    <w:p w14:paraId="0E37C048" w14:textId="1DB403BF" w:rsidR="00B72522" w:rsidRPr="00B72522" w:rsidRDefault="00B72522" w:rsidP="00B72522">
      <w:r w:rsidRPr="00B72522">
        <w:t>Kvænangen kommune har avtale med INVENI om bedriftshelsetjenester. Sykefraværet i 2019 var på 9,6% som fortsatt er høyt. Grunnet vakanse i sentraladministrasjonen er ikke forebyggende arbeid med sykefravær og arbeidsmiljø prioritert.</w:t>
      </w:r>
      <w:r w:rsidRPr="00B72522">
        <w:br/>
        <w:t>Kvænangen kommune er IA-bedrift. Internkontrollsystem for HMS er Compilo.</w:t>
      </w:r>
    </w:p>
    <w:p w14:paraId="397A0E08" w14:textId="0559F9A9" w:rsidR="00AA5124" w:rsidRPr="00C42C13" w:rsidRDefault="00B72522" w:rsidP="00C42C13">
      <w:pPr>
        <w:pStyle w:val="Overskrift2"/>
        <w:rPr>
          <w:rStyle w:val="Sterkutheving"/>
          <w:i w:val="0"/>
          <w:iCs w:val="0"/>
          <w:color w:val="2E74B5" w:themeColor="accent1" w:themeShade="BF"/>
          <w:sz w:val="26"/>
          <w:u w:val="none"/>
        </w:rPr>
      </w:pPr>
      <w:bookmarkStart w:id="111" w:name="_Toc50704548"/>
      <w:r w:rsidRPr="00C42C13">
        <w:rPr>
          <w:rStyle w:val="Sterkutheving"/>
          <w:i w:val="0"/>
          <w:iCs w:val="0"/>
          <w:color w:val="2E74B5" w:themeColor="accent1" w:themeShade="BF"/>
          <w:sz w:val="26"/>
          <w:u w:val="none"/>
        </w:rPr>
        <w:lastRenderedPageBreak/>
        <w:t>Interkommunalt samarbeid og annet samarbeid oppsummert</w:t>
      </w:r>
      <w:bookmarkEnd w:id="111"/>
    </w:p>
    <w:p w14:paraId="7C399777" w14:textId="77777777" w:rsidR="007F36BC" w:rsidRDefault="00B72522" w:rsidP="00B72522">
      <w:r w:rsidRPr="00B72522">
        <w:t>Kommunen har en velutviklet samarbeidsstruktur for tjenester, som er omtalt flere steder i dette dokumentet. (IT, Brann, barnevern).</w:t>
      </w:r>
    </w:p>
    <w:p w14:paraId="4142313E" w14:textId="77777777" w:rsidR="007F36BC" w:rsidRDefault="007F36BC">
      <w:r>
        <w:br w:type="page"/>
      </w:r>
    </w:p>
    <w:p w14:paraId="2A44C719" w14:textId="28168790" w:rsidR="00A05256" w:rsidRPr="00B72522" w:rsidRDefault="00A05256" w:rsidP="00A05256">
      <w:pPr>
        <w:pStyle w:val="Overskrift1"/>
      </w:pPr>
      <w:bookmarkStart w:id="112" w:name="_Toc50704549"/>
      <w:r>
        <w:lastRenderedPageBreak/>
        <w:t>Kommunal økonomi</w:t>
      </w:r>
      <w:bookmarkEnd w:id="112"/>
    </w:p>
    <w:p w14:paraId="22EA132F" w14:textId="4A75FB4A" w:rsidR="00177D16" w:rsidRPr="00B72522" w:rsidRDefault="00B72522" w:rsidP="00B72522">
      <w:r w:rsidRPr="00B72522">
        <w:br/>
        <w:t>Nord-Troms kommunene med Orange farge for Kvænangen.</w:t>
      </w:r>
    </w:p>
    <w:p w14:paraId="03FB12B2" w14:textId="7D61DBAA" w:rsidR="00CE51AF" w:rsidRDefault="00CE51AF" w:rsidP="00CE51AF">
      <w:pPr>
        <w:pStyle w:val="Bildetekst"/>
        <w:keepNext/>
      </w:pPr>
      <w:bookmarkStart w:id="113" w:name="_Toc50701708"/>
      <w:r>
        <w:t xml:space="preserve">Figur </w:t>
      </w:r>
      <w:fldSimple w:instr=" SEQ Figur \* ARABIC ">
        <w:r w:rsidR="00760740">
          <w:rPr>
            <w:noProof/>
          </w:rPr>
          <w:t>31</w:t>
        </w:r>
      </w:fldSimple>
      <w:r>
        <w:t xml:space="preserve"> Nettodriftsresultat av driftsinntekter , kilde SSB</w:t>
      </w:r>
      <w:bookmarkEnd w:id="113"/>
    </w:p>
    <w:p w14:paraId="08EEC986" w14:textId="77777777" w:rsidR="00B72522" w:rsidRPr="00B72522" w:rsidRDefault="00B72522" w:rsidP="00B72522">
      <w:r w:rsidRPr="00B72522">
        <w:rPr>
          <w:noProof/>
          <w:lang w:eastAsia="nb-NO"/>
        </w:rPr>
        <w:drawing>
          <wp:inline distT="0" distB="0" distL="0" distR="0" wp14:anchorId="68590E19" wp14:editId="3B7ED37D">
            <wp:extent cx="5710687" cy="2907152"/>
            <wp:effectExtent l="0" t="0" r="4445" b="7620"/>
            <wp:docPr id="25" name="Bilde 25" descr="C:\Users\bm3005\Pictures\ChartHandl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3005\Pictures\ChartHandler (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3832" cy="2908753"/>
                    </a:xfrm>
                    <a:prstGeom prst="rect">
                      <a:avLst/>
                    </a:prstGeom>
                    <a:noFill/>
                    <a:ln>
                      <a:noFill/>
                    </a:ln>
                  </pic:spPr>
                </pic:pic>
              </a:graphicData>
            </a:graphic>
          </wp:inline>
        </w:drawing>
      </w:r>
    </w:p>
    <w:p w14:paraId="63278E2C" w14:textId="77777777" w:rsidR="00A05256" w:rsidRPr="00A05256" w:rsidRDefault="00A05256" w:rsidP="00B72522">
      <w:pPr>
        <w:rPr>
          <w:sz w:val="24"/>
        </w:rPr>
      </w:pPr>
    </w:p>
    <w:p w14:paraId="4BB5BCD2" w14:textId="57C8E091" w:rsidR="00B72522" w:rsidRPr="00A05256" w:rsidRDefault="00B72522" w:rsidP="00B72522">
      <w:pPr>
        <w:rPr>
          <w:sz w:val="24"/>
        </w:rPr>
      </w:pPr>
      <w:r w:rsidRPr="00A05256">
        <w:rPr>
          <w:sz w:val="24"/>
        </w:rPr>
        <w:tab/>
      </w:r>
      <w:r w:rsidRPr="00A05256">
        <w:rPr>
          <w:sz w:val="24"/>
        </w:rPr>
        <w:tab/>
      </w:r>
      <w:r w:rsidRPr="00A05256">
        <w:rPr>
          <w:sz w:val="24"/>
        </w:rPr>
        <w:tab/>
      </w:r>
      <w:r w:rsidR="00A05256" w:rsidRPr="00A05256">
        <w:rPr>
          <w:sz w:val="24"/>
        </w:rPr>
        <w:tab/>
      </w:r>
      <w:r w:rsidR="00C42C13">
        <w:rPr>
          <w:sz w:val="24"/>
        </w:rPr>
        <w:tab/>
      </w:r>
      <w:r w:rsidRPr="00A05256">
        <w:rPr>
          <w:sz w:val="24"/>
        </w:rPr>
        <w:t>2015</w:t>
      </w:r>
      <w:r w:rsidRPr="00A05256">
        <w:rPr>
          <w:sz w:val="24"/>
        </w:rPr>
        <w:tab/>
        <w:t>2016</w:t>
      </w:r>
      <w:r w:rsidRPr="00A05256">
        <w:rPr>
          <w:sz w:val="24"/>
        </w:rPr>
        <w:tab/>
        <w:t>2017</w:t>
      </w:r>
      <w:r w:rsidRPr="00A05256">
        <w:rPr>
          <w:sz w:val="24"/>
        </w:rPr>
        <w:tab/>
        <w:t>2018</w:t>
      </w:r>
      <w:r w:rsidRPr="00A05256">
        <w:rPr>
          <w:sz w:val="24"/>
        </w:rPr>
        <w:tab/>
        <w:t>2019</w:t>
      </w:r>
    </w:p>
    <w:p w14:paraId="1619A566" w14:textId="738F437F" w:rsidR="00B72522" w:rsidRPr="00A05256" w:rsidRDefault="00B72522" w:rsidP="00B72522">
      <w:pPr>
        <w:rPr>
          <w:sz w:val="24"/>
        </w:rPr>
      </w:pPr>
      <w:r w:rsidRPr="00A05256">
        <w:rPr>
          <w:sz w:val="24"/>
        </w:rPr>
        <w:t>1938 Lyngen</w:t>
      </w:r>
      <w:r w:rsidRPr="00A05256">
        <w:rPr>
          <w:sz w:val="24"/>
        </w:rPr>
        <w:tab/>
      </w:r>
      <w:r w:rsidRPr="00A05256">
        <w:rPr>
          <w:sz w:val="24"/>
        </w:rPr>
        <w:tab/>
      </w:r>
      <w:r w:rsidR="00A05256" w:rsidRPr="00A05256">
        <w:rPr>
          <w:sz w:val="24"/>
        </w:rPr>
        <w:tab/>
      </w:r>
      <w:r w:rsidRPr="00A05256">
        <w:rPr>
          <w:sz w:val="24"/>
        </w:rPr>
        <w:t xml:space="preserve"> </w:t>
      </w:r>
      <w:r w:rsidR="00C42C13">
        <w:rPr>
          <w:sz w:val="24"/>
        </w:rPr>
        <w:tab/>
      </w:r>
      <w:r w:rsidRPr="00A05256">
        <w:rPr>
          <w:sz w:val="24"/>
        </w:rPr>
        <w:t xml:space="preserve">  2,4</w:t>
      </w:r>
      <w:r w:rsidRPr="00A05256">
        <w:rPr>
          <w:sz w:val="24"/>
        </w:rPr>
        <w:tab/>
        <w:t xml:space="preserve">   3,1</w:t>
      </w:r>
      <w:r w:rsidRPr="00A05256">
        <w:rPr>
          <w:sz w:val="24"/>
        </w:rPr>
        <w:tab/>
        <w:t xml:space="preserve">   2,3</w:t>
      </w:r>
      <w:r w:rsidRPr="00A05256">
        <w:rPr>
          <w:sz w:val="24"/>
        </w:rPr>
        <w:tab/>
        <w:t xml:space="preserve">   2,1</w:t>
      </w:r>
      <w:r w:rsidRPr="00A05256">
        <w:rPr>
          <w:sz w:val="24"/>
        </w:rPr>
        <w:tab/>
        <w:t xml:space="preserve">   0,5</w:t>
      </w:r>
      <w:bookmarkStart w:id="114" w:name="_GoBack"/>
      <w:bookmarkEnd w:id="114"/>
    </w:p>
    <w:p w14:paraId="70EAFD1D" w14:textId="122CFFA3" w:rsidR="00B72522" w:rsidRPr="00A05256" w:rsidRDefault="00B72522" w:rsidP="00B72522">
      <w:pPr>
        <w:rPr>
          <w:sz w:val="24"/>
        </w:rPr>
      </w:pPr>
      <w:r w:rsidRPr="00A05256">
        <w:rPr>
          <w:sz w:val="24"/>
        </w:rPr>
        <w:t xml:space="preserve">1939 Storfjord </w:t>
      </w:r>
      <w:r w:rsidRPr="00A05256">
        <w:rPr>
          <w:sz w:val="24"/>
        </w:rPr>
        <w:tab/>
      </w:r>
      <w:r w:rsidRPr="00A05256">
        <w:rPr>
          <w:sz w:val="24"/>
        </w:rPr>
        <w:tab/>
      </w:r>
      <w:r w:rsidR="00A05256" w:rsidRPr="00A05256">
        <w:rPr>
          <w:sz w:val="24"/>
        </w:rPr>
        <w:tab/>
      </w:r>
      <w:r w:rsidRPr="00A05256">
        <w:rPr>
          <w:sz w:val="24"/>
        </w:rPr>
        <w:t xml:space="preserve">   5,7</w:t>
      </w:r>
      <w:r w:rsidRPr="00A05256">
        <w:rPr>
          <w:sz w:val="24"/>
        </w:rPr>
        <w:tab/>
        <w:t xml:space="preserve">   4,7</w:t>
      </w:r>
      <w:r w:rsidRPr="00A05256">
        <w:rPr>
          <w:sz w:val="24"/>
        </w:rPr>
        <w:tab/>
        <w:t xml:space="preserve">   3,4</w:t>
      </w:r>
      <w:r w:rsidRPr="00A05256">
        <w:rPr>
          <w:sz w:val="24"/>
        </w:rPr>
        <w:tab/>
        <w:t xml:space="preserve">   1,2</w:t>
      </w:r>
      <w:r w:rsidRPr="00A05256">
        <w:rPr>
          <w:sz w:val="24"/>
        </w:rPr>
        <w:tab/>
        <w:t xml:space="preserve">  -5,5</w:t>
      </w:r>
    </w:p>
    <w:p w14:paraId="01FD312F" w14:textId="7430C8EB" w:rsidR="00B72522" w:rsidRPr="00A05256" w:rsidRDefault="00B72522" w:rsidP="00B72522">
      <w:pPr>
        <w:rPr>
          <w:sz w:val="24"/>
        </w:rPr>
      </w:pPr>
      <w:r w:rsidRPr="00A05256">
        <w:rPr>
          <w:sz w:val="24"/>
        </w:rPr>
        <w:t xml:space="preserve">1940 Kåfjord </w:t>
      </w:r>
      <w:r w:rsidRPr="00A05256">
        <w:rPr>
          <w:sz w:val="24"/>
        </w:rPr>
        <w:tab/>
      </w:r>
      <w:r w:rsidRPr="00A05256">
        <w:rPr>
          <w:sz w:val="24"/>
        </w:rPr>
        <w:tab/>
      </w:r>
      <w:r w:rsidR="00A05256" w:rsidRPr="00A05256">
        <w:rPr>
          <w:sz w:val="24"/>
        </w:rPr>
        <w:tab/>
      </w:r>
      <w:r w:rsidR="00C42C13">
        <w:rPr>
          <w:sz w:val="24"/>
        </w:rPr>
        <w:tab/>
      </w:r>
      <w:r w:rsidRPr="00A05256">
        <w:rPr>
          <w:sz w:val="24"/>
        </w:rPr>
        <w:t xml:space="preserve">   3,9</w:t>
      </w:r>
      <w:r w:rsidRPr="00A05256">
        <w:rPr>
          <w:sz w:val="24"/>
        </w:rPr>
        <w:tab/>
        <w:t xml:space="preserve">  -5,8</w:t>
      </w:r>
      <w:r w:rsidRPr="00A05256">
        <w:rPr>
          <w:sz w:val="24"/>
        </w:rPr>
        <w:tab/>
        <w:t xml:space="preserve">   3,1</w:t>
      </w:r>
      <w:r w:rsidRPr="00A05256">
        <w:rPr>
          <w:sz w:val="24"/>
        </w:rPr>
        <w:tab/>
        <w:t xml:space="preserve">   2,3</w:t>
      </w:r>
      <w:r w:rsidRPr="00A05256">
        <w:rPr>
          <w:sz w:val="24"/>
        </w:rPr>
        <w:tab/>
        <w:t xml:space="preserve">  -4,2</w:t>
      </w:r>
    </w:p>
    <w:p w14:paraId="69547E10" w14:textId="37728E80" w:rsidR="00B72522" w:rsidRPr="00A05256" w:rsidRDefault="00B72522" w:rsidP="00B72522">
      <w:pPr>
        <w:rPr>
          <w:sz w:val="24"/>
        </w:rPr>
      </w:pPr>
      <w:r w:rsidRPr="00A05256">
        <w:rPr>
          <w:sz w:val="24"/>
        </w:rPr>
        <w:t>1941 Skjervøy</w:t>
      </w:r>
      <w:r w:rsidRPr="00A05256">
        <w:rPr>
          <w:sz w:val="24"/>
        </w:rPr>
        <w:tab/>
      </w:r>
      <w:r w:rsidRPr="00A05256">
        <w:rPr>
          <w:sz w:val="24"/>
        </w:rPr>
        <w:tab/>
      </w:r>
      <w:r w:rsidR="00A05256" w:rsidRPr="00A05256">
        <w:rPr>
          <w:sz w:val="24"/>
        </w:rPr>
        <w:tab/>
      </w:r>
      <w:r w:rsidR="00C42C13">
        <w:rPr>
          <w:sz w:val="24"/>
        </w:rPr>
        <w:tab/>
      </w:r>
      <w:r w:rsidRPr="00A05256">
        <w:rPr>
          <w:sz w:val="24"/>
        </w:rPr>
        <w:t xml:space="preserve">   3,6</w:t>
      </w:r>
      <w:r w:rsidRPr="00A05256">
        <w:rPr>
          <w:sz w:val="24"/>
        </w:rPr>
        <w:tab/>
        <w:t xml:space="preserve">   2,7</w:t>
      </w:r>
      <w:r w:rsidRPr="00A05256">
        <w:rPr>
          <w:sz w:val="24"/>
        </w:rPr>
        <w:tab/>
        <w:t xml:space="preserve">   1,6</w:t>
      </w:r>
      <w:r w:rsidRPr="00A05256">
        <w:rPr>
          <w:sz w:val="24"/>
        </w:rPr>
        <w:tab/>
        <w:t xml:space="preserve">   8,3</w:t>
      </w:r>
      <w:r w:rsidRPr="00A05256">
        <w:rPr>
          <w:sz w:val="24"/>
        </w:rPr>
        <w:tab/>
        <w:t xml:space="preserve">  -1,0</w:t>
      </w:r>
    </w:p>
    <w:p w14:paraId="6975092C" w14:textId="63838D27" w:rsidR="00B72522" w:rsidRPr="00A05256" w:rsidRDefault="00B72522" w:rsidP="00B72522">
      <w:pPr>
        <w:rPr>
          <w:sz w:val="24"/>
        </w:rPr>
      </w:pPr>
      <w:r w:rsidRPr="00A05256">
        <w:rPr>
          <w:sz w:val="24"/>
        </w:rPr>
        <w:t>1942 Nordreisa</w:t>
      </w:r>
      <w:r w:rsidRPr="00A05256">
        <w:rPr>
          <w:sz w:val="24"/>
        </w:rPr>
        <w:tab/>
        <w:t xml:space="preserve"> </w:t>
      </w:r>
      <w:r w:rsidRPr="00A05256">
        <w:rPr>
          <w:sz w:val="24"/>
        </w:rPr>
        <w:tab/>
      </w:r>
      <w:r w:rsidR="00A05256" w:rsidRPr="00A05256">
        <w:rPr>
          <w:sz w:val="24"/>
        </w:rPr>
        <w:tab/>
      </w:r>
      <w:r w:rsidRPr="00A05256">
        <w:rPr>
          <w:sz w:val="24"/>
        </w:rPr>
        <w:t xml:space="preserve">  -0,5</w:t>
      </w:r>
      <w:r w:rsidRPr="00A05256">
        <w:rPr>
          <w:sz w:val="24"/>
        </w:rPr>
        <w:tab/>
        <w:t xml:space="preserve">   7,6</w:t>
      </w:r>
      <w:r w:rsidRPr="00A05256">
        <w:rPr>
          <w:sz w:val="24"/>
        </w:rPr>
        <w:tab/>
        <w:t xml:space="preserve">   3,0</w:t>
      </w:r>
      <w:r w:rsidRPr="00A05256">
        <w:rPr>
          <w:sz w:val="24"/>
        </w:rPr>
        <w:tab/>
        <w:t xml:space="preserve">   1,8</w:t>
      </w:r>
      <w:r w:rsidRPr="00A05256">
        <w:rPr>
          <w:sz w:val="24"/>
        </w:rPr>
        <w:tab/>
        <w:t xml:space="preserve">  -3,6</w:t>
      </w:r>
    </w:p>
    <w:p w14:paraId="49EDDA44" w14:textId="5A511EDD" w:rsidR="00B72522" w:rsidRPr="00A05256" w:rsidRDefault="00B72522" w:rsidP="00B72522">
      <w:pPr>
        <w:rPr>
          <w:sz w:val="24"/>
        </w:rPr>
      </w:pPr>
      <w:r w:rsidRPr="00A05256">
        <w:rPr>
          <w:sz w:val="24"/>
        </w:rPr>
        <w:t>1943 Kvænangen</w:t>
      </w:r>
      <w:r w:rsidRPr="00A05256">
        <w:rPr>
          <w:sz w:val="24"/>
        </w:rPr>
        <w:tab/>
      </w:r>
      <w:r w:rsidR="00A05256" w:rsidRPr="00A05256">
        <w:rPr>
          <w:sz w:val="24"/>
        </w:rPr>
        <w:tab/>
      </w:r>
      <w:r w:rsidR="00C42C13">
        <w:rPr>
          <w:sz w:val="24"/>
        </w:rPr>
        <w:tab/>
      </w:r>
      <w:r w:rsidRPr="00A05256">
        <w:rPr>
          <w:sz w:val="24"/>
        </w:rPr>
        <w:t xml:space="preserve">  -2,4</w:t>
      </w:r>
      <w:r w:rsidRPr="00A05256">
        <w:rPr>
          <w:sz w:val="24"/>
        </w:rPr>
        <w:tab/>
        <w:t xml:space="preserve">   1,2</w:t>
      </w:r>
      <w:r w:rsidRPr="00A05256">
        <w:rPr>
          <w:sz w:val="24"/>
        </w:rPr>
        <w:tab/>
        <w:t xml:space="preserve">   2,0</w:t>
      </w:r>
      <w:r w:rsidRPr="00A05256">
        <w:rPr>
          <w:sz w:val="24"/>
        </w:rPr>
        <w:tab/>
        <w:t xml:space="preserve">  12,5</w:t>
      </w:r>
      <w:r w:rsidRPr="00A05256">
        <w:rPr>
          <w:sz w:val="24"/>
        </w:rPr>
        <w:tab/>
        <w:t xml:space="preserve">  -2,7</w:t>
      </w:r>
    </w:p>
    <w:p w14:paraId="44DB3127" w14:textId="287C8DAE" w:rsidR="00B72522" w:rsidRDefault="00B72522" w:rsidP="00B72522">
      <w:pPr>
        <w:rPr>
          <w:sz w:val="24"/>
        </w:rPr>
      </w:pPr>
      <w:r w:rsidRPr="00A05256">
        <w:rPr>
          <w:sz w:val="24"/>
        </w:rPr>
        <w:t xml:space="preserve">Netto driftsresultat (se grafen over) i prosent av driftsinntekter viser hvor mye av inntektene som er til disposisjon til avsetting og investering, etter at driftsutgifter og renter og avdrag er belastet driftsregnskapet. Korrigert for havbruksfondet var resultatet for 2018, 2,4%, et svært godt resultat. </w:t>
      </w:r>
      <w:r w:rsidR="002E277B">
        <w:rPr>
          <w:sz w:val="24"/>
        </w:rPr>
        <w:br/>
      </w:r>
      <w:r w:rsidRPr="00A05256">
        <w:rPr>
          <w:sz w:val="24"/>
        </w:rPr>
        <w:t>Resultatene har vært ujevnt de siste årene, og det forventes et svakere resultat i 2020.</w:t>
      </w:r>
      <w:r w:rsidRPr="00A05256">
        <w:rPr>
          <w:sz w:val="24"/>
        </w:rPr>
        <w:br/>
        <w:t>Økonomien karakteriseres som skjør i kommunens årsmelding, som påpeker at lånegjelden er økende.</w:t>
      </w:r>
      <w:r w:rsidRPr="00A05256">
        <w:rPr>
          <w:sz w:val="24"/>
        </w:rPr>
        <w:br/>
        <w:t>Kommunen planlegger ikke med inntekter fra havbruksfondet.</w:t>
      </w:r>
    </w:p>
    <w:p w14:paraId="4D541D5C" w14:textId="1C950383" w:rsidR="002E277B" w:rsidRDefault="002E277B" w:rsidP="00B72522">
      <w:pPr>
        <w:rPr>
          <w:sz w:val="24"/>
        </w:rPr>
      </w:pPr>
    </w:p>
    <w:p w14:paraId="1BB469E5" w14:textId="77777777" w:rsidR="002E277B" w:rsidRPr="00A05256" w:rsidRDefault="002E277B" w:rsidP="00B72522">
      <w:pPr>
        <w:rPr>
          <w:sz w:val="24"/>
        </w:rPr>
      </w:pPr>
    </w:p>
    <w:p w14:paraId="2A8FD5A2" w14:textId="465E33CF" w:rsidR="00B72522" w:rsidRDefault="00B72522" w:rsidP="00B72522">
      <w:pPr>
        <w:rPr>
          <w:sz w:val="24"/>
        </w:rPr>
      </w:pPr>
      <w:r w:rsidRPr="00A05256">
        <w:rPr>
          <w:sz w:val="24"/>
        </w:rPr>
        <w:lastRenderedPageBreak/>
        <w:t>Den langsiktige lånegjelden er økende. I økonomiplanen for 2020 – 2023 er det lagt opp til fortsatt økning. Kommunale foretaks gjeld kommer i tillegg.</w:t>
      </w:r>
    </w:p>
    <w:p w14:paraId="5946DB91" w14:textId="0B4D9634" w:rsidR="00760740" w:rsidRDefault="00760740" w:rsidP="00760740">
      <w:pPr>
        <w:pStyle w:val="Bildetekst"/>
        <w:keepNext/>
      </w:pPr>
      <w:bookmarkStart w:id="115" w:name="_Toc50701676"/>
      <w:r>
        <w:t xml:space="preserve">Tabell </w:t>
      </w:r>
      <w:fldSimple w:instr=" SEQ Tabell \* ARABIC ">
        <w:r>
          <w:rPr>
            <w:noProof/>
          </w:rPr>
          <w:t>11</w:t>
        </w:r>
      </w:fldSimple>
      <w:r>
        <w:t xml:space="preserve"> Utvikling av lånegjeld pr. innbygger</w:t>
      </w:r>
      <w:bookmarkEnd w:id="115"/>
    </w:p>
    <w:tbl>
      <w:tblPr>
        <w:tblW w:w="0" w:type="auto"/>
        <w:tblCellMar>
          <w:left w:w="0" w:type="dxa"/>
          <w:right w:w="0" w:type="dxa"/>
        </w:tblCellMar>
        <w:tblLook w:val="04A0" w:firstRow="1" w:lastRow="0" w:firstColumn="1" w:lastColumn="0" w:noHBand="0" w:noVBand="1"/>
      </w:tblPr>
      <w:tblGrid>
        <w:gridCol w:w="2242"/>
        <w:gridCol w:w="2270"/>
        <w:gridCol w:w="2270"/>
        <w:gridCol w:w="2270"/>
      </w:tblGrid>
      <w:tr w:rsidR="00A05256" w:rsidRPr="00A05256" w14:paraId="45BF36EC" w14:textId="77777777" w:rsidTr="00177D16">
        <w:tc>
          <w:tcPr>
            <w:tcW w:w="2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90576C" w14:textId="77777777" w:rsidR="00A05256" w:rsidRPr="00A05256" w:rsidRDefault="00A05256" w:rsidP="00A05256">
            <w:pPr>
              <w:jc w:val="center"/>
            </w:pP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7697DD" w14:textId="77777777" w:rsidR="00A05256" w:rsidRPr="00A05256" w:rsidRDefault="00A05256" w:rsidP="00A05256">
            <w:pPr>
              <w:jc w:val="center"/>
              <w:rPr>
                <w:b/>
              </w:rPr>
            </w:pPr>
            <w:r w:rsidRPr="00A05256">
              <w:rPr>
                <w:b/>
              </w:rPr>
              <w:t>2017</w:t>
            </w: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ACB3A7" w14:textId="77777777" w:rsidR="00A05256" w:rsidRPr="00A05256" w:rsidRDefault="00A05256" w:rsidP="00A05256">
            <w:pPr>
              <w:jc w:val="center"/>
              <w:rPr>
                <w:b/>
              </w:rPr>
            </w:pPr>
            <w:r w:rsidRPr="00A05256">
              <w:rPr>
                <w:b/>
              </w:rPr>
              <w:t>2018</w:t>
            </w: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74FA9C" w14:textId="77777777" w:rsidR="00A05256" w:rsidRPr="00A05256" w:rsidRDefault="00A05256" w:rsidP="00A05256">
            <w:pPr>
              <w:jc w:val="center"/>
              <w:rPr>
                <w:b/>
              </w:rPr>
            </w:pPr>
            <w:r w:rsidRPr="00A05256">
              <w:rPr>
                <w:b/>
              </w:rPr>
              <w:t>2019</w:t>
            </w:r>
          </w:p>
        </w:tc>
      </w:tr>
      <w:tr w:rsidR="00A05256" w:rsidRPr="00A05256" w14:paraId="192D82B3" w14:textId="77777777" w:rsidTr="00177D16">
        <w:tc>
          <w:tcPr>
            <w:tcW w:w="2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AC623" w14:textId="77777777" w:rsidR="00A05256" w:rsidRPr="00A05256" w:rsidRDefault="00A05256" w:rsidP="00A05256">
            <w:r w:rsidRPr="00A05256">
              <w:t>Totalt</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598014B7" w14:textId="77777777" w:rsidR="00A05256" w:rsidRPr="00A05256" w:rsidRDefault="00A05256" w:rsidP="00A05256">
            <w:pPr>
              <w:jc w:val="right"/>
            </w:pPr>
            <w:r w:rsidRPr="00A05256">
              <w:t>134 232 360,-</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21A78ED1" w14:textId="77777777" w:rsidR="00A05256" w:rsidRPr="00A05256" w:rsidRDefault="00A05256" w:rsidP="00A05256">
            <w:pPr>
              <w:jc w:val="right"/>
            </w:pPr>
            <w:r w:rsidRPr="00A05256">
              <w:t>158 885 330,-</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341EB5B4" w14:textId="77777777" w:rsidR="00A05256" w:rsidRPr="00A05256" w:rsidRDefault="00A05256" w:rsidP="00A05256">
            <w:pPr>
              <w:jc w:val="right"/>
            </w:pPr>
            <w:r w:rsidRPr="00A05256">
              <w:t>217 389 090,-</w:t>
            </w:r>
          </w:p>
        </w:tc>
      </w:tr>
      <w:tr w:rsidR="00A05256" w:rsidRPr="00A05256" w14:paraId="367CD3D1" w14:textId="77777777" w:rsidTr="00177D16">
        <w:tc>
          <w:tcPr>
            <w:tcW w:w="2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FBCB5F" w14:textId="77777777" w:rsidR="00A05256" w:rsidRPr="00A05256" w:rsidRDefault="00A05256" w:rsidP="00A05256">
            <w:r w:rsidRPr="00A05256">
              <w:t>Pr. innbygger</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33B5B3C9" w14:textId="77777777" w:rsidR="00A05256" w:rsidRPr="00A05256" w:rsidRDefault="00A05256" w:rsidP="00A05256">
            <w:pPr>
              <w:jc w:val="right"/>
              <w:rPr>
                <w:b/>
                <w:color w:val="FF0000"/>
              </w:rPr>
            </w:pPr>
            <w:r w:rsidRPr="00A05256">
              <w:rPr>
                <w:b/>
                <w:color w:val="FF0000"/>
              </w:rPr>
              <w:t>109 132,-</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5CBEE94E" w14:textId="77777777" w:rsidR="00A05256" w:rsidRPr="00A05256" w:rsidRDefault="00A05256" w:rsidP="00A05256">
            <w:pPr>
              <w:jc w:val="right"/>
              <w:rPr>
                <w:b/>
                <w:color w:val="FF0000"/>
              </w:rPr>
            </w:pPr>
            <w:r w:rsidRPr="00A05256">
              <w:rPr>
                <w:b/>
                <w:color w:val="FF0000"/>
              </w:rPr>
              <w:t>131 636,-</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23094A87" w14:textId="77777777" w:rsidR="00A05256" w:rsidRPr="00A05256" w:rsidRDefault="00A05256" w:rsidP="00A05256">
            <w:pPr>
              <w:jc w:val="right"/>
              <w:rPr>
                <w:b/>
                <w:color w:val="FF0000"/>
              </w:rPr>
            </w:pPr>
            <w:r w:rsidRPr="00A05256">
              <w:rPr>
                <w:b/>
                <w:color w:val="FF0000"/>
              </w:rPr>
              <w:t>183 760,-</w:t>
            </w:r>
          </w:p>
        </w:tc>
      </w:tr>
    </w:tbl>
    <w:p w14:paraId="5558BC75" w14:textId="69D43CFA" w:rsidR="002E277B" w:rsidRPr="00B72522" w:rsidRDefault="00B72522" w:rsidP="00B72522">
      <w:r w:rsidRPr="00B72522">
        <w:br/>
        <w:t xml:space="preserve">Statistisk rapporteres Kvænangen i Gruppe 06 – små kommuner med høye bundne kostnader per innbygger, for sammenligning, </w:t>
      </w:r>
      <w:r w:rsidRPr="00B72522">
        <w:br/>
      </w:r>
    </w:p>
    <w:p w14:paraId="40168DFC" w14:textId="4AED0398" w:rsidR="00760740" w:rsidRDefault="00760740" w:rsidP="00760740">
      <w:pPr>
        <w:pStyle w:val="Bildetekst"/>
        <w:keepNext/>
      </w:pPr>
      <w:bookmarkStart w:id="116" w:name="_Toc50701677"/>
      <w:r>
        <w:t xml:space="preserve">Tabell </w:t>
      </w:r>
      <w:fldSimple w:instr=" SEQ Tabell \* ARABIC ">
        <w:r>
          <w:rPr>
            <w:noProof/>
          </w:rPr>
          <w:t>12</w:t>
        </w:r>
      </w:fldSimple>
      <w:r>
        <w:t>Økonomiske nøkkeltall</w:t>
      </w:r>
      <w:bookmarkEnd w:id="116"/>
    </w:p>
    <w:tbl>
      <w:tblPr>
        <w:tblW w:w="0" w:type="auto"/>
        <w:tblLayout w:type="fixed"/>
        <w:tblCellMar>
          <w:left w:w="0" w:type="dxa"/>
          <w:right w:w="0" w:type="dxa"/>
        </w:tblCellMar>
        <w:tblLook w:val="04A0" w:firstRow="1" w:lastRow="0" w:firstColumn="1" w:lastColumn="0" w:noHBand="0" w:noVBand="1"/>
      </w:tblPr>
      <w:tblGrid>
        <w:gridCol w:w="2268"/>
        <w:gridCol w:w="1276"/>
        <w:gridCol w:w="1559"/>
        <w:gridCol w:w="1843"/>
        <w:gridCol w:w="1985"/>
      </w:tblGrid>
      <w:tr w:rsidR="00177D16" w:rsidRPr="00F718A8" w14:paraId="5D27AB4E" w14:textId="77777777" w:rsidTr="00177D16">
        <w:trPr>
          <w:tblHeader/>
        </w:trPr>
        <w:tc>
          <w:tcPr>
            <w:tcW w:w="2268" w:type="dxa"/>
            <w:tcBorders>
              <w:top w:val="nil"/>
              <w:left w:val="nil"/>
              <w:bottom w:val="single" w:sz="6" w:space="0" w:color="CCCCCC"/>
              <w:right w:val="single" w:sz="6" w:space="0" w:color="CCCCCC"/>
            </w:tcBorders>
            <w:shd w:val="clear" w:color="auto" w:fill="FFFFFF"/>
            <w:tcMar>
              <w:top w:w="240" w:type="dxa"/>
              <w:left w:w="240" w:type="dxa"/>
              <w:bottom w:w="120" w:type="dxa"/>
              <w:right w:w="240" w:type="dxa"/>
            </w:tcMar>
            <w:vAlign w:val="center"/>
            <w:hideMark/>
          </w:tcPr>
          <w:p w14:paraId="0A89EB59" w14:textId="77777777" w:rsidR="00177D16" w:rsidRPr="00525AEF" w:rsidRDefault="00177D16" w:rsidP="00177D16">
            <w:pPr>
              <w:spacing w:after="0" w:line="240" w:lineRule="auto"/>
              <w:rPr>
                <w:rStyle w:val="Sterk"/>
                <w:lang w:eastAsia="nb-NO"/>
              </w:rPr>
            </w:pPr>
            <w:r w:rsidRPr="00525AEF">
              <w:rPr>
                <w:rStyle w:val="Sterk"/>
                <w:lang w:eastAsia="nb-NO"/>
              </w:rPr>
              <w:t>Nøkkeltall</w:t>
            </w:r>
          </w:p>
        </w:tc>
        <w:tc>
          <w:tcPr>
            <w:tcW w:w="1276" w:type="dxa"/>
            <w:tcBorders>
              <w:top w:val="nil"/>
              <w:left w:val="nil"/>
              <w:bottom w:val="single" w:sz="6" w:space="0" w:color="CCCCCC"/>
              <w:right w:val="single" w:sz="6" w:space="0" w:color="CCCCCC"/>
            </w:tcBorders>
            <w:shd w:val="clear" w:color="auto" w:fill="FFFFFF"/>
            <w:tcMar>
              <w:top w:w="240" w:type="dxa"/>
              <w:left w:w="240" w:type="dxa"/>
              <w:bottom w:w="120" w:type="dxa"/>
              <w:right w:w="240" w:type="dxa"/>
            </w:tcMar>
            <w:vAlign w:val="center"/>
            <w:hideMark/>
          </w:tcPr>
          <w:p w14:paraId="681673E5" w14:textId="77777777" w:rsidR="00177D16" w:rsidRPr="00525AEF" w:rsidRDefault="00177D16" w:rsidP="00177D16">
            <w:pPr>
              <w:spacing w:after="0" w:line="240" w:lineRule="auto"/>
              <w:jc w:val="right"/>
              <w:rPr>
                <w:rStyle w:val="Sterk"/>
                <w:lang w:eastAsia="nb-NO"/>
              </w:rPr>
            </w:pPr>
            <w:r w:rsidRPr="00525AEF">
              <w:rPr>
                <w:rStyle w:val="Sterk"/>
                <w:lang w:eastAsia="nb-NO"/>
              </w:rPr>
              <w:t>Enhet</w:t>
            </w:r>
          </w:p>
        </w:tc>
        <w:tc>
          <w:tcPr>
            <w:tcW w:w="1559" w:type="dxa"/>
            <w:tcBorders>
              <w:top w:val="nil"/>
              <w:left w:val="nil"/>
              <w:bottom w:val="single" w:sz="6" w:space="0" w:color="CCCCCC"/>
              <w:right w:val="single" w:sz="6" w:space="0" w:color="CCCCCC"/>
            </w:tcBorders>
            <w:shd w:val="clear" w:color="auto" w:fill="E5E5E5"/>
            <w:tcMar>
              <w:top w:w="240" w:type="dxa"/>
              <w:left w:w="240" w:type="dxa"/>
              <w:bottom w:w="120" w:type="dxa"/>
              <w:right w:w="240" w:type="dxa"/>
            </w:tcMar>
            <w:vAlign w:val="center"/>
            <w:hideMark/>
          </w:tcPr>
          <w:p w14:paraId="40690BBB" w14:textId="77777777" w:rsidR="00177D16" w:rsidRPr="00525AEF" w:rsidRDefault="00177D16" w:rsidP="00177D16">
            <w:pPr>
              <w:spacing w:after="0" w:line="240" w:lineRule="auto"/>
              <w:jc w:val="right"/>
              <w:rPr>
                <w:rStyle w:val="Sterk"/>
                <w:lang w:eastAsia="nb-NO"/>
              </w:rPr>
            </w:pPr>
            <w:r w:rsidRPr="00525AEF">
              <w:rPr>
                <w:rStyle w:val="Sterk"/>
                <w:lang w:eastAsia="nb-NO"/>
              </w:rPr>
              <w:t>Kvænangen</w:t>
            </w:r>
          </w:p>
        </w:tc>
        <w:tc>
          <w:tcPr>
            <w:tcW w:w="1843" w:type="dxa"/>
            <w:tcBorders>
              <w:top w:val="nil"/>
              <w:left w:val="nil"/>
              <w:bottom w:val="single" w:sz="6" w:space="0" w:color="CCCCCC"/>
              <w:right w:val="single" w:sz="6" w:space="0" w:color="CCCCCC"/>
            </w:tcBorders>
            <w:shd w:val="clear" w:color="auto" w:fill="FFFFFF"/>
            <w:tcMar>
              <w:top w:w="240" w:type="dxa"/>
              <w:left w:w="240" w:type="dxa"/>
              <w:bottom w:w="120" w:type="dxa"/>
              <w:right w:w="240" w:type="dxa"/>
            </w:tcMar>
            <w:vAlign w:val="center"/>
          </w:tcPr>
          <w:p w14:paraId="18F3E239" w14:textId="77777777" w:rsidR="00177D16" w:rsidRPr="00525AEF" w:rsidRDefault="00177D16" w:rsidP="00177D16">
            <w:pPr>
              <w:jc w:val="right"/>
              <w:rPr>
                <w:rStyle w:val="Sterk"/>
              </w:rPr>
            </w:pPr>
            <w:r>
              <w:rPr>
                <w:rStyle w:val="Sterk"/>
              </w:rPr>
              <w:t>KOSTRA gruppe 06</w:t>
            </w:r>
          </w:p>
        </w:tc>
        <w:tc>
          <w:tcPr>
            <w:tcW w:w="1985" w:type="dxa"/>
            <w:tcBorders>
              <w:top w:val="nil"/>
              <w:left w:val="nil"/>
              <w:bottom w:val="single" w:sz="6" w:space="0" w:color="CCCCCC"/>
              <w:right w:val="single" w:sz="6" w:space="0" w:color="CCCCCC"/>
            </w:tcBorders>
            <w:shd w:val="clear" w:color="auto" w:fill="FFFFFF"/>
            <w:tcMar>
              <w:top w:w="240" w:type="dxa"/>
              <w:left w:w="240" w:type="dxa"/>
              <w:bottom w:w="120" w:type="dxa"/>
              <w:right w:w="240" w:type="dxa"/>
            </w:tcMar>
            <w:vAlign w:val="center"/>
            <w:hideMark/>
          </w:tcPr>
          <w:p w14:paraId="5F3A5DA7" w14:textId="77777777" w:rsidR="00177D16" w:rsidRPr="00525AEF" w:rsidRDefault="00177D16" w:rsidP="00177D16">
            <w:pPr>
              <w:spacing w:after="0" w:line="240" w:lineRule="auto"/>
              <w:jc w:val="right"/>
              <w:rPr>
                <w:rStyle w:val="Sterk"/>
                <w:lang w:eastAsia="nb-NO"/>
              </w:rPr>
            </w:pPr>
            <w:r>
              <w:rPr>
                <w:rStyle w:val="Sterk"/>
                <w:lang w:eastAsia="nb-NO"/>
              </w:rPr>
              <w:t xml:space="preserve">Troms </w:t>
            </w:r>
            <w:r>
              <w:rPr>
                <w:rStyle w:val="Sterk"/>
                <w:lang w:eastAsia="nb-NO"/>
              </w:rPr>
              <w:br/>
              <w:t>Romsa</w:t>
            </w:r>
          </w:p>
        </w:tc>
      </w:tr>
      <w:tr w:rsidR="00177D16" w:rsidRPr="00F718A8" w14:paraId="30E839A6" w14:textId="77777777" w:rsidTr="00177D16">
        <w:tc>
          <w:tcPr>
            <w:tcW w:w="2268" w:type="dxa"/>
            <w:tcBorders>
              <w:top w:val="nil"/>
              <w:left w:val="nil"/>
              <w:bottom w:val="nil"/>
              <w:right w:val="single" w:sz="6" w:space="0" w:color="CCCCCC"/>
            </w:tcBorders>
            <w:shd w:val="clear" w:color="auto" w:fill="FFFFFF"/>
            <w:tcMar>
              <w:top w:w="120" w:type="dxa"/>
              <w:left w:w="240" w:type="dxa"/>
              <w:bottom w:w="120" w:type="dxa"/>
              <w:right w:w="240" w:type="dxa"/>
            </w:tcMar>
            <w:vAlign w:val="bottom"/>
            <w:hideMark/>
          </w:tcPr>
          <w:p w14:paraId="55E3AECB" w14:textId="77777777" w:rsidR="00177D16" w:rsidRPr="00F718A8" w:rsidRDefault="00D51A57" w:rsidP="00177D16">
            <w:pPr>
              <w:spacing w:after="0" w:line="240" w:lineRule="auto"/>
              <w:rPr>
                <w:rFonts w:eastAsia="Times New Roman" w:cs="Arial"/>
                <w:color w:val="383838"/>
                <w:sz w:val="20"/>
                <w:szCs w:val="20"/>
                <w:lang w:eastAsia="nb-NO"/>
              </w:rPr>
            </w:pPr>
            <w:hyperlink r:id="rId70" w:anchor="description_KOSAGD230000" w:history="1">
              <w:r w:rsidR="00177D16" w:rsidRPr="00F718A8">
                <w:rPr>
                  <w:rFonts w:eastAsia="Times New Roman" w:cs="Arial"/>
                  <w:color w:val="003399"/>
                  <w:sz w:val="20"/>
                  <w:szCs w:val="20"/>
                  <w:u w:val="single"/>
                  <w:bdr w:val="none" w:sz="0" w:space="0" w:color="auto" w:frame="1"/>
                  <w:lang w:eastAsia="nb-NO"/>
                </w:rPr>
                <w:t>Netto driftresultat i prosent av brutto driftsinntekter (prosent)</w:t>
              </w:r>
            </w:hyperlink>
          </w:p>
        </w:tc>
        <w:tc>
          <w:tcPr>
            <w:tcW w:w="1276"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1AB58B53" w14:textId="77777777" w:rsidR="00177D16" w:rsidRPr="00F718A8" w:rsidRDefault="00177D16" w:rsidP="00177D16">
            <w:pPr>
              <w:rPr>
                <w:lang w:eastAsia="nb-NO"/>
              </w:rPr>
            </w:pPr>
            <w:r w:rsidRPr="00F718A8">
              <w:rPr>
                <w:lang w:eastAsia="nb-NO"/>
              </w:rPr>
              <w:t>prosent</w:t>
            </w:r>
          </w:p>
        </w:tc>
        <w:tc>
          <w:tcPr>
            <w:tcW w:w="1559" w:type="dxa"/>
            <w:tcBorders>
              <w:top w:val="nil"/>
              <w:left w:val="nil"/>
              <w:bottom w:val="nil"/>
              <w:right w:val="single" w:sz="6" w:space="0" w:color="CCCCCC"/>
            </w:tcBorders>
            <w:shd w:val="clear" w:color="auto" w:fill="E5E5E5"/>
            <w:noWrap/>
            <w:tcMar>
              <w:top w:w="120" w:type="dxa"/>
              <w:left w:w="240" w:type="dxa"/>
              <w:bottom w:w="120" w:type="dxa"/>
              <w:right w:w="240" w:type="dxa"/>
            </w:tcMar>
            <w:vAlign w:val="bottom"/>
            <w:hideMark/>
          </w:tcPr>
          <w:p w14:paraId="41AEA001" w14:textId="77777777" w:rsidR="00177D16" w:rsidRPr="00F718A8" w:rsidRDefault="00177D16" w:rsidP="00177D16">
            <w:pPr>
              <w:jc w:val="right"/>
              <w:rPr>
                <w:lang w:eastAsia="nb-NO"/>
              </w:rPr>
            </w:pPr>
            <w:r w:rsidRPr="00F718A8">
              <w:rPr>
                <w:lang w:eastAsia="nb-NO"/>
              </w:rPr>
              <w:t>-2,7</w:t>
            </w:r>
            <w:r>
              <w:rPr>
                <w:lang w:eastAsia="nb-NO"/>
              </w:rPr>
              <w:t xml:space="preserve"> %</w:t>
            </w:r>
          </w:p>
        </w:tc>
        <w:tc>
          <w:tcPr>
            <w:tcW w:w="1843"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633D30AF" w14:textId="77777777" w:rsidR="00177D16" w:rsidRPr="00F718A8" w:rsidRDefault="00177D16" w:rsidP="00177D16">
            <w:pPr>
              <w:jc w:val="right"/>
              <w:rPr>
                <w:lang w:eastAsia="nb-NO"/>
              </w:rPr>
            </w:pPr>
            <w:r w:rsidRPr="00F718A8">
              <w:rPr>
                <w:lang w:eastAsia="nb-NO"/>
              </w:rPr>
              <w:t>-0,5</w:t>
            </w:r>
            <w:r>
              <w:rPr>
                <w:lang w:eastAsia="nb-NO"/>
              </w:rPr>
              <w:t xml:space="preserve"> %</w:t>
            </w:r>
          </w:p>
        </w:tc>
        <w:tc>
          <w:tcPr>
            <w:tcW w:w="1985"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3D81A01C" w14:textId="77777777" w:rsidR="00177D16" w:rsidRPr="00F718A8" w:rsidRDefault="00177D16" w:rsidP="00177D16">
            <w:pPr>
              <w:jc w:val="right"/>
              <w:rPr>
                <w:lang w:eastAsia="nb-NO"/>
              </w:rPr>
            </w:pPr>
            <w:r>
              <w:rPr>
                <w:lang w:eastAsia="nb-NO"/>
              </w:rPr>
              <w:t>-2,2 %</w:t>
            </w:r>
          </w:p>
        </w:tc>
      </w:tr>
      <w:tr w:rsidR="00177D16" w:rsidRPr="00F718A8" w14:paraId="35211461" w14:textId="77777777" w:rsidTr="00177D16">
        <w:tc>
          <w:tcPr>
            <w:tcW w:w="2268" w:type="dxa"/>
            <w:tcBorders>
              <w:top w:val="nil"/>
              <w:left w:val="nil"/>
              <w:bottom w:val="nil"/>
              <w:right w:val="single" w:sz="6" w:space="0" w:color="CCCCCC"/>
            </w:tcBorders>
            <w:shd w:val="clear" w:color="auto" w:fill="F5F5F5"/>
            <w:tcMar>
              <w:top w:w="120" w:type="dxa"/>
              <w:left w:w="240" w:type="dxa"/>
              <w:bottom w:w="120" w:type="dxa"/>
              <w:right w:w="240" w:type="dxa"/>
            </w:tcMar>
            <w:vAlign w:val="bottom"/>
            <w:hideMark/>
          </w:tcPr>
          <w:p w14:paraId="57F86939" w14:textId="77777777" w:rsidR="00177D16" w:rsidRPr="00F718A8" w:rsidRDefault="00D51A57" w:rsidP="00177D16">
            <w:pPr>
              <w:spacing w:after="0" w:line="240" w:lineRule="auto"/>
              <w:rPr>
                <w:rFonts w:eastAsia="Times New Roman" w:cs="Arial"/>
                <w:color w:val="383838"/>
                <w:sz w:val="20"/>
                <w:szCs w:val="20"/>
                <w:lang w:eastAsia="nb-NO"/>
              </w:rPr>
            </w:pPr>
            <w:hyperlink r:id="rId71" w:anchor="description_KOSAGD290000" w:history="1">
              <w:r w:rsidR="00177D16" w:rsidRPr="00F718A8">
                <w:rPr>
                  <w:rFonts w:eastAsia="Times New Roman" w:cs="Arial"/>
                  <w:color w:val="003399"/>
                  <w:sz w:val="20"/>
                  <w:szCs w:val="20"/>
                  <w:u w:val="single"/>
                  <w:bdr w:val="none" w:sz="0" w:space="0" w:color="auto" w:frame="1"/>
                  <w:lang w:eastAsia="nb-NO"/>
                </w:rPr>
                <w:t>Årets mindre/merforbruk i driftsregnskapet i prosent av brutto driftsinntekter (prosent)</w:t>
              </w:r>
            </w:hyperlink>
          </w:p>
        </w:tc>
        <w:tc>
          <w:tcPr>
            <w:tcW w:w="1276"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6FE99A54" w14:textId="77777777" w:rsidR="00177D16" w:rsidRPr="00F718A8" w:rsidRDefault="00177D16" w:rsidP="00177D16">
            <w:pPr>
              <w:rPr>
                <w:lang w:eastAsia="nb-NO"/>
              </w:rPr>
            </w:pPr>
            <w:r w:rsidRPr="00F718A8">
              <w:rPr>
                <w:lang w:eastAsia="nb-NO"/>
              </w:rPr>
              <w:t>prosent</w:t>
            </w:r>
          </w:p>
        </w:tc>
        <w:tc>
          <w:tcPr>
            <w:tcW w:w="1559" w:type="dxa"/>
            <w:tcBorders>
              <w:top w:val="nil"/>
              <w:left w:val="nil"/>
              <w:bottom w:val="nil"/>
              <w:right w:val="single" w:sz="6" w:space="0" w:color="CCCCCC"/>
            </w:tcBorders>
            <w:shd w:val="clear" w:color="auto" w:fill="E5E5E5"/>
            <w:noWrap/>
            <w:tcMar>
              <w:top w:w="120" w:type="dxa"/>
              <w:left w:w="240" w:type="dxa"/>
              <w:bottom w:w="120" w:type="dxa"/>
              <w:right w:w="240" w:type="dxa"/>
            </w:tcMar>
            <w:vAlign w:val="bottom"/>
            <w:hideMark/>
          </w:tcPr>
          <w:p w14:paraId="6FD2748F" w14:textId="77777777" w:rsidR="00177D16" w:rsidRPr="00F718A8" w:rsidRDefault="00177D16" w:rsidP="00177D16">
            <w:pPr>
              <w:jc w:val="right"/>
              <w:rPr>
                <w:lang w:eastAsia="nb-NO"/>
              </w:rPr>
            </w:pPr>
            <w:r w:rsidRPr="00F718A8">
              <w:rPr>
                <w:lang w:eastAsia="nb-NO"/>
              </w:rPr>
              <w:t>0,0</w:t>
            </w:r>
            <w:r>
              <w:rPr>
                <w:lang w:eastAsia="nb-NO"/>
              </w:rPr>
              <w:t xml:space="preserve"> %</w:t>
            </w:r>
          </w:p>
        </w:tc>
        <w:tc>
          <w:tcPr>
            <w:tcW w:w="1843"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77CE8F73" w14:textId="77777777" w:rsidR="00177D16" w:rsidRPr="00F718A8" w:rsidRDefault="00177D16" w:rsidP="00177D16">
            <w:pPr>
              <w:jc w:val="right"/>
              <w:rPr>
                <w:lang w:eastAsia="nb-NO"/>
              </w:rPr>
            </w:pPr>
            <w:r>
              <w:rPr>
                <w:lang w:eastAsia="nb-NO"/>
              </w:rPr>
              <w:t>0,6 %</w:t>
            </w:r>
          </w:p>
        </w:tc>
        <w:tc>
          <w:tcPr>
            <w:tcW w:w="1985"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4A623892" w14:textId="77777777" w:rsidR="00177D16" w:rsidRPr="00F718A8" w:rsidRDefault="00177D16" w:rsidP="00177D16">
            <w:pPr>
              <w:jc w:val="right"/>
              <w:rPr>
                <w:lang w:eastAsia="nb-NO"/>
              </w:rPr>
            </w:pPr>
            <w:r>
              <w:rPr>
                <w:lang w:eastAsia="nb-NO"/>
              </w:rPr>
              <w:t>0,2 %</w:t>
            </w:r>
          </w:p>
        </w:tc>
      </w:tr>
      <w:tr w:rsidR="00177D16" w:rsidRPr="00F718A8" w14:paraId="73E8B34E" w14:textId="77777777" w:rsidTr="00177D16">
        <w:tc>
          <w:tcPr>
            <w:tcW w:w="2268" w:type="dxa"/>
            <w:tcBorders>
              <w:top w:val="nil"/>
              <w:left w:val="nil"/>
              <w:bottom w:val="nil"/>
              <w:right w:val="single" w:sz="6" w:space="0" w:color="CCCCCC"/>
            </w:tcBorders>
            <w:shd w:val="clear" w:color="auto" w:fill="FFFFFF"/>
            <w:tcMar>
              <w:top w:w="120" w:type="dxa"/>
              <w:left w:w="240" w:type="dxa"/>
              <w:bottom w:w="120" w:type="dxa"/>
              <w:right w:w="240" w:type="dxa"/>
            </w:tcMar>
            <w:vAlign w:val="bottom"/>
            <w:hideMark/>
          </w:tcPr>
          <w:p w14:paraId="511790D3" w14:textId="77777777" w:rsidR="00177D16" w:rsidRPr="00F718A8" w:rsidRDefault="00D51A57" w:rsidP="00177D16">
            <w:pPr>
              <w:spacing w:after="0" w:line="240" w:lineRule="auto"/>
              <w:rPr>
                <w:rFonts w:eastAsia="Times New Roman" w:cs="Arial"/>
                <w:color w:val="383838"/>
                <w:sz w:val="20"/>
                <w:szCs w:val="20"/>
                <w:lang w:eastAsia="nb-NO"/>
              </w:rPr>
            </w:pPr>
            <w:hyperlink r:id="rId72" w:anchor="description_KOSKG280000" w:history="1">
              <w:r w:rsidR="00177D16" w:rsidRPr="00F718A8">
                <w:rPr>
                  <w:rFonts w:eastAsia="Times New Roman" w:cs="Arial"/>
                  <w:color w:val="003399"/>
                  <w:sz w:val="20"/>
                  <w:szCs w:val="20"/>
                  <w:u w:val="single"/>
                  <w:bdr w:val="none" w:sz="0" w:space="0" w:color="auto" w:frame="1"/>
                  <w:lang w:eastAsia="nb-NO"/>
                </w:rPr>
                <w:t>Arbeidskapital ex. premieavvik i prosent av brutto driftsinntekter (prosent)</w:t>
              </w:r>
            </w:hyperlink>
          </w:p>
        </w:tc>
        <w:tc>
          <w:tcPr>
            <w:tcW w:w="1276"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101BC25A" w14:textId="77777777" w:rsidR="00177D16" w:rsidRPr="00F718A8" w:rsidRDefault="00177D16" w:rsidP="00177D16">
            <w:pPr>
              <w:rPr>
                <w:lang w:eastAsia="nb-NO"/>
              </w:rPr>
            </w:pPr>
            <w:r w:rsidRPr="00F718A8">
              <w:rPr>
                <w:lang w:eastAsia="nb-NO"/>
              </w:rPr>
              <w:t>prosent</w:t>
            </w:r>
          </w:p>
        </w:tc>
        <w:tc>
          <w:tcPr>
            <w:tcW w:w="1559" w:type="dxa"/>
            <w:tcBorders>
              <w:top w:val="nil"/>
              <w:left w:val="nil"/>
              <w:bottom w:val="nil"/>
              <w:right w:val="single" w:sz="6" w:space="0" w:color="CCCCCC"/>
            </w:tcBorders>
            <w:shd w:val="clear" w:color="auto" w:fill="E5E5E5"/>
            <w:noWrap/>
            <w:tcMar>
              <w:top w:w="120" w:type="dxa"/>
              <w:left w:w="240" w:type="dxa"/>
              <w:bottom w:w="120" w:type="dxa"/>
              <w:right w:w="240" w:type="dxa"/>
            </w:tcMar>
            <w:vAlign w:val="bottom"/>
            <w:hideMark/>
          </w:tcPr>
          <w:p w14:paraId="13FBA60E" w14:textId="77777777" w:rsidR="00177D16" w:rsidRPr="00F718A8" w:rsidRDefault="00177D16" w:rsidP="00177D16">
            <w:pPr>
              <w:jc w:val="right"/>
              <w:rPr>
                <w:lang w:eastAsia="nb-NO"/>
              </w:rPr>
            </w:pPr>
            <w:r w:rsidRPr="00F718A8">
              <w:rPr>
                <w:lang w:eastAsia="nb-NO"/>
              </w:rPr>
              <w:t>19,6</w:t>
            </w:r>
            <w:r>
              <w:rPr>
                <w:lang w:eastAsia="nb-NO"/>
              </w:rPr>
              <w:t xml:space="preserve"> %</w:t>
            </w:r>
          </w:p>
        </w:tc>
        <w:tc>
          <w:tcPr>
            <w:tcW w:w="1843"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381E12C5" w14:textId="77777777" w:rsidR="00177D16" w:rsidRPr="00F718A8" w:rsidRDefault="00177D16" w:rsidP="00177D16">
            <w:pPr>
              <w:jc w:val="right"/>
              <w:rPr>
                <w:lang w:eastAsia="nb-NO"/>
              </w:rPr>
            </w:pPr>
            <w:r w:rsidRPr="00F718A8">
              <w:rPr>
                <w:lang w:eastAsia="nb-NO"/>
              </w:rPr>
              <w:t>30,2</w:t>
            </w:r>
            <w:r>
              <w:rPr>
                <w:lang w:eastAsia="nb-NO"/>
              </w:rPr>
              <w:t xml:space="preserve"> %</w:t>
            </w:r>
          </w:p>
        </w:tc>
        <w:tc>
          <w:tcPr>
            <w:tcW w:w="1985"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74C2E56E" w14:textId="77777777" w:rsidR="00177D16" w:rsidRPr="00F718A8" w:rsidRDefault="00177D16" w:rsidP="00177D16">
            <w:pPr>
              <w:jc w:val="right"/>
              <w:rPr>
                <w:lang w:eastAsia="nb-NO"/>
              </w:rPr>
            </w:pPr>
            <w:r>
              <w:rPr>
                <w:lang w:eastAsia="nb-NO"/>
              </w:rPr>
              <w:t>9,5 %</w:t>
            </w:r>
          </w:p>
        </w:tc>
      </w:tr>
      <w:tr w:rsidR="00177D16" w:rsidRPr="00F718A8" w14:paraId="34BCB84A" w14:textId="77777777" w:rsidTr="00177D16">
        <w:tc>
          <w:tcPr>
            <w:tcW w:w="2268" w:type="dxa"/>
            <w:tcBorders>
              <w:top w:val="nil"/>
              <w:left w:val="nil"/>
              <w:bottom w:val="nil"/>
              <w:right w:val="single" w:sz="6" w:space="0" w:color="CCCCCC"/>
            </w:tcBorders>
            <w:shd w:val="clear" w:color="auto" w:fill="F5F5F5"/>
            <w:tcMar>
              <w:top w:w="120" w:type="dxa"/>
              <w:left w:w="240" w:type="dxa"/>
              <w:bottom w:w="120" w:type="dxa"/>
              <w:right w:w="240" w:type="dxa"/>
            </w:tcMar>
            <w:vAlign w:val="bottom"/>
            <w:hideMark/>
          </w:tcPr>
          <w:p w14:paraId="4133AB66" w14:textId="77777777" w:rsidR="00177D16" w:rsidRPr="00F718A8" w:rsidRDefault="00D51A57" w:rsidP="00177D16">
            <w:pPr>
              <w:spacing w:after="0" w:line="240" w:lineRule="auto"/>
              <w:rPr>
                <w:rFonts w:eastAsia="Times New Roman" w:cs="Arial"/>
                <w:color w:val="383838"/>
                <w:sz w:val="20"/>
                <w:szCs w:val="20"/>
                <w:lang w:eastAsia="nb-NO"/>
              </w:rPr>
            </w:pPr>
            <w:hyperlink r:id="rId73" w:anchor="description_KOSKG400000" w:history="1">
              <w:r w:rsidR="00177D16" w:rsidRPr="00F718A8">
                <w:rPr>
                  <w:rFonts w:eastAsia="Times New Roman" w:cs="Arial"/>
                  <w:color w:val="003399"/>
                  <w:sz w:val="20"/>
                  <w:szCs w:val="20"/>
                  <w:u w:val="single"/>
                  <w:bdr w:val="none" w:sz="0" w:space="0" w:color="auto" w:frame="1"/>
                  <w:lang w:eastAsia="nb-NO"/>
                </w:rPr>
                <w:t>Netto renteeksponering i prosent av brutto driftsinntekter (prosent)</w:t>
              </w:r>
            </w:hyperlink>
          </w:p>
        </w:tc>
        <w:tc>
          <w:tcPr>
            <w:tcW w:w="1276"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76434FD4" w14:textId="77777777" w:rsidR="00177D16" w:rsidRPr="00F718A8" w:rsidRDefault="00177D16" w:rsidP="00177D16">
            <w:pPr>
              <w:rPr>
                <w:lang w:eastAsia="nb-NO"/>
              </w:rPr>
            </w:pPr>
            <w:r w:rsidRPr="00F718A8">
              <w:rPr>
                <w:lang w:eastAsia="nb-NO"/>
              </w:rPr>
              <w:t>prosent</w:t>
            </w:r>
          </w:p>
        </w:tc>
        <w:tc>
          <w:tcPr>
            <w:tcW w:w="1559" w:type="dxa"/>
            <w:tcBorders>
              <w:top w:val="nil"/>
              <w:left w:val="nil"/>
              <w:bottom w:val="nil"/>
              <w:right w:val="single" w:sz="6" w:space="0" w:color="CCCCCC"/>
            </w:tcBorders>
            <w:shd w:val="clear" w:color="auto" w:fill="E5E5E5"/>
            <w:noWrap/>
            <w:tcMar>
              <w:top w:w="120" w:type="dxa"/>
              <w:left w:w="240" w:type="dxa"/>
              <w:bottom w:w="120" w:type="dxa"/>
              <w:right w:w="240" w:type="dxa"/>
            </w:tcMar>
            <w:vAlign w:val="bottom"/>
            <w:hideMark/>
          </w:tcPr>
          <w:p w14:paraId="0F5A67D0" w14:textId="77777777" w:rsidR="00177D16" w:rsidRPr="00F718A8" w:rsidRDefault="00177D16" w:rsidP="00177D16">
            <w:pPr>
              <w:jc w:val="right"/>
              <w:rPr>
                <w:lang w:eastAsia="nb-NO"/>
              </w:rPr>
            </w:pPr>
            <w:r w:rsidRPr="00F718A8">
              <w:rPr>
                <w:lang w:eastAsia="nb-NO"/>
              </w:rPr>
              <w:t>74,2</w:t>
            </w:r>
            <w:r>
              <w:rPr>
                <w:lang w:eastAsia="nb-NO"/>
              </w:rPr>
              <w:t xml:space="preserve"> %</w:t>
            </w:r>
          </w:p>
        </w:tc>
        <w:tc>
          <w:tcPr>
            <w:tcW w:w="1843"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1A4D4A57" w14:textId="77777777" w:rsidR="00177D16" w:rsidRPr="00F718A8" w:rsidRDefault="00177D16" w:rsidP="00177D16">
            <w:pPr>
              <w:jc w:val="right"/>
              <w:rPr>
                <w:lang w:eastAsia="nb-NO"/>
              </w:rPr>
            </w:pPr>
            <w:r w:rsidRPr="00F718A8">
              <w:rPr>
                <w:lang w:eastAsia="nb-NO"/>
              </w:rPr>
              <w:t>33,4</w:t>
            </w:r>
            <w:r>
              <w:rPr>
                <w:lang w:eastAsia="nb-NO"/>
              </w:rPr>
              <w:t xml:space="preserve"> %</w:t>
            </w:r>
          </w:p>
        </w:tc>
        <w:tc>
          <w:tcPr>
            <w:tcW w:w="1985"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2229B2CA" w14:textId="77777777" w:rsidR="00177D16" w:rsidRPr="00F718A8" w:rsidRDefault="00177D16" w:rsidP="00177D16">
            <w:pPr>
              <w:jc w:val="right"/>
              <w:rPr>
                <w:lang w:eastAsia="nb-NO"/>
              </w:rPr>
            </w:pPr>
            <w:r>
              <w:rPr>
                <w:lang w:eastAsia="nb-NO"/>
              </w:rPr>
              <w:t>74,4 %</w:t>
            </w:r>
          </w:p>
        </w:tc>
      </w:tr>
      <w:tr w:rsidR="00177D16" w:rsidRPr="00F718A8" w14:paraId="077ED435" w14:textId="77777777" w:rsidTr="00177D16">
        <w:tc>
          <w:tcPr>
            <w:tcW w:w="2268" w:type="dxa"/>
            <w:tcBorders>
              <w:top w:val="nil"/>
              <w:left w:val="nil"/>
              <w:bottom w:val="nil"/>
              <w:right w:val="single" w:sz="6" w:space="0" w:color="CCCCCC"/>
            </w:tcBorders>
            <w:shd w:val="clear" w:color="auto" w:fill="FFFFFF"/>
            <w:tcMar>
              <w:top w:w="120" w:type="dxa"/>
              <w:left w:w="240" w:type="dxa"/>
              <w:bottom w:w="120" w:type="dxa"/>
              <w:right w:w="240" w:type="dxa"/>
            </w:tcMar>
            <w:vAlign w:val="bottom"/>
            <w:hideMark/>
          </w:tcPr>
          <w:p w14:paraId="46F6BE9B" w14:textId="77777777" w:rsidR="00177D16" w:rsidRPr="00F718A8" w:rsidRDefault="00D51A57" w:rsidP="00177D16">
            <w:pPr>
              <w:spacing w:after="0" w:line="240" w:lineRule="auto"/>
              <w:rPr>
                <w:rFonts w:eastAsia="Times New Roman" w:cs="Arial"/>
                <w:color w:val="383838"/>
                <w:sz w:val="20"/>
                <w:szCs w:val="20"/>
                <w:lang w:eastAsia="nb-NO"/>
              </w:rPr>
            </w:pPr>
            <w:hyperlink r:id="rId74" w:anchor="description_KOSKG320000" w:history="1">
              <w:r w:rsidR="00177D16" w:rsidRPr="00F718A8">
                <w:rPr>
                  <w:rFonts w:eastAsia="Times New Roman" w:cs="Arial"/>
                  <w:color w:val="003399"/>
                  <w:sz w:val="20"/>
                  <w:szCs w:val="20"/>
                  <w:u w:val="single"/>
                  <w:bdr w:val="none" w:sz="0" w:space="0" w:color="auto" w:frame="1"/>
                  <w:lang w:eastAsia="nb-NO"/>
                </w:rPr>
                <w:t>Langsiktig gjeld ex pensjonsforpliktelser i prosent av brutto driftsinntekter (prosent)</w:t>
              </w:r>
            </w:hyperlink>
          </w:p>
        </w:tc>
        <w:tc>
          <w:tcPr>
            <w:tcW w:w="1276"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02FB2458" w14:textId="77777777" w:rsidR="00177D16" w:rsidRPr="00F718A8" w:rsidRDefault="00177D16" w:rsidP="00177D16">
            <w:pPr>
              <w:rPr>
                <w:lang w:eastAsia="nb-NO"/>
              </w:rPr>
            </w:pPr>
            <w:r w:rsidRPr="00F718A8">
              <w:rPr>
                <w:lang w:eastAsia="nb-NO"/>
              </w:rPr>
              <w:t>prosent</w:t>
            </w:r>
          </w:p>
        </w:tc>
        <w:tc>
          <w:tcPr>
            <w:tcW w:w="1559" w:type="dxa"/>
            <w:tcBorders>
              <w:top w:val="nil"/>
              <w:left w:val="nil"/>
              <w:bottom w:val="nil"/>
              <w:right w:val="single" w:sz="6" w:space="0" w:color="CCCCCC"/>
            </w:tcBorders>
            <w:shd w:val="clear" w:color="auto" w:fill="E5E5E5"/>
            <w:noWrap/>
            <w:tcMar>
              <w:top w:w="120" w:type="dxa"/>
              <w:left w:w="240" w:type="dxa"/>
              <w:bottom w:w="120" w:type="dxa"/>
              <w:right w:w="240" w:type="dxa"/>
            </w:tcMar>
            <w:vAlign w:val="bottom"/>
            <w:hideMark/>
          </w:tcPr>
          <w:p w14:paraId="77ADE3E3" w14:textId="77777777" w:rsidR="00177D16" w:rsidRPr="00F718A8" w:rsidRDefault="00177D16" w:rsidP="00177D16">
            <w:pPr>
              <w:jc w:val="right"/>
              <w:rPr>
                <w:lang w:eastAsia="nb-NO"/>
              </w:rPr>
            </w:pPr>
            <w:r w:rsidRPr="00F718A8">
              <w:rPr>
                <w:lang w:eastAsia="nb-NO"/>
              </w:rPr>
              <w:t>160,8</w:t>
            </w:r>
            <w:r>
              <w:rPr>
                <w:lang w:eastAsia="nb-NO"/>
              </w:rPr>
              <w:t xml:space="preserve"> %</w:t>
            </w:r>
          </w:p>
        </w:tc>
        <w:tc>
          <w:tcPr>
            <w:tcW w:w="1843"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650C63D7" w14:textId="77777777" w:rsidR="00177D16" w:rsidRPr="00F718A8" w:rsidRDefault="00177D16" w:rsidP="00177D16">
            <w:pPr>
              <w:jc w:val="right"/>
              <w:rPr>
                <w:lang w:eastAsia="nb-NO"/>
              </w:rPr>
            </w:pPr>
            <w:r w:rsidRPr="00F718A8">
              <w:rPr>
                <w:lang w:eastAsia="nb-NO"/>
              </w:rPr>
              <w:t>92,1</w:t>
            </w:r>
            <w:r>
              <w:rPr>
                <w:lang w:eastAsia="nb-NO"/>
              </w:rPr>
              <w:t xml:space="preserve"> %</w:t>
            </w:r>
          </w:p>
        </w:tc>
        <w:tc>
          <w:tcPr>
            <w:tcW w:w="1985"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275F20EC" w14:textId="77777777" w:rsidR="00177D16" w:rsidRPr="00F718A8" w:rsidRDefault="00177D16" w:rsidP="00177D16">
            <w:pPr>
              <w:jc w:val="right"/>
              <w:rPr>
                <w:lang w:eastAsia="nb-NO"/>
              </w:rPr>
            </w:pPr>
            <w:r>
              <w:rPr>
                <w:lang w:eastAsia="nb-NO"/>
              </w:rPr>
              <w:t>129,5 %</w:t>
            </w:r>
          </w:p>
        </w:tc>
      </w:tr>
      <w:tr w:rsidR="00177D16" w:rsidRPr="00F718A8" w14:paraId="7716BEA6" w14:textId="77777777" w:rsidTr="00177D16">
        <w:tc>
          <w:tcPr>
            <w:tcW w:w="2268" w:type="dxa"/>
            <w:tcBorders>
              <w:top w:val="nil"/>
              <w:left w:val="nil"/>
              <w:bottom w:val="nil"/>
              <w:right w:val="single" w:sz="6" w:space="0" w:color="CCCCCC"/>
            </w:tcBorders>
            <w:shd w:val="clear" w:color="auto" w:fill="F5F5F5"/>
            <w:tcMar>
              <w:top w:w="120" w:type="dxa"/>
              <w:left w:w="240" w:type="dxa"/>
              <w:bottom w:w="120" w:type="dxa"/>
              <w:right w:w="240" w:type="dxa"/>
            </w:tcMar>
            <w:vAlign w:val="bottom"/>
            <w:hideMark/>
          </w:tcPr>
          <w:p w14:paraId="279F99E5" w14:textId="77777777" w:rsidR="00177D16" w:rsidRPr="00F718A8" w:rsidRDefault="00D51A57" w:rsidP="00177D16">
            <w:pPr>
              <w:spacing w:after="0" w:line="240" w:lineRule="auto"/>
              <w:rPr>
                <w:rFonts w:eastAsia="Times New Roman" w:cs="Arial"/>
                <w:color w:val="383838"/>
                <w:sz w:val="20"/>
                <w:szCs w:val="20"/>
                <w:lang w:eastAsia="nb-NO"/>
              </w:rPr>
            </w:pPr>
            <w:hyperlink r:id="rId75" w:anchor="description_KOSAG110000" w:history="1">
              <w:r w:rsidR="00177D16" w:rsidRPr="00F718A8">
                <w:rPr>
                  <w:rFonts w:eastAsia="Times New Roman" w:cs="Arial"/>
                  <w:color w:val="003399"/>
                  <w:sz w:val="20"/>
                  <w:szCs w:val="20"/>
                  <w:u w:val="single"/>
                  <w:bdr w:val="none" w:sz="0" w:space="0" w:color="auto" w:frame="1"/>
                  <w:lang w:eastAsia="nb-NO"/>
                </w:rPr>
                <w:t>Frie inntekter per innbygger (kr)</w:t>
              </w:r>
            </w:hyperlink>
          </w:p>
        </w:tc>
        <w:tc>
          <w:tcPr>
            <w:tcW w:w="1276"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30DFB937" w14:textId="77777777" w:rsidR="00177D16" w:rsidRPr="00F718A8" w:rsidRDefault="00177D16" w:rsidP="00177D16">
            <w:pPr>
              <w:rPr>
                <w:lang w:eastAsia="nb-NO"/>
              </w:rPr>
            </w:pPr>
            <w:r w:rsidRPr="00F718A8">
              <w:rPr>
                <w:lang w:eastAsia="nb-NO"/>
              </w:rPr>
              <w:t>kr</w:t>
            </w:r>
          </w:p>
        </w:tc>
        <w:tc>
          <w:tcPr>
            <w:tcW w:w="1559" w:type="dxa"/>
            <w:tcBorders>
              <w:top w:val="nil"/>
              <w:left w:val="nil"/>
              <w:bottom w:val="nil"/>
              <w:right w:val="single" w:sz="6" w:space="0" w:color="CCCCCC"/>
            </w:tcBorders>
            <w:shd w:val="clear" w:color="auto" w:fill="E5E5E5"/>
            <w:noWrap/>
            <w:tcMar>
              <w:top w:w="120" w:type="dxa"/>
              <w:left w:w="240" w:type="dxa"/>
              <w:bottom w:w="120" w:type="dxa"/>
              <w:right w:w="240" w:type="dxa"/>
            </w:tcMar>
            <w:vAlign w:val="bottom"/>
            <w:hideMark/>
          </w:tcPr>
          <w:p w14:paraId="11D1305A" w14:textId="77777777" w:rsidR="00177D16" w:rsidRPr="00F718A8" w:rsidRDefault="00177D16" w:rsidP="00177D16">
            <w:pPr>
              <w:jc w:val="right"/>
              <w:rPr>
                <w:lang w:eastAsia="nb-NO"/>
              </w:rPr>
            </w:pPr>
            <w:r w:rsidRPr="00F718A8">
              <w:rPr>
                <w:lang w:eastAsia="nb-NO"/>
              </w:rPr>
              <w:t>96</w:t>
            </w:r>
            <w:r>
              <w:rPr>
                <w:lang w:eastAsia="nb-NO"/>
              </w:rPr>
              <w:t> </w:t>
            </w:r>
            <w:r w:rsidRPr="00F718A8">
              <w:rPr>
                <w:lang w:eastAsia="nb-NO"/>
              </w:rPr>
              <w:t>526</w:t>
            </w:r>
          </w:p>
        </w:tc>
        <w:tc>
          <w:tcPr>
            <w:tcW w:w="1843"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2138971B" w14:textId="77777777" w:rsidR="00177D16" w:rsidRPr="00F718A8" w:rsidRDefault="00177D16" w:rsidP="00177D16">
            <w:pPr>
              <w:jc w:val="right"/>
              <w:rPr>
                <w:lang w:eastAsia="nb-NO"/>
              </w:rPr>
            </w:pPr>
            <w:r w:rsidRPr="00F718A8">
              <w:rPr>
                <w:lang w:eastAsia="nb-NO"/>
              </w:rPr>
              <w:t>83 196</w:t>
            </w:r>
          </w:p>
        </w:tc>
        <w:tc>
          <w:tcPr>
            <w:tcW w:w="1985"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1309B94F" w14:textId="77777777" w:rsidR="00177D16" w:rsidRPr="00F718A8" w:rsidRDefault="00177D16" w:rsidP="00177D16">
            <w:pPr>
              <w:jc w:val="right"/>
              <w:rPr>
                <w:lang w:eastAsia="nb-NO"/>
              </w:rPr>
            </w:pPr>
            <w:r>
              <w:rPr>
                <w:lang w:eastAsia="nb-NO"/>
              </w:rPr>
              <w:t>61 263</w:t>
            </w:r>
          </w:p>
        </w:tc>
      </w:tr>
      <w:tr w:rsidR="00177D16" w:rsidRPr="00F718A8" w14:paraId="1FD0D9EE" w14:textId="77777777" w:rsidTr="00177D16">
        <w:tc>
          <w:tcPr>
            <w:tcW w:w="2268" w:type="dxa"/>
            <w:tcBorders>
              <w:top w:val="nil"/>
              <w:left w:val="nil"/>
              <w:bottom w:val="nil"/>
              <w:right w:val="single" w:sz="6" w:space="0" w:color="CCCCCC"/>
            </w:tcBorders>
            <w:shd w:val="clear" w:color="auto" w:fill="FFFFFF"/>
            <w:tcMar>
              <w:top w:w="120" w:type="dxa"/>
              <w:left w:w="240" w:type="dxa"/>
              <w:bottom w:w="120" w:type="dxa"/>
              <w:right w:w="240" w:type="dxa"/>
            </w:tcMar>
            <w:vAlign w:val="bottom"/>
            <w:hideMark/>
          </w:tcPr>
          <w:p w14:paraId="3E9CD3ED" w14:textId="77777777" w:rsidR="00177D16" w:rsidRPr="00F718A8" w:rsidRDefault="00D51A57" w:rsidP="00177D16">
            <w:pPr>
              <w:spacing w:after="0" w:line="240" w:lineRule="auto"/>
              <w:rPr>
                <w:rFonts w:eastAsia="Times New Roman" w:cs="Arial"/>
                <w:color w:val="383838"/>
                <w:sz w:val="20"/>
                <w:szCs w:val="20"/>
                <w:lang w:eastAsia="nb-NO"/>
              </w:rPr>
            </w:pPr>
            <w:hyperlink r:id="rId76" w:anchor="description_KOSKG210000" w:history="1">
              <w:r w:rsidR="00177D16" w:rsidRPr="00F718A8">
                <w:rPr>
                  <w:rFonts w:eastAsia="Times New Roman" w:cs="Arial"/>
                  <w:color w:val="003399"/>
                  <w:sz w:val="20"/>
                  <w:szCs w:val="20"/>
                  <w:u w:val="single"/>
                  <w:bdr w:val="none" w:sz="0" w:space="0" w:color="auto" w:frame="1"/>
                  <w:lang w:eastAsia="nb-NO"/>
                </w:rPr>
                <w:t>Fri egenkapital drift i prosent av brutto driftsinntekter (prosent)</w:t>
              </w:r>
            </w:hyperlink>
          </w:p>
        </w:tc>
        <w:tc>
          <w:tcPr>
            <w:tcW w:w="1276"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217AFB0C" w14:textId="77777777" w:rsidR="00177D16" w:rsidRPr="00F718A8" w:rsidRDefault="00177D16" w:rsidP="00177D16">
            <w:pPr>
              <w:rPr>
                <w:lang w:eastAsia="nb-NO"/>
              </w:rPr>
            </w:pPr>
            <w:r w:rsidRPr="00F718A8">
              <w:rPr>
                <w:lang w:eastAsia="nb-NO"/>
              </w:rPr>
              <w:t>prosent</w:t>
            </w:r>
          </w:p>
        </w:tc>
        <w:tc>
          <w:tcPr>
            <w:tcW w:w="1559" w:type="dxa"/>
            <w:tcBorders>
              <w:top w:val="nil"/>
              <w:left w:val="nil"/>
              <w:bottom w:val="nil"/>
              <w:right w:val="single" w:sz="6" w:space="0" w:color="CCCCCC"/>
            </w:tcBorders>
            <w:shd w:val="clear" w:color="auto" w:fill="E5E5E5"/>
            <w:noWrap/>
            <w:tcMar>
              <w:top w:w="120" w:type="dxa"/>
              <w:left w:w="240" w:type="dxa"/>
              <w:bottom w:w="120" w:type="dxa"/>
              <w:right w:w="240" w:type="dxa"/>
            </w:tcMar>
            <w:vAlign w:val="bottom"/>
            <w:hideMark/>
          </w:tcPr>
          <w:p w14:paraId="05FDCDEF" w14:textId="77777777" w:rsidR="00177D16" w:rsidRPr="00F718A8" w:rsidRDefault="00177D16" w:rsidP="00177D16">
            <w:pPr>
              <w:jc w:val="right"/>
              <w:rPr>
                <w:lang w:eastAsia="nb-NO"/>
              </w:rPr>
            </w:pPr>
            <w:r w:rsidRPr="00F718A8">
              <w:rPr>
                <w:lang w:eastAsia="nb-NO"/>
              </w:rPr>
              <w:t>12,4</w:t>
            </w:r>
            <w:r>
              <w:rPr>
                <w:lang w:eastAsia="nb-NO"/>
              </w:rPr>
              <w:t xml:space="preserve"> %</w:t>
            </w:r>
          </w:p>
        </w:tc>
        <w:tc>
          <w:tcPr>
            <w:tcW w:w="1843"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74D203BE" w14:textId="77777777" w:rsidR="00177D16" w:rsidRPr="00F718A8" w:rsidRDefault="00177D16" w:rsidP="00177D16">
            <w:pPr>
              <w:jc w:val="right"/>
              <w:rPr>
                <w:lang w:eastAsia="nb-NO"/>
              </w:rPr>
            </w:pPr>
            <w:r w:rsidRPr="00F718A8">
              <w:rPr>
                <w:lang w:eastAsia="nb-NO"/>
              </w:rPr>
              <w:t>11,6</w:t>
            </w:r>
            <w:r>
              <w:rPr>
                <w:lang w:eastAsia="nb-NO"/>
              </w:rPr>
              <w:t xml:space="preserve"> %</w:t>
            </w:r>
          </w:p>
        </w:tc>
        <w:tc>
          <w:tcPr>
            <w:tcW w:w="1985" w:type="dxa"/>
            <w:tcBorders>
              <w:top w:val="nil"/>
              <w:left w:val="nil"/>
              <w:bottom w:val="nil"/>
              <w:right w:val="single" w:sz="6" w:space="0" w:color="CCCCCC"/>
            </w:tcBorders>
            <w:shd w:val="clear" w:color="auto" w:fill="FFFFFF"/>
            <w:noWrap/>
            <w:tcMar>
              <w:top w:w="120" w:type="dxa"/>
              <w:left w:w="240" w:type="dxa"/>
              <w:bottom w:w="120" w:type="dxa"/>
              <w:right w:w="240" w:type="dxa"/>
            </w:tcMar>
            <w:vAlign w:val="bottom"/>
            <w:hideMark/>
          </w:tcPr>
          <w:p w14:paraId="37E67986" w14:textId="77777777" w:rsidR="00177D16" w:rsidRPr="00F718A8" w:rsidRDefault="00177D16" w:rsidP="00177D16">
            <w:pPr>
              <w:jc w:val="right"/>
              <w:rPr>
                <w:lang w:eastAsia="nb-NO"/>
              </w:rPr>
            </w:pPr>
            <w:r>
              <w:rPr>
                <w:lang w:eastAsia="nb-NO"/>
              </w:rPr>
              <w:t>5,5 %</w:t>
            </w:r>
          </w:p>
        </w:tc>
      </w:tr>
      <w:tr w:rsidR="00177D16" w:rsidRPr="00F718A8" w14:paraId="25CE3C77" w14:textId="77777777" w:rsidTr="00177D16">
        <w:tc>
          <w:tcPr>
            <w:tcW w:w="2268" w:type="dxa"/>
            <w:tcBorders>
              <w:top w:val="nil"/>
              <w:left w:val="nil"/>
              <w:bottom w:val="nil"/>
              <w:right w:val="single" w:sz="6" w:space="0" w:color="CCCCCC"/>
            </w:tcBorders>
            <w:shd w:val="clear" w:color="auto" w:fill="F5F5F5"/>
            <w:tcMar>
              <w:top w:w="120" w:type="dxa"/>
              <w:left w:w="240" w:type="dxa"/>
              <w:bottom w:w="120" w:type="dxa"/>
              <w:right w:w="240" w:type="dxa"/>
            </w:tcMar>
            <w:vAlign w:val="bottom"/>
            <w:hideMark/>
          </w:tcPr>
          <w:p w14:paraId="2A45478B" w14:textId="77777777" w:rsidR="00177D16" w:rsidRPr="00F718A8" w:rsidRDefault="00D51A57" w:rsidP="00177D16">
            <w:pPr>
              <w:spacing w:after="0" w:line="240" w:lineRule="auto"/>
              <w:rPr>
                <w:rFonts w:eastAsia="Times New Roman" w:cs="Arial"/>
                <w:color w:val="383838"/>
                <w:sz w:val="20"/>
                <w:szCs w:val="20"/>
                <w:lang w:eastAsia="nb-NO"/>
              </w:rPr>
            </w:pPr>
            <w:hyperlink r:id="rId77" w:anchor="description_KOSAGI10000" w:history="1">
              <w:r w:rsidR="00177D16" w:rsidRPr="00F718A8">
                <w:rPr>
                  <w:rFonts w:eastAsia="Times New Roman" w:cs="Arial"/>
                  <w:color w:val="003399"/>
                  <w:sz w:val="20"/>
                  <w:szCs w:val="20"/>
                  <w:u w:val="single"/>
                  <w:bdr w:val="none" w:sz="0" w:space="0" w:color="auto" w:frame="1"/>
                  <w:lang w:eastAsia="nb-NO"/>
                </w:rPr>
                <w:t>Brutto investeringsutgifter i prosent av brutto driftsinntekter (prosent)</w:t>
              </w:r>
            </w:hyperlink>
          </w:p>
        </w:tc>
        <w:tc>
          <w:tcPr>
            <w:tcW w:w="1276"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3ED66F4C" w14:textId="77777777" w:rsidR="00177D16" w:rsidRPr="00F718A8" w:rsidRDefault="00177D16" w:rsidP="00177D16">
            <w:pPr>
              <w:jc w:val="right"/>
              <w:rPr>
                <w:lang w:eastAsia="nb-NO"/>
              </w:rPr>
            </w:pPr>
            <w:r w:rsidRPr="00F718A8">
              <w:rPr>
                <w:lang w:eastAsia="nb-NO"/>
              </w:rPr>
              <w:t>prosent</w:t>
            </w:r>
          </w:p>
        </w:tc>
        <w:tc>
          <w:tcPr>
            <w:tcW w:w="1559" w:type="dxa"/>
            <w:tcBorders>
              <w:top w:val="nil"/>
              <w:left w:val="nil"/>
              <w:bottom w:val="nil"/>
              <w:right w:val="single" w:sz="6" w:space="0" w:color="CCCCCC"/>
            </w:tcBorders>
            <w:shd w:val="clear" w:color="auto" w:fill="E5E5E5"/>
            <w:noWrap/>
            <w:tcMar>
              <w:top w:w="120" w:type="dxa"/>
              <w:left w:w="240" w:type="dxa"/>
              <w:bottom w:w="120" w:type="dxa"/>
              <w:right w:w="240" w:type="dxa"/>
            </w:tcMar>
            <w:vAlign w:val="bottom"/>
            <w:hideMark/>
          </w:tcPr>
          <w:p w14:paraId="43787B3E" w14:textId="77777777" w:rsidR="00177D16" w:rsidRPr="00F718A8" w:rsidRDefault="00177D16" w:rsidP="00177D16">
            <w:pPr>
              <w:jc w:val="right"/>
              <w:rPr>
                <w:lang w:eastAsia="nb-NO"/>
              </w:rPr>
            </w:pPr>
            <w:r w:rsidRPr="00F718A8">
              <w:rPr>
                <w:lang w:eastAsia="nb-NO"/>
              </w:rPr>
              <w:t>52,4</w:t>
            </w:r>
            <w:r>
              <w:rPr>
                <w:lang w:eastAsia="nb-NO"/>
              </w:rPr>
              <w:t xml:space="preserve"> %</w:t>
            </w:r>
          </w:p>
        </w:tc>
        <w:tc>
          <w:tcPr>
            <w:tcW w:w="1843"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001CE20D" w14:textId="77777777" w:rsidR="00177D16" w:rsidRPr="00F718A8" w:rsidRDefault="00177D16" w:rsidP="00177D16">
            <w:pPr>
              <w:jc w:val="right"/>
              <w:rPr>
                <w:lang w:eastAsia="nb-NO"/>
              </w:rPr>
            </w:pPr>
            <w:r w:rsidRPr="00F718A8">
              <w:rPr>
                <w:lang w:eastAsia="nb-NO"/>
              </w:rPr>
              <w:t>16,9</w:t>
            </w:r>
            <w:r>
              <w:rPr>
                <w:lang w:eastAsia="nb-NO"/>
              </w:rPr>
              <w:t xml:space="preserve"> %</w:t>
            </w:r>
          </w:p>
        </w:tc>
        <w:tc>
          <w:tcPr>
            <w:tcW w:w="1985" w:type="dxa"/>
            <w:tcBorders>
              <w:top w:val="nil"/>
              <w:left w:val="nil"/>
              <w:bottom w:val="nil"/>
              <w:right w:val="single" w:sz="6" w:space="0" w:color="CCCCCC"/>
            </w:tcBorders>
            <w:shd w:val="clear" w:color="auto" w:fill="F5F5F5"/>
            <w:noWrap/>
            <w:tcMar>
              <w:top w:w="120" w:type="dxa"/>
              <w:left w:w="240" w:type="dxa"/>
              <w:bottom w:w="120" w:type="dxa"/>
              <w:right w:w="240" w:type="dxa"/>
            </w:tcMar>
            <w:vAlign w:val="bottom"/>
            <w:hideMark/>
          </w:tcPr>
          <w:p w14:paraId="6F18CF1B" w14:textId="77777777" w:rsidR="00177D16" w:rsidRPr="00F718A8" w:rsidRDefault="00177D16" w:rsidP="00177D16">
            <w:pPr>
              <w:jc w:val="right"/>
              <w:rPr>
                <w:lang w:eastAsia="nb-NO"/>
              </w:rPr>
            </w:pPr>
            <w:r>
              <w:rPr>
                <w:lang w:eastAsia="nb-NO"/>
              </w:rPr>
              <w:t>17,3 %</w:t>
            </w:r>
          </w:p>
        </w:tc>
      </w:tr>
      <w:tr w:rsidR="00177D16" w:rsidRPr="00F718A8" w14:paraId="4D154AF9" w14:textId="77777777" w:rsidTr="00177D16">
        <w:tc>
          <w:tcPr>
            <w:tcW w:w="2268" w:type="dxa"/>
            <w:tcBorders>
              <w:top w:val="nil"/>
              <w:left w:val="nil"/>
              <w:bottom w:val="single" w:sz="6" w:space="0" w:color="CCCCCC"/>
              <w:right w:val="single" w:sz="6" w:space="0" w:color="CCCCCC"/>
            </w:tcBorders>
            <w:shd w:val="clear" w:color="auto" w:fill="DDDDDD"/>
            <w:tcMar>
              <w:top w:w="120" w:type="dxa"/>
              <w:left w:w="240" w:type="dxa"/>
              <w:bottom w:w="120" w:type="dxa"/>
              <w:right w:w="240" w:type="dxa"/>
            </w:tcMar>
            <w:vAlign w:val="bottom"/>
            <w:hideMark/>
          </w:tcPr>
          <w:p w14:paraId="73F27A9E" w14:textId="77777777" w:rsidR="00177D16" w:rsidRPr="00F718A8" w:rsidRDefault="00D51A57" w:rsidP="00177D16">
            <w:pPr>
              <w:spacing w:after="0" w:line="240" w:lineRule="auto"/>
              <w:rPr>
                <w:rFonts w:eastAsia="Times New Roman" w:cs="Arial"/>
                <w:color w:val="383838"/>
                <w:sz w:val="20"/>
                <w:szCs w:val="20"/>
                <w:lang w:eastAsia="nb-NO"/>
              </w:rPr>
            </w:pPr>
            <w:hyperlink r:id="rId78" w:anchor="description_KOSAGI210000" w:history="1">
              <w:r w:rsidR="00177D16" w:rsidRPr="00F718A8">
                <w:rPr>
                  <w:rFonts w:eastAsia="Times New Roman" w:cs="Arial"/>
                  <w:color w:val="003399"/>
                  <w:sz w:val="20"/>
                  <w:szCs w:val="20"/>
                  <w:u w:val="single"/>
                  <w:bdr w:val="none" w:sz="0" w:space="0" w:color="auto" w:frame="1"/>
                  <w:lang w:eastAsia="nb-NO"/>
                </w:rPr>
                <w:t>Egenfinansiering av investeringene i prosent av totale brutto investeringer (prosent)</w:t>
              </w:r>
            </w:hyperlink>
          </w:p>
        </w:tc>
        <w:tc>
          <w:tcPr>
            <w:tcW w:w="1276" w:type="dxa"/>
            <w:tcBorders>
              <w:top w:val="nil"/>
              <w:left w:val="nil"/>
              <w:bottom w:val="single" w:sz="6" w:space="0" w:color="CCCCCC"/>
              <w:right w:val="single" w:sz="6" w:space="0" w:color="CCCCCC"/>
            </w:tcBorders>
            <w:shd w:val="clear" w:color="auto" w:fill="DDDDDD"/>
            <w:noWrap/>
            <w:tcMar>
              <w:top w:w="120" w:type="dxa"/>
              <w:left w:w="240" w:type="dxa"/>
              <w:bottom w:w="120" w:type="dxa"/>
              <w:right w:w="240" w:type="dxa"/>
            </w:tcMar>
            <w:vAlign w:val="bottom"/>
            <w:hideMark/>
          </w:tcPr>
          <w:p w14:paraId="3856F3FD" w14:textId="77777777" w:rsidR="00177D16" w:rsidRPr="00F718A8" w:rsidRDefault="00177D16" w:rsidP="00177D16">
            <w:pPr>
              <w:jc w:val="right"/>
              <w:rPr>
                <w:lang w:eastAsia="nb-NO"/>
              </w:rPr>
            </w:pPr>
            <w:r w:rsidRPr="00F718A8">
              <w:rPr>
                <w:lang w:eastAsia="nb-NO"/>
              </w:rPr>
              <w:t>prosent</w:t>
            </w:r>
          </w:p>
        </w:tc>
        <w:tc>
          <w:tcPr>
            <w:tcW w:w="1559" w:type="dxa"/>
            <w:tcBorders>
              <w:top w:val="nil"/>
              <w:left w:val="nil"/>
              <w:bottom w:val="single" w:sz="6" w:space="0" w:color="CCCCCC"/>
              <w:right w:val="single" w:sz="6" w:space="0" w:color="CCCCCC"/>
            </w:tcBorders>
            <w:shd w:val="clear" w:color="auto" w:fill="DDDDDD"/>
            <w:noWrap/>
            <w:tcMar>
              <w:top w:w="120" w:type="dxa"/>
              <w:left w:w="240" w:type="dxa"/>
              <w:bottom w:w="120" w:type="dxa"/>
              <w:right w:w="240" w:type="dxa"/>
            </w:tcMar>
            <w:vAlign w:val="bottom"/>
            <w:hideMark/>
          </w:tcPr>
          <w:p w14:paraId="7ADAFCA9" w14:textId="77777777" w:rsidR="00177D16" w:rsidRPr="00F718A8" w:rsidRDefault="00177D16" w:rsidP="00177D16">
            <w:pPr>
              <w:jc w:val="right"/>
              <w:rPr>
                <w:lang w:eastAsia="nb-NO"/>
              </w:rPr>
            </w:pPr>
            <w:r w:rsidRPr="00F718A8">
              <w:rPr>
                <w:lang w:eastAsia="nb-NO"/>
              </w:rPr>
              <w:t>9,0</w:t>
            </w:r>
            <w:r>
              <w:rPr>
                <w:lang w:eastAsia="nb-NO"/>
              </w:rPr>
              <w:t xml:space="preserve"> %</w:t>
            </w:r>
          </w:p>
        </w:tc>
        <w:tc>
          <w:tcPr>
            <w:tcW w:w="1843" w:type="dxa"/>
            <w:tcBorders>
              <w:top w:val="nil"/>
              <w:left w:val="nil"/>
              <w:bottom w:val="single" w:sz="6" w:space="0" w:color="CCCCCC"/>
              <w:right w:val="single" w:sz="6" w:space="0" w:color="CCCCCC"/>
            </w:tcBorders>
            <w:shd w:val="clear" w:color="auto" w:fill="DDDDDD"/>
            <w:noWrap/>
            <w:tcMar>
              <w:top w:w="120" w:type="dxa"/>
              <w:left w:w="240" w:type="dxa"/>
              <w:bottom w:w="120" w:type="dxa"/>
              <w:right w:w="240" w:type="dxa"/>
            </w:tcMar>
            <w:vAlign w:val="bottom"/>
            <w:hideMark/>
          </w:tcPr>
          <w:p w14:paraId="3E1BD1BC" w14:textId="77777777" w:rsidR="00177D16" w:rsidRPr="00F718A8" w:rsidRDefault="00177D16" w:rsidP="00177D16">
            <w:pPr>
              <w:jc w:val="right"/>
              <w:rPr>
                <w:lang w:eastAsia="nb-NO"/>
              </w:rPr>
            </w:pPr>
            <w:r w:rsidRPr="00F718A8">
              <w:rPr>
                <w:lang w:eastAsia="nb-NO"/>
              </w:rPr>
              <w:t>39,1</w:t>
            </w:r>
            <w:r>
              <w:rPr>
                <w:lang w:eastAsia="nb-NO"/>
              </w:rPr>
              <w:t xml:space="preserve"> %</w:t>
            </w:r>
          </w:p>
        </w:tc>
        <w:tc>
          <w:tcPr>
            <w:tcW w:w="1985" w:type="dxa"/>
            <w:tcBorders>
              <w:top w:val="nil"/>
              <w:left w:val="nil"/>
              <w:bottom w:val="single" w:sz="6" w:space="0" w:color="CCCCCC"/>
              <w:right w:val="single" w:sz="6" w:space="0" w:color="CCCCCC"/>
            </w:tcBorders>
            <w:shd w:val="clear" w:color="auto" w:fill="DDDDDD"/>
            <w:noWrap/>
            <w:tcMar>
              <w:top w:w="120" w:type="dxa"/>
              <w:left w:w="240" w:type="dxa"/>
              <w:bottom w:w="120" w:type="dxa"/>
              <w:right w:w="240" w:type="dxa"/>
            </w:tcMar>
            <w:vAlign w:val="bottom"/>
            <w:hideMark/>
          </w:tcPr>
          <w:p w14:paraId="4C49FA54" w14:textId="77777777" w:rsidR="00177D16" w:rsidRPr="00F718A8" w:rsidRDefault="00177D16" w:rsidP="00177D16">
            <w:pPr>
              <w:jc w:val="right"/>
              <w:rPr>
                <w:lang w:eastAsia="nb-NO"/>
              </w:rPr>
            </w:pPr>
            <w:r>
              <w:rPr>
                <w:lang w:eastAsia="nb-NO"/>
              </w:rPr>
              <w:t>29,7 %</w:t>
            </w:r>
          </w:p>
        </w:tc>
      </w:tr>
    </w:tbl>
    <w:p w14:paraId="7147EBB4" w14:textId="5AD4B5A9" w:rsidR="00B72522" w:rsidRPr="00B72522" w:rsidRDefault="00B72522" w:rsidP="00B72522"/>
    <w:p w14:paraId="7B4E18E8" w14:textId="77777777" w:rsidR="00B72522" w:rsidRPr="00B72522" w:rsidRDefault="00B72522" w:rsidP="00B72522"/>
    <w:p w14:paraId="7E1E786F" w14:textId="77777777" w:rsidR="00B72522" w:rsidRPr="00177D16" w:rsidRDefault="00B72522" w:rsidP="00B72522">
      <w:pPr>
        <w:rPr>
          <w:sz w:val="24"/>
        </w:rPr>
      </w:pPr>
      <w:r w:rsidRPr="00177D16">
        <w:rPr>
          <w:sz w:val="24"/>
        </w:rPr>
        <w:t>Skatteinngangen har vært jevnt økende de siste årene, dog med en liten reduksjon fra 2018 til 2019.</w:t>
      </w:r>
    </w:p>
    <w:p w14:paraId="50366101" w14:textId="11002FE9" w:rsidR="00760740" w:rsidRDefault="00760740" w:rsidP="00760740">
      <w:pPr>
        <w:pStyle w:val="Bildetekst"/>
        <w:keepNext/>
      </w:pPr>
      <w:bookmarkStart w:id="117" w:name="_Toc50701709"/>
      <w:r>
        <w:t xml:space="preserve">Figur </w:t>
      </w:r>
      <w:fldSimple w:instr=" SEQ Figur \* ARABIC ">
        <w:r>
          <w:rPr>
            <w:noProof/>
          </w:rPr>
          <w:t>32</w:t>
        </w:r>
      </w:fldSimple>
      <w:r>
        <w:t xml:space="preserve"> Skatteregnskapsstatistikk for Kvænangen</w:t>
      </w:r>
      <w:bookmarkEnd w:id="117"/>
    </w:p>
    <w:p w14:paraId="71FF39C6" w14:textId="77777777" w:rsidR="00B72522" w:rsidRPr="00B72522" w:rsidRDefault="00B72522" w:rsidP="00B72522">
      <w:r w:rsidRPr="00B72522">
        <w:rPr>
          <w:noProof/>
          <w:lang w:eastAsia="nb-NO"/>
        </w:rPr>
        <w:drawing>
          <wp:inline distT="0" distB="0" distL="0" distR="0" wp14:anchorId="0B84264C" wp14:editId="67BDFAD0">
            <wp:extent cx="5760720" cy="3199262"/>
            <wp:effectExtent l="0" t="0" r="0" b="1270"/>
            <wp:docPr id="27" name="Bilde 27" descr="C:\Users\bm3005\Pictures\ChartHandl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3005\Pictures\ChartHandler (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3199262"/>
                    </a:xfrm>
                    <a:prstGeom prst="rect">
                      <a:avLst/>
                    </a:prstGeom>
                    <a:noFill/>
                    <a:ln>
                      <a:noFill/>
                    </a:ln>
                  </pic:spPr>
                </pic:pic>
              </a:graphicData>
            </a:graphic>
          </wp:inline>
        </w:drawing>
      </w:r>
    </w:p>
    <w:p w14:paraId="67586015" w14:textId="01AFB00B" w:rsidR="00B72522" w:rsidRDefault="00B72522" w:rsidP="00B72522">
      <w:r w:rsidRPr="00B72522">
        <w:t>Den stor økningen i 2012 var pga. Jøkelfjord Laks ble solgt.</w:t>
      </w:r>
    </w:p>
    <w:p w14:paraId="4C0156F5" w14:textId="6A71E15A" w:rsidR="00760740" w:rsidRDefault="00760740" w:rsidP="00B72522"/>
    <w:p w14:paraId="2DDF1D34" w14:textId="63700FC2" w:rsidR="00760740" w:rsidRDefault="00760740" w:rsidP="00B72522"/>
    <w:p w14:paraId="5D196456" w14:textId="322B0F6F" w:rsidR="00760740" w:rsidRDefault="00760740" w:rsidP="00B72522"/>
    <w:p w14:paraId="38FBE726" w14:textId="1A929551" w:rsidR="00760740" w:rsidRPr="00B72522" w:rsidRDefault="00760740" w:rsidP="00760740">
      <w:pPr>
        <w:pStyle w:val="Overskrift1"/>
      </w:pPr>
      <w:bookmarkStart w:id="118" w:name="_Toc50704550"/>
      <w:r>
        <w:t>Kilder</w:t>
      </w:r>
      <w:bookmarkEnd w:id="118"/>
      <w:r>
        <w:t xml:space="preserve"> </w:t>
      </w:r>
    </w:p>
    <w:sectPr w:rsidR="00760740" w:rsidRPr="00B72522" w:rsidSect="00776D5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28741" w14:textId="77777777" w:rsidR="00D51A57" w:rsidRDefault="00D51A57" w:rsidP="001E0785">
      <w:pPr>
        <w:spacing w:after="0" w:line="240" w:lineRule="auto"/>
      </w:pPr>
      <w:r>
        <w:separator/>
      </w:r>
    </w:p>
  </w:endnote>
  <w:endnote w:type="continuationSeparator" w:id="0">
    <w:p w14:paraId="478F2178" w14:textId="77777777" w:rsidR="00D51A57" w:rsidRDefault="00D51A57" w:rsidP="001E0785">
      <w:pPr>
        <w:spacing w:after="0" w:line="240" w:lineRule="auto"/>
      </w:pPr>
      <w:r>
        <w:continuationSeparator/>
      </w:r>
    </w:p>
  </w:endnote>
  <w:endnote w:type="continuationNotice" w:id="1">
    <w:p w14:paraId="048428CA" w14:textId="77777777" w:rsidR="00D51A57" w:rsidRDefault="00D51A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905695"/>
      <w:docPartObj>
        <w:docPartGallery w:val="Page Numbers (Bottom of Page)"/>
        <w:docPartUnique/>
      </w:docPartObj>
    </w:sdtPr>
    <w:sdtContent>
      <w:p w14:paraId="54519F7B" w14:textId="59EECF4B" w:rsidR="00D51A57" w:rsidRDefault="00D51A57">
        <w:pPr>
          <w:pStyle w:val="Bunntekst"/>
          <w:jc w:val="center"/>
        </w:pPr>
        <w:r>
          <w:fldChar w:fldCharType="begin"/>
        </w:r>
        <w:r>
          <w:instrText>PAGE   \* MERGEFORMAT</w:instrText>
        </w:r>
        <w:r>
          <w:fldChar w:fldCharType="separate"/>
        </w:r>
        <w:r w:rsidR="00C63B3E">
          <w:rPr>
            <w:noProof/>
          </w:rPr>
          <w:t>2</w:t>
        </w:r>
        <w:r>
          <w:fldChar w:fldCharType="end"/>
        </w:r>
      </w:p>
    </w:sdtContent>
  </w:sdt>
  <w:p w14:paraId="379AD21C" w14:textId="77777777" w:rsidR="00D51A57" w:rsidRDefault="00D51A5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154E0" w14:textId="77777777" w:rsidR="00D51A57" w:rsidRDefault="00D51A57" w:rsidP="001E0785">
      <w:pPr>
        <w:spacing w:after="0" w:line="240" w:lineRule="auto"/>
      </w:pPr>
      <w:r>
        <w:separator/>
      </w:r>
    </w:p>
  </w:footnote>
  <w:footnote w:type="continuationSeparator" w:id="0">
    <w:p w14:paraId="36D7F641" w14:textId="77777777" w:rsidR="00D51A57" w:rsidRDefault="00D51A57" w:rsidP="001E0785">
      <w:pPr>
        <w:spacing w:after="0" w:line="240" w:lineRule="auto"/>
      </w:pPr>
      <w:r>
        <w:continuationSeparator/>
      </w:r>
    </w:p>
  </w:footnote>
  <w:footnote w:type="continuationNotice" w:id="1">
    <w:p w14:paraId="560DDEC5" w14:textId="77777777" w:rsidR="00D51A57" w:rsidRDefault="00D51A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56806"/>
    <w:multiLevelType w:val="hybridMultilevel"/>
    <w:tmpl w:val="EF0C4BFC"/>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BC0568F"/>
    <w:multiLevelType w:val="hybridMultilevel"/>
    <w:tmpl w:val="EDA209DE"/>
    <w:lvl w:ilvl="0" w:tplc="043B0001">
      <w:start w:val="1"/>
      <w:numFmt w:val="bullet"/>
      <w:lvlText w:val=""/>
      <w:lvlJc w:val="left"/>
      <w:pPr>
        <w:ind w:left="720" w:hanging="360"/>
      </w:pPr>
      <w:rPr>
        <w:rFonts w:ascii="Symbol" w:hAnsi="Symbol" w:hint="default"/>
      </w:rPr>
    </w:lvl>
    <w:lvl w:ilvl="1" w:tplc="043B0003">
      <w:start w:val="1"/>
      <w:numFmt w:val="bullet"/>
      <w:lvlText w:val="o"/>
      <w:lvlJc w:val="left"/>
      <w:pPr>
        <w:ind w:left="1440" w:hanging="360"/>
      </w:pPr>
      <w:rPr>
        <w:rFonts w:ascii="Courier New" w:hAnsi="Courier New" w:cs="Courier New" w:hint="default"/>
      </w:rPr>
    </w:lvl>
    <w:lvl w:ilvl="2" w:tplc="043B0005">
      <w:start w:val="1"/>
      <w:numFmt w:val="bullet"/>
      <w:lvlText w:val=""/>
      <w:lvlJc w:val="left"/>
      <w:pPr>
        <w:ind w:left="2160" w:hanging="360"/>
      </w:pPr>
      <w:rPr>
        <w:rFonts w:ascii="Wingdings" w:hAnsi="Wingdings" w:hint="default"/>
      </w:rPr>
    </w:lvl>
    <w:lvl w:ilvl="3" w:tplc="043B0001">
      <w:start w:val="1"/>
      <w:numFmt w:val="bullet"/>
      <w:lvlText w:val=""/>
      <w:lvlJc w:val="left"/>
      <w:pPr>
        <w:ind w:left="2880" w:hanging="360"/>
      </w:pPr>
      <w:rPr>
        <w:rFonts w:ascii="Symbol" w:hAnsi="Symbol" w:hint="default"/>
      </w:rPr>
    </w:lvl>
    <w:lvl w:ilvl="4" w:tplc="043B0003" w:tentative="1">
      <w:start w:val="1"/>
      <w:numFmt w:val="bullet"/>
      <w:lvlText w:val="o"/>
      <w:lvlJc w:val="left"/>
      <w:pPr>
        <w:ind w:left="3600" w:hanging="360"/>
      </w:pPr>
      <w:rPr>
        <w:rFonts w:ascii="Courier New" w:hAnsi="Courier New" w:cs="Courier New" w:hint="default"/>
      </w:rPr>
    </w:lvl>
    <w:lvl w:ilvl="5" w:tplc="043B0005" w:tentative="1">
      <w:start w:val="1"/>
      <w:numFmt w:val="bullet"/>
      <w:lvlText w:val=""/>
      <w:lvlJc w:val="left"/>
      <w:pPr>
        <w:ind w:left="4320" w:hanging="360"/>
      </w:pPr>
      <w:rPr>
        <w:rFonts w:ascii="Wingdings" w:hAnsi="Wingdings" w:hint="default"/>
      </w:rPr>
    </w:lvl>
    <w:lvl w:ilvl="6" w:tplc="043B0001" w:tentative="1">
      <w:start w:val="1"/>
      <w:numFmt w:val="bullet"/>
      <w:lvlText w:val=""/>
      <w:lvlJc w:val="left"/>
      <w:pPr>
        <w:ind w:left="5040" w:hanging="360"/>
      </w:pPr>
      <w:rPr>
        <w:rFonts w:ascii="Symbol" w:hAnsi="Symbol" w:hint="default"/>
      </w:rPr>
    </w:lvl>
    <w:lvl w:ilvl="7" w:tplc="043B0003" w:tentative="1">
      <w:start w:val="1"/>
      <w:numFmt w:val="bullet"/>
      <w:lvlText w:val="o"/>
      <w:lvlJc w:val="left"/>
      <w:pPr>
        <w:ind w:left="5760" w:hanging="360"/>
      </w:pPr>
      <w:rPr>
        <w:rFonts w:ascii="Courier New" w:hAnsi="Courier New" w:cs="Courier New" w:hint="default"/>
      </w:rPr>
    </w:lvl>
    <w:lvl w:ilvl="8" w:tplc="043B0005" w:tentative="1">
      <w:start w:val="1"/>
      <w:numFmt w:val="bullet"/>
      <w:lvlText w:val=""/>
      <w:lvlJc w:val="left"/>
      <w:pPr>
        <w:ind w:left="6480" w:hanging="360"/>
      </w:pPr>
      <w:rPr>
        <w:rFonts w:ascii="Wingdings" w:hAnsi="Wingdings" w:hint="default"/>
      </w:rPr>
    </w:lvl>
  </w:abstractNum>
  <w:abstractNum w:abstractNumId="2" w15:restartNumberingAfterBreak="0">
    <w:nsid w:val="1C800327"/>
    <w:multiLevelType w:val="hybridMultilevel"/>
    <w:tmpl w:val="62A8284A"/>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1F250ABD"/>
    <w:multiLevelType w:val="multilevel"/>
    <w:tmpl w:val="2856C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E34B37"/>
    <w:multiLevelType w:val="hybridMultilevel"/>
    <w:tmpl w:val="5E9C1244"/>
    <w:lvl w:ilvl="0" w:tplc="043B000F">
      <w:start w:val="1"/>
      <w:numFmt w:val="decimal"/>
      <w:lvlText w:val="%1."/>
      <w:lvlJc w:val="left"/>
      <w:pPr>
        <w:ind w:left="6480" w:hanging="360"/>
      </w:pPr>
    </w:lvl>
    <w:lvl w:ilvl="1" w:tplc="043B0019" w:tentative="1">
      <w:start w:val="1"/>
      <w:numFmt w:val="lowerLetter"/>
      <w:lvlText w:val="%2."/>
      <w:lvlJc w:val="left"/>
      <w:pPr>
        <w:ind w:left="7200" w:hanging="360"/>
      </w:pPr>
    </w:lvl>
    <w:lvl w:ilvl="2" w:tplc="043B001B" w:tentative="1">
      <w:start w:val="1"/>
      <w:numFmt w:val="lowerRoman"/>
      <w:lvlText w:val="%3."/>
      <w:lvlJc w:val="right"/>
      <w:pPr>
        <w:ind w:left="7920" w:hanging="180"/>
      </w:pPr>
    </w:lvl>
    <w:lvl w:ilvl="3" w:tplc="043B000F" w:tentative="1">
      <w:start w:val="1"/>
      <w:numFmt w:val="decimal"/>
      <w:lvlText w:val="%4."/>
      <w:lvlJc w:val="left"/>
      <w:pPr>
        <w:ind w:left="8640" w:hanging="360"/>
      </w:pPr>
    </w:lvl>
    <w:lvl w:ilvl="4" w:tplc="043B0019" w:tentative="1">
      <w:start w:val="1"/>
      <w:numFmt w:val="lowerLetter"/>
      <w:lvlText w:val="%5."/>
      <w:lvlJc w:val="left"/>
      <w:pPr>
        <w:ind w:left="9360" w:hanging="360"/>
      </w:pPr>
    </w:lvl>
    <w:lvl w:ilvl="5" w:tplc="043B001B" w:tentative="1">
      <w:start w:val="1"/>
      <w:numFmt w:val="lowerRoman"/>
      <w:lvlText w:val="%6."/>
      <w:lvlJc w:val="right"/>
      <w:pPr>
        <w:ind w:left="10080" w:hanging="180"/>
      </w:pPr>
    </w:lvl>
    <w:lvl w:ilvl="6" w:tplc="043B000F" w:tentative="1">
      <w:start w:val="1"/>
      <w:numFmt w:val="decimal"/>
      <w:lvlText w:val="%7."/>
      <w:lvlJc w:val="left"/>
      <w:pPr>
        <w:ind w:left="10800" w:hanging="360"/>
      </w:pPr>
    </w:lvl>
    <w:lvl w:ilvl="7" w:tplc="043B0019" w:tentative="1">
      <w:start w:val="1"/>
      <w:numFmt w:val="lowerLetter"/>
      <w:lvlText w:val="%8."/>
      <w:lvlJc w:val="left"/>
      <w:pPr>
        <w:ind w:left="11520" w:hanging="360"/>
      </w:pPr>
    </w:lvl>
    <w:lvl w:ilvl="8" w:tplc="043B001B" w:tentative="1">
      <w:start w:val="1"/>
      <w:numFmt w:val="lowerRoman"/>
      <w:lvlText w:val="%9."/>
      <w:lvlJc w:val="right"/>
      <w:pPr>
        <w:ind w:left="12240" w:hanging="180"/>
      </w:pPr>
    </w:lvl>
  </w:abstractNum>
  <w:abstractNum w:abstractNumId="5" w15:restartNumberingAfterBreak="0">
    <w:nsid w:val="290D0090"/>
    <w:multiLevelType w:val="multilevel"/>
    <w:tmpl w:val="7542CFD6"/>
    <w:lvl w:ilvl="0">
      <w:start w:val="1"/>
      <w:numFmt w:val="decimal"/>
      <w:lvlText w:val="%1."/>
      <w:lvlJc w:val="left"/>
      <w:pPr>
        <w:ind w:left="2345"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D211739"/>
    <w:multiLevelType w:val="hybridMultilevel"/>
    <w:tmpl w:val="30881E62"/>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35C336B1"/>
    <w:multiLevelType w:val="hybridMultilevel"/>
    <w:tmpl w:val="C5246E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9437AB4"/>
    <w:multiLevelType w:val="hybridMultilevel"/>
    <w:tmpl w:val="53A8B23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A285341"/>
    <w:multiLevelType w:val="multilevel"/>
    <w:tmpl w:val="F1C6B80A"/>
    <w:lvl w:ilvl="0">
      <w:start w:val="1"/>
      <w:numFmt w:val="decimal"/>
      <w:pStyle w:val="Overskrift1"/>
      <w:lvlText w:val="%1"/>
      <w:lvlJc w:val="left"/>
      <w:pPr>
        <w:ind w:left="432" w:hanging="432"/>
      </w:pPr>
      <w:rPr>
        <w:b/>
      </w:rPr>
    </w:lvl>
    <w:lvl w:ilvl="1">
      <w:start w:val="1"/>
      <w:numFmt w:val="decimal"/>
      <w:pStyle w:val="Overskrift2"/>
      <w:lvlText w:val="%1.%2"/>
      <w:lvlJc w:val="left"/>
      <w:pPr>
        <w:ind w:left="1144" w:hanging="576"/>
      </w:pPr>
      <w:rPr>
        <w:b/>
      </w:rPr>
    </w:lvl>
    <w:lvl w:ilvl="2">
      <w:start w:val="1"/>
      <w:numFmt w:val="decimal"/>
      <w:pStyle w:val="Overskrift3"/>
      <w:lvlText w:val="%1.%2.%3"/>
      <w:lvlJc w:val="left"/>
      <w:pPr>
        <w:ind w:left="5681"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15:restartNumberingAfterBreak="0">
    <w:nsid w:val="4608766A"/>
    <w:multiLevelType w:val="hybridMultilevel"/>
    <w:tmpl w:val="FF7E4804"/>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15:restartNumberingAfterBreak="0">
    <w:nsid w:val="49B564D7"/>
    <w:multiLevelType w:val="hybridMultilevel"/>
    <w:tmpl w:val="D72C52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25959EC"/>
    <w:multiLevelType w:val="hybridMultilevel"/>
    <w:tmpl w:val="1436A07E"/>
    <w:lvl w:ilvl="0" w:tplc="04140001">
      <w:start w:val="1"/>
      <w:numFmt w:val="bullet"/>
      <w:lvlText w:val=""/>
      <w:lvlJc w:val="left"/>
      <w:pPr>
        <w:tabs>
          <w:tab w:val="num" w:pos="720"/>
        </w:tabs>
        <w:ind w:left="720" w:hanging="360"/>
      </w:pPr>
      <w:rPr>
        <w:rFonts w:ascii="Symbol" w:hAnsi="Symbol" w:cs="Symbol" w:hint="default"/>
      </w:rPr>
    </w:lvl>
    <w:lvl w:ilvl="1" w:tplc="0414000F">
      <w:start w:val="1"/>
      <w:numFmt w:val="decimal"/>
      <w:lvlText w:val="%2."/>
      <w:lvlJc w:val="left"/>
      <w:pPr>
        <w:tabs>
          <w:tab w:val="num" w:pos="1440"/>
        </w:tabs>
        <w:ind w:left="1440" w:hanging="360"/>
      </w:pPr>
      <w:rPr>
        <w:rFonts w:ascii="Times New Roman" w:hAnsi="Times New Roman" w:cs="Times New Roman"/>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104271A"/>
    <w:multiLevelType w:val="hybridMultilevel"/>
    <w:tmpl w:val="A3B4BD36"/>
    <w:lvl w:ilvl="0" w:tplc="04140003">
      <w:start w:val="1"/>
      <w:numFmt w:val="bullet"/>
      <w:lvlText w:val="o"/>
      <w:lvlJc w:val="left"/>
      <w:pPr>
        <w:ind w:left="360" w:hanging="360"/>
      </w:pPr>
      <w:rPr>
        <w:rFonts w:ascii="Courier New" w:hAnsi="Courier New" w:cs="Courier New"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69FC48AD"/>
    <w:multiLevelType w:val="hybridMultilevel"/>
    <w:tmpl w:val="CDCE01EE"/>
    <w:lvl w:ilvl="0" w:tplc="043B000F">
      <w:start w:val="1"/>
      <w:numFmt w:val="decimal"/>
      <w:lvlText w:val="%1."/>
      <w:lvlJc w:val="left"/>
      <w:pPr>
        <w:ind w:left="3600" w:hanging="360"/>
      </w:pPr>
    </w:lvl>
    <w:lvl w:ilvl="1" w:tplc="043B0019" w:tentative="1">
      <w:start w:val="1"/>
      <w:numFmt w:val="lowerLetter"/>
      <w:lvlText w:val="%2."/>
      <w:lvlJc w:val="left"/>
      <w:pPr>
        <w:ind w:left="4320" w:hanging="360"/>
      </w:pPr>
    </w:lvl>
    <w:lvl w:ilvl="2" w:tplc="043B001B" w:tentative="1">
      <w:start w:val="1"/>
      <w:numFmt w:val="lowerRoman"/>
      <w:lvlText w:val="%3."/>
      <w:lvlJc w:val="right"/>
      <w:pPr>
        <w:ind w:left="5040" w:hanging="180"/>
      </w:pPr>
    </w:lvl>
    <w:lvl w:ilvl="3" w:tplc="043B000F" w:tentative="1">
      <w:start w:val="1"/>
      <w:numFmt w:val="decimal"/>
      <w:lvlText w:val="%4."/>
      <w:lvlJc w:val="left"/>
      <w:pPr>
        <w:ind w:left="5760" w:hanging="360"/>
      </w:pPr>
    </w:lvl>
    <w:lvl w:ilvl="4" w:tplc="043B0019" w:tentative="1">
      <w:start w:val="1"/>
      <w:numFmt w:val="lowerLetter"/>
      <w:lvlText w:val="%5."/>
      <w:lvlJc w:val="left"/>
      <w:pPr>
        <w:ind w:left="6480" w:hanging="360"/>
      </w:pPr>
    </w:lvl>
    <w:lvl w:ilvl="5" w:tplc="043B001B" w:tentative="1">
      <w:start w:val="1"/>
      <w:numFmt w:val="lowerRoman"/>
      <w:lvlText w:val="%6."/>
      <w:lvlJc w:val="right"/>
      <w:pPr>
        <w:ind w:left="7200" w:hanging="180"/>
      </w:pPr>
    </w:lvl>
    <w:lvl w:ilvl="6" w:tplc="043B000F" w:tentative="1">
      <w:start w:val="1"/>
      <w:numFmt w:val="decimal"/>
      <w:lvlText w:val="%7."/>
      <w:lvlJc w:val="left"/>
      <w:pPr>
        <w:ind w:left="7920" w:hanging="360"/>
      </w:pPr>
    </w:lvl>
    <w:lvl w:ilvl="7" w:tplc="043B0019" w:tentative="1">
      <w:start w:val="1"/>
      <w:numFmt w:val="lowerLetter"/>
      <w:lvlText w:val="%8."/>
      <w:lvlJc w:val="left"/>
      <w:pPr>
        <w:ind w:left="8640" w:hanging="360"/>
      </w:pPr>
    </w:lvl>
    <w:lvl w:ilvl="8" w:tplc="043B001B" w:tentative="1">
      <w:start w:val="1"/>
      <w:numFmt w:val="lowerRoman"/>
      <w:lvlText w:val="%9."/>
      <w:lvlJc w:val="right"/>
      <w:pPr>
        <w:ind w:left="9360" w:hanging="180"/>
      </w:pPr>
    </w:lvl>
  </w:abstractNum>
  <w:abstractNum w:abstractNumId="15" w15:restartNumberingAfterBreak="0">
    <w:nsid w:val="6B5863CB"/>
    <w:multiLevelType w:val="hybridMultilevel"/>
    <w:tmpl w:val="0C0EC9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2E351B9"/>
    <w:multiLevelType w:val="hybridMultilevel"/>
    <w:tmpl w:val="CF0C9E0C"/>
    <w:lvl w:ilvl="0" w:tplc="0409000F">
      <w:start w:val="1"/>
      <w:numFmt w:val="decimal"/>
      <w:lvlText w:val="%1."/>
      <w:lvlJc w:val="left"/>
      <w:pPr>
        <w:ind w:left="2136" w:hanging="360"/>
      </w:pPr>
      <w:rPr>
        <w:rFonts w:hint="default"/>
      </w:r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17" w15:restartNumberingAfterBreak="0">
    <w:nsid w:val="7E2526AC"/>
    <w:multiLevelType w:val="hybridMultilevel"/>
    <w:tmpl w:val="B5364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EEA3D64"/>
    <w:multiLevelType w:val="hybridMultilevel"/>
    <w:tmpl w:val="4A642F80"/>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6"/>
  </w:num>
  <w:num w:numId="5">
    <w:abstractNumId w:val="17"/>
  </w:num>
  <w:num w:numId="6">
    <w:abstractNumId w:val="8"/>
  </w:num>
  <w:num w:numId="7">
    <w:abstractNumId w:val="10"/>
  </w:num>
  <w:num w:numId="8">
    <w:abstractNumId w:val="13"/>
  </w:num>
  <w:num w:numId="9">
    <w:abstractNumId w:val="12"/>
  </w:num>
  <w:num w:numId="10">
    <w:abstractNumId w:val="2"/>
  </w:num>
  <w:num w:numId="11">
    <w:abstractNumId w:val="7"/>
  </w:num>
  <w:num w:numId="12">
    <w:abstractNumId w:val="5"/>
  </w:num>
  <w:num w:numId="13">
    <w:abstractNumId w:val="16"/>
  </w:num>
  <w:num w:numId="14">
    <w:abstractNumId w:val="1"/>
  </w:num>
  <w:num w:numId="15">
    <w:abstractNumId w:val="3"/>
  </w:num>
  <w:num w:numId="16">
    <w:abstractNumId w:val="11"/>
  </w:num>
  <w:num w:numId="17">
    <w:abstractNumId w:val="0"/>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F9F"/>
    <w:rsid w:val="00004156"/>
    <w:rsid w:val="000075BF"/>
    <w:rsid w:val="0002471E"/>
    <w:rsid w:val="0002782A"/>
    <w:rsid w:val="00031238"/>
    <w:rsid w:val="00044ACF"/>
    <w:rsid w:val="00046F4D"/>
    <w:rsid w:val="00057118"/>
    <w:rsid w:val="0005790D"/>
    <w:rsid w:val="00062632"/>
    <w:rsid w:val="000629FC"/>
    <w:rsid w:val="000672BC"/>
    <w:rsid w:val="000976A4"/>
    <w:rsid w:val="000A1F17"/>
    <w:rsid w:val="000C3FF3"/>
    <w:rsid w:val="001108C6"/>
    <w:rsid w:val="00111026"/>
    <w:rsid w:val="0011162E"/>
    <w:rsid w:val="00114776"/>
    <w:rsid w:val="001313C8"/>
    <w:rsid w:val="00142685"/>
    <w:rsid w:val="0015038E"/>
    <w:rsid w:val="0016100E"/>
    <w:rsid w:val="001631C0"/>
    <w:rsid w:val="00170DB6"/>
    <w:rsid w:val="00172246"/>
    <w:rsid w:val="00172A4C"/>
    <w:rsid w:val="00177D16"/>
    <w:rsid w:val="001D3055"/>
    <w:rsid w:val="001E00C3"/>
    <w:rsid w:val="001E0785"/>
    <w:rsid w:val="001F0EA6"/>
    <w:rsid w:val="001F3B18"/>
    <w:rsid w:val="00222157"/>
    <w:rsid w:val="00226BDE"/>
    <w:rsid w:val="002331F0"/>
    <w:rsid w:val="00240E07"/>
    <w:rsid w:val="00246AF1"/>
    <w:rsid w:val="00246C27"/>
    <w:rsid w:val="00275E3F"/>
    <w:rsid w:val="00276880"/>
    <w:rsid w:val="0029071F"/>
    <w:rsid w:val="002A7B3B"/>
    <w:rsid w:val="002B38EF"/>
    <w:rsid w:val="002C2CD3"/>
    <w:rsid w:val="002D151C"/>
    <w:rsid w:val="002E277B"/>
    <w:rsid w:val="002E57CA"/>
    <w:rsid w:val="002F5694"/>
    <w:rsid w:val="00302FB6"/>
    <w:rsid w:val="00304916"/>
    <w:rsid w:val="003147DA"/>
    <w:rsid w:val="00317AA1"/>
    <w:rsid w:val="00351CBA"/>
    <w:rsid w:val="0035262F"/>
    <w:rsid w:val="003C44CD"/>
    <w:rsid w:val="003E11E8"/>
    <w:rsid w:val="003F51D7"/>
    <w:rsid w:val="004033E5"/>
    <w:rsid w:val="0040395E"/>
    <w:rsid w:val="00406478"/>
    <w:rsid w:val="004203A5"/>
    <w:rsid w:val="0043610F"/>
    <w:rsid w:val="00441CB9"/>
    <w:rsid w:val="00452537"/>
    <w:rsid w:val="004571C3"/>
    <w:rsid w:val="00471AAA"/>
    <w:rsid w:val="00475800"/>
    <w:rsid w:val="00475F5D"/>
    <w:rsid w:val="00494691"/>
    <w:rsid w:val="005030C9"/>
    <w:rsid w:val="00506340"/>
    <w:rsid w:val="00523683"/>
    <w:rsid w:val="00536EEA"/>
    <w:rsid w:val="00545881"/>
    <w:rsid w:val="005474CC"/>
    <w:rsid w:val="00593146"/>
    <w:rsid w:val="005C4BCA"/>
    <w:rsid w:val="005C697A"/>
    <w:rsid w:val="005F5142"/>
    <w:rsid w:val="00621F5F"/>
    <w:rsid w:val="0064137D"/>
    <w:rsid w:val="00645824"/>
    <w:rsid w:val="00675754"/>
    <w:rsid w:val="006869C7"/>
    <w:rsid w:val="00692B7D"/>
    <w:rsid w:val="006979D4"/>
    <w:rsid w:val="006A2C10"/>
    <w:rsid w:val="006A57D2"/>
    <w:rsid w:val="006B0FBE"/>
    <w:rsid w:val="006C0DB0"/>
    <w:rsid w:val="006D729B"/>
    <w:rsid w:val="0074348B"/>
    <w:rsid w:val="00760740"/>
    <w:rsid w:val="00760924"/>
    <w:rsid w:val="007623E7"/>
    <w:rsid w:val="00764A63"/>
    <w:rsid w:val="00766D4F"/>
    <w:rsid w:val="00776D5B"/>
    <w:rsid w:val="00784435"/>
    <w:rsid w:val="007978AA"/>
    <w:rsid w:val="007A32BB"/>
    <w:rsid w:val="007A7BFF"/>
    <w:rsid w:val="007C589A"/>
    <w:rsid w:val="007C7C9C"/>
    <w:rsid w:val="007E7455"/>
    <w:rsid w:val="007F36BC"/>
    <w:rsid w:val="007F70F3"/>
    <w:rsid w:val="00824152"/>
    <w:rsid w:val="00831AFF"/>
    <w:rsid w:val="0086243D"/>
    <w:rsid w:val="0087067B"/>
    <w:rsid w:val="0088142F"/>
    <w:rsid w:val="00887DAA"/>
    <w:rsid w:val="008960A3"/>
    <w:rsid w:val="00896D67"/>
    <w:rsid w:val="008A2DF3"/>
    <w:rsid w:val="008B398E"/>
    <w:rsid w:val="008C63AF"/>
    <w:rsid w:val="008D1B79"/>
    <w:rsid w:val="008D701E"/>
    <w:rsid w:val="008F1871"/>
    <w:rsid w:val="008F5794"/>
    <w:rsid w:val="009023F3"/>
    <w:rsid w:val="00942F35"/>
    <w:rsid w:val="00951C71"/>
    <w:rsid w:val="0095292A"/>
    <w:rsid w:val="00953199"/>
    <w:rsid w:val="00967ACE"/>
    <w:rsid w:val="00997EAA"/>
    <w:rsid w:val="009A4E97"/>
    <w:rsid w:val="009B1AA9"/>
    <w:rsid w:val="009C23BB"/>
    <w:rsid w:val="009C4AE9"/>
    <w:rsid w:val="009D5AA0"/>
    <w:rsid w:val="009E392E"/>
    <w:rsid w:val="009E4B47"/>
    <w:rsid w:val="009F73E4"/>
    <w:rsid w:val="00A05256"/>
    <w:rsid w:val="00A339FA"/>
    <w:rsid w:val="00A43013"/>
    <w:rsid w:val="00A45AD2"/>
    <w:rsid w:val="00A507F3"/>
    <w:rsid w:val="00A56ACA"/>
    <w:rsid w:val="00A57190"/>
    <w:rsid w:val="00A74E55"/>
    <w:rsid w:val="00A8798E"/>
    <w:rsid w:val="00AA28F0"/>
    <w:rsid w:val="00AA5124"/>
    <w:rsid w:val="00AB7F9E"/>
    <w:rsid w:val="00AC6E44"/>
    <w:rsid w:val="00AD7364"/>
    <w:rsid w:val="00AE7201"/>
    <w:rsid w:val="00AF1857"/>
    <w:rsid w:val="00AF4564"/>
    <w:rsid w:val="00B007C3"/>
    <w:rsid w:val="00B019D8"/>
    <w:rsid w:val="00B10EC8"/>
    <w:rsid w:val="00B20176"/>
    <w:rsid w:val="00B311B8"/>
    <w:rsid w:val="00B72522"/>
    <w:rsid w:val="00B77823"/>
    <w:rsid w:val="00BB1C40"/>
    <w:rsid w:val="00BB3FCC"/>
    <w:rsid w:val="00BD1748"/>
    <w:rsid w:val="00BD2430"/>
    <w:rsid w:val="00C00D4C"/>
    <w:rsid w:val="00C077B4"/>
    <w:rsid w:val="00C26630"/>
    <w:rsid w:val="00C42C13"/>
    <w:rsid w:val="00C52F9F"/>
    <w:rsid w:val="00C63B3E"/>
    <w:rsid w:val="00C71E26"/>
    <w:rsid w:val="00CA5B31"/>
    <w:rsid w:val="00CB7063"/>
    <w:rsid w:val="00CC7D0C"/>
    <w:rsid w:val="00CE08C9"/>
    <w:rsid w:val="00CE51AF"/>
    <w:rsid w:val="00CE6ADC"/>
    <w:rsid w:val="00CF1367"/>
    <w:rsid w:val="00D06F38"/>
    <w:rsid w:val="00D0714A"/>
    <w:rsid w:val="00D16BAC"/>
    <w:rsid w:val="00D23322"/>
    <w:rsid w:val="00D252C2"/>
    <w:rsid w:val="00D44CA6"/>
    <w:rsid w:val="00D44F46"/>
    <w:rsid w:val="00D51A57"/>
    <w:rsid w:val="00D55C2B"/>
    <w:rsid w:val="00D70DFC"/>
    <w:rsid w:val="00D86F97"/>
    <w:rsid w:val="00D942FD"/>
    <w:rsid w:val="00DB6B99"/>
    <w:rsid w:val="00DE542D"/>
    <w:rsid w:val="00DF0B38"/>
    <w:rsid w:val="00E001E4"/>
    <w:rsid w:val="00E014CB"/>
    <w:rsid w:val="00E076E2"/>
    <w:rsid w:val="00E1113F"/>
    <w:rsid w:val="00E20710"/>
    <w:rsid w:val="00E40A9B"/>
    <w:rsid w:val="00E82B73"/>
    <w:rsid w:val="00E94B71"/>
    <w:rsid w:val="00EB7290"/>
    <w:rsid w:val="00EC404A"/>
    <w:rsid w:val="00ED0D64"/>
    <w:rsid w:val="00ED300B"/>
    <w:rsid w:val="00EE0F1A"/>
    <w:rsid w:val="00F02468"/>
    <w:rsid w:val="00F357A5"/>
    <w:rsid w:val="00F42447"/>
    <w:rsid w:val="00F46644"/>
    <w:rsid w:val="00F769E6"/>
    <w:rsid w:val="00F90A70"/>
    <w:rsid w:val="00F94E08"/>
    <w:rsid w:val="00FC0B64"/>
    <w:rsid w:val="00FD10F9"/>
    <w:rsid w:val="00FF7F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4EF35"/>
  <w15:chartTrackingRefBased/>
  <w15:docId w15:val="{BA6887BA-0FE8-467E-8CB3-9C5E51CC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C52F9F"/>
    <w:pPr>
      <w:keepNext/>
      <w:keepLines/>
      <w:numPr>
        <w:numId w:val="1"/>
      </w:numPr>
      <w:spacing w:before="240" w:after="0" w:line="276" w:lineRule="auto"/>
      <w:outlineLvl w:val="0"/>
    </w:pPr>
    <w:rPr>
      <w:rFonts w:asciiTheme="majorHAnsi" w:eastAsiaTheme="majorEastAsia" w:hAnsiTheme="majorHAnsi" w:cstheme="majorBidi"/>
      <w:b/>
      <w:color w:val="2E74B5" w:themeColor="accent1" w:themeShade="BF"/>
      <w:sz w:val="32"/>
      <w:szCs w:val="32"/>
    </w:rPr>
  </w:style>
  <w:style w:type="paragraph" w:styleId="Overskrift2">
    <w:name w:val="heading 2"/>
    <w:basedOn w:val="Normal"/>
    <w:next w:val="Normal"/>
    <w:link w:val="Overskrift2Tegn"/>
    <w:uiPriority w:val="9"/>
    <w:unhideWhenUsed/>
    <w:qFormat/>
    <w:rsid w:val="00044ACF"/>
    <w:pPr>
      <w:keepNext/>
      <w:keepLines/>
      <w:numPr>
        <w:ilvl w:val="1"/>
        <w:numId w:val="1"/>
      </w:numPr>
      <w:spacing w:before="40" w:after="0" w:line="276" w:lineRule="auto"/>
      <w:outlineLvl w:val="1"/>
    </w:pPr>
    <w:rPr>
      <w:rFonts w:asciiTheme="majorHAnsi" w:eastAsiaTheme="majorEastAsia" w:hAnsiTheme="majorHAnsi" w:cstheme="majorBidi"/>
      <w:b/>
      <w:color w:val="2E74B5" w:themeColor="accent1" w:themeShade="BF"/>
      <w:sz w:val="26"/>
      <w:szCs w:val="26"/>
    </w:rPr>
  </w:style>
  <w:style w:type="paragraph" w:styleId="Overskrift3">
    <w:name w:val="heading 3"/>
    <w:basedOn w:val="Normal"/>
    <w:next w:val="Normal"/>
    <w:link w:val="Overskrift3Tegn"/>
    <w:uiPriority w:val="9"/>
    <w:unhideWhenUsed/>
    <w:qFormat/>
    <w:rsid w:val="00C52F9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C52F9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C52F9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C52F9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C52F9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C52F9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C52F9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C52F9F"/>
    <w:pPr>
      <w:spacing w:after="0" w:line="240" w:lineRule="auto"/>
    </w:pPr>
  </w:style>
  <w:style w:type="character" w:customStyle="1" w:styleId="IngenmellomromTegn">
    <w:name w:val="Ingen mellomrom Tegn"/>
    <w:basedOn w:val="Standardskriftforavsnitt"/>
    <w:link w:val="Ingenmellomrom"/>
    <w:uiPriority w:val="1"/>
    <w:rsid w:val="00C52F9F"/>
  </w:style>
  <w:style w:type="paragraph" w:styleId="Tittel">
    <w:name w:val="Title"/>
    <w:basedOn w:val="Normal"/>
    <w:next w:val="Normal"/>
    <w:link w:val="TittelTegn"/>
    <w:uiPriority w:val="10"/>
    <w:qFormat/>
    <w:rsid w:val="00C52F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52F9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52F9F"/>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C52F9F"/>
    <w:rPr>
      <w:rFonts w:eastAsiaTheme="minorEastAsia"/>
      <w:color w:val="5A5A5A" w:themeColor="text1" w:themeTint="A5"/>
      <w:spacing w:val="15"/>
    </w:rPr>
  </w:style>
  <w:style w:type="character" w:customStyle="1" w:styleId="Overskrift1Tegn">
    <w:name w:val="Overskrift 1 Tegn"/>
    <w:basedOn w:val="Standardskriftforavsnitt"/>
    <w:link w:val="Overskrift1"/>
    <w:uiPriority w:val="9"/>
    <w:rsid w:val="00C52F9F"/>
    <w:rPr>
      <w:rFonts w:asciiTheme="majorHAnsi" w:eastAsiaTheme="majorEastAsia" w:hAnsiTheme="majorHAnsi" w:cstheme="majorBidi"/>
      <w:b/>
      <w:color w:val="2E74B5" w:themeColor="accent1" w:themeShade="BF"/>
      <w:sz w:val="32"/>
      <w:szCs w:val="32"/>
    </w:rPr>
  </w:style>
  <w:style w:type="character" w:customStyle="1" w:styleId="Overskrift2Tegn">
    <w:name w:val="Overskrift 2 Tegn"/>
    <w:basedOn w:val="Standardskriftforavsnitt"/>
    <w:link w:val="Overskrift2"/>
    <w:uiPriority w:val="9"/>
    <w:rsid w:val="00044ACF"/>
    <w:rPr>
      <w:rFonts w:asciiTheme="majorHAnsi" w:eastAsiaTheme="majorEastAsia" w:hAnsiTheme="majorHAnsi" w:cstheme="majorBidi"/>
      <w:b/>
      <w:color w:val="2E74B5" w:themeColor="accent1" w:themeShade="BF"/>
      <w:sz w:val="26"/>
      <w:szCs w:val="26"/>
    </w:rPr>
  </w:style>
  <w:style w:type="character" w:customStyle="1" w:styleId="Overskrift3Tegn">
    <w:name w:val="Overskrift 3 Tegn"/>
    <w:basedOn w:val="Standardskriftforavsnitt"/>
    <w:link w:val="Overskrift3"/>
    <w:uiPriority w:val="9"/>
    <w:rsid w:val="00C52F9F"/>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C52F9F"/>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rsid w:val="00C52F9F"/>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semiHidden/>
    <w:rsid w:val="00C52F9F"/>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foravsnitt"/>
    <w:link w:val="Overskrift7"/>
    <w:uiPriority w:val="9"/>
    <w:semiHidden/>
    <w:rsid w:val="00C52F9F"/>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foravsnitt"/>
    <w:link w:val="Overskrift8"/>
    <w:uiPriority w:val="9"/>
    <w:semiHidden/>
    <w:rsid w:val="00C52F9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C52F9F"/>
    <w:rPr>
      <w:rFonts w:asciiTheme="majorHAnsi" w:eastAsiaTheme="majorEastAsia" w:hAnsiTheme="majorHAnsi" w:cstheme="majorBidi"/>
      <w:i/>
      <w:iCs/>
      <w:color w:val="272727" w:themeColor="text1" w:themeTint="D8"/>
      <w:sz w:val="21"/>
      <w:szCs w:val="21"/>
    </w:rPr>
  </w:style>
  <w:style w:type="paragraph" w:styleId="Listeavsnitt">
    <w:name w:val="List Paragraph"/>
    <w:basedOn w:val="Normal"/>
    <w:uiPriority w:val="34"/>
    <w:qFormat/>
    <w:rsid w:val="00C52F9F"/>
    <w:pPr>
      <w:ind w:left="720"/>
      <w:contextualSpacing/>
    </w:pPr>
  </w:style>
  <w:style w:type="character" w:styleId="Merknadsreferanse">
    <w:name w:val="annotation reference"/>
    <w:basedOn w:val="Standardskriftforavsnitt"/>
    <w:uiPriority w:val="99"/>
    <w:semiHidden/>
    <w:unhideWhenUsed/>
    <w:rsid w:val="00593146"/>
    <w:rPr>
      <w:sz w:val="16"/>
      <w:szCs w:val="16"/>
    </w:rPr>
  </w:style>
  <w:style w:type="paragraph" w:styleId="Merknadstekst">
    <w:name w:val="annotation text"/>
    <w:basedOn w:val="Normal"/>
    <w:link w:val="MerknadstekstTegn"/>
    <w:uiPriority w:val="99"/>
    <w:semiHidden/>
    <w:unhideWhenUsed/>
    <w:rsid w:val="00593146"/>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93146"/>
    <w:rPr>
      <w:sz w:val="20"/>
      <w:szCs w:val="20"/>
    </w:rPr>
  </w:style>
  <w:style w:type="paragraph" w:styleId="Kommentaremne">
    <w:name w:val="annotation subject"/>
    <w:basedOn w:val="Merknadstekst"/>
    <w:next w:val="Merknadstekst"/>
    <w:link w:val="KommentaremneTegn"/>
    <w:uiPriority w:val="99"/>
    <w:semiHidden/>
    <w:unhideWhenUsed/>
    <w:rsid w:val="00593146"/>
    <w:rPr>
      <w:b/>
      <w:bCs/>
    </w:rPr>
  </w:style>
  <w:style w:type="character" w:customStyle="1" w:styleId="KommentaremneTegn">
    <w:name w:val="Kommentaremne Tegn"/>
    <w:basedOn w:val="MerknadstekstTegn"/>
    <w:link w:val="Kommentaremne"/>
    <w:uiPriority w:val="99"/>
    <w:semiHidden/>
    <w:rsid w:val="00593146"/>
    <w:rPr>
      <w:b/>
      <w:bCs/>
      <w:sz w:val="20"/>
      <w:szCs w:val="20"/>
    </w:rPr>
  </w:style>
  <w:style w:type="paragraph" w:styleId="Bobletekst">
    <w:name w:val="Balloon Text"/>
    <w:basedOn w:val="Normal"/>
    <w:link w:val="BobletekstTegn"/>
    <w:uiPriority w:val="99"/>
    <w:semiHidden/>
    <w:unhideWhenUsed/>
    <w:rsid w:val="0059314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93146"/>
    <w:rPr>
      <w:rFonts w:ascii="Segoe UI" w:hAnsi="Segoe UI" w:cs="Segoe UI"/>
      <w:sz w:val="18"/>
      <w:szCs w:val="18"/>
    </w:rPr>
  </w:style>
  <w:style w:type="table" w:styleId="Tabellrutenett">
    <w:name w:val="Table Grid"/>
    <w:basedOn w:val="Vanligtabell"/>
    <w:uiPriority w:val="39"/>
    <w:rsid w:val="00C0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057118"/>
    <w:pPr>
      <w:numPr>
        <w:numId w:val="0"/>
      </w:numPr>
      <w:spacing w:line="259" w:lineRule="auto"/>
      <w:outlineLvl w:val="9"/>
    </w:pPr>
    <w:rPr>
      <w:b w:val="0"/>
      <w:lang w:eastAsia="nb-NO"/>
    </w:rPr>
  </w:style>
  <w:style w:type="paragraph" w:styleId="INNH1">
    <w:name w:val="toc 1"/>
    <w:basedOn w:val="Normal"/>
    <w:next w:val="Normal"/>
    <w:autoRedefine/>
    <w:uiPriority w:val="39"/>
    <w:unhideWhenUsed/>
    <w:rsid w:val="00057118"/>
    <w:pPr>
      <w:spacing w:after="100"/>
    </w:pPr>
  </w:style>
  <w:style w:type="paragraph" w:styleId="INNH2">
    <w:name w:val="toc 2"/>
    <w:basedOn w:val="Normal"/>
    <w:next w:val="Normal"/>
    <w:autoRedefine/>
    <w:uiPriority w:val="39"/>
    <w:unhideWhenUsed/>
    <w:rsid w:val="00057118"/>
    <w:pPr>
      <w:spacing w:after="100"/>
      <w:ind w:left="220"/>
    </w:pPr>
  </w:style>
  <w:style w:type="paragraph" w:styleId="INNH3">
    <w:name w:val="toc 3"/>
    <w:basedOn w:val="Normal"/>
    <w:next w:val="Normal"/>
    <w:autoRedefine/>
    <w:uiPriority w:val="39"/>
    <w:unhideWhenUsed/>
    <w:rsid w:val="00057118"/>
    <w:pPr>
      <w:spacing w:after="100"/>
      <w:ind w:left="440"/>
    </w:pPr>
  </w:style>
  <w:style w:type="character" w:styleId="Hyperkobling">
    <w:name w:val="Hyperlink"/>
    <w:basedOn w:val="Standardskriftforavsnitt"/>
    <w:uiPriority w:val="99"/>
    <w:unhideWhenUsed/>
    <w:rsid w:val="00057118"/>
    <w:rPr>
      <w:color w:val="0563C1" w:themeColor="hyperlink"/>
      <w:u w:val="single"/>
    </w:rPr>
  </w:style>
  <w:style w:type="paragraph" w:styleId="Bildetekst">
    <w:name w:val="caption"/>
    <w:basedOn w:val="Normal"/>
    <w:next w:val="Normal"/>
    <w:uiPriority w:val="35"/>
    <w:unhideWhenUsed/>
    <w:qFormat/>
    <w:rsid w:val="00D55C2B"/>
    <w:pPr>
      <w:spacing w:after="200" w:line="240" w:lineRule="auto"/>
    </w:pPr>
    <w:rPr>
      <w:i/>
      <w:iCs/>
      <w:color w:val="44546A" w:themeColor="text2"/>
      <w:sz w:val="18"/>
      <w:szCs w:val="18"/>
    </w:rPr>
  </w:style>
  <w:style w:type="paragraph" w:styleId="NormalWeb">
    <w:name w:val="Normal (Web)"/>
    <w:basedOn w:val="Normal"/>
    <w:uiPriority w:val="99"/>
    <w:semiHidden/>
    <w:unhideWhenUsed/>
    <w:rsid w:val="00A43013"/>
    <w:pPr>
      <w:spacing w:before="100" w:beforeAutospacing="1" w:after="100" w:afterAutospacing="1" w:line="240" w:lineRule="auto"/>
    </w:pPr>
    <w:rPr>
      <w:rFonts w:ascii="Times New Roman" w:eastAsia="Times New Roman" w:hAnsi="Times New Roman" w:cs="Times New Roman"/>
      <w:sz w:val="24"/>
      <w:szCs w:val="24"/>
      <w:lang w:val="se-NO" w:eastAsia="se-NO"/>
    </w:rPr>
  </w:style>
  <w:style w:type="character" w:styleId="Fotnotereferanse">
    <w:name w:val="footnote reference"/>
    <w:basedOn w:val="Standardskriftforavsnitt"/>
    <w:uiPriority w:val="99"/>
    <w:semiHidden/>
    <w:unhideWhenUsed/>
    <w:rsid w:val="001E0785"/>
    <w:rPr>
      <w:vertAlign w:val="superscript"/>
    </w:rPr>
  </w:style>
  <w:style w:type="paragraph" w:styleId="Brdtekst">
    <w:name w:val="Body Text"/>
    <w:basedOn w:val="Normal"/>
    <w:link w:val="BrdtekstTegn"/>
    <w:uiPriority w:val="99"/>
    <w:semiHidden/>
    <w:unhideWhenUsed/>
    <w:rsid w:val="001E0785"/>
    <w:pPr>
      <w:spacing w:after="120"/>
    </w:pPr>
  </w:style>
  <w:style w:type="character" w:customStyle="1" w:styleId="BrdtekstTegn">
    <w:name w:val="Brødtekst Tegn"/>
    <w:basedOn w:val="Standardskriftforavsnitt"/>
    <w:link w:val="Brdtekst"/>
    <w:uiPriority w:val="99"/>
    <w:semiHidden/>
    <w:rsid w:val="001E0785"/>
  </w:style>
  <w:style w:type="character" w:styleId="Fulgthyperkobling">
    <w:name w:val="FollowedHyperlink"/>
    <w:basedOn w:val="Standardskriftforavsnitt"/>
    <w:uiPriority w:val="99"/>
    <w:semiHidden/>
    <w:unhideWhenUsed/>
    <w:rsid w:val="00B72522"/>
    <w:rPr>
      <w:color w:val="954F72" w:themeColor="followedHyperlink"/>
      <w:u w:val="single"/>
    </w:rPr>
  </w:style>
  <w:style w:type="character" w:styleId="Sterkutheving">
    <w:name w:val="Intense Emphasis"/>
    <w:basedOn w:val="Standardskriftforavsnitt"/>
    <w:uiPriority w:val="21"/>
    <w:qFormat/>
    <w:rsid w:val="007F70F3"/>
    <w:rPr>
      <w:i/>
      <w:iCs/>
      <w:color w:val="5B9BD5" w:themeColor="accent1"/>
      <w:sz w:val="24"/>
      <w:u w:val="single"/>
    </w:rPr>
  </w:style>
  <w:style w:type="character" w:styleId="Sterk">
    <w:name w:val="Strong"/>
    <w:basedOn w:val="Standardskriftforavsnitt"/>
    <w:uiPriority w:val="22"/>
    <w:qFormat/>
    <w:rsid w:val="00177D16"/>
    <w:rPr>
      <w:b/>
      <w:bCs/>
    </w:rPr>
  </w:style>
  <w:style w:type="paragraph" w:styleId="Topptekst">
    <w:name w:val="header"/>
    <w:basedOn w:val="Normal"/>
    <w:link w:val="TopptekstTegn"/>
    <w:uiPriority w:val="99"/>
    <w:unhideWhenUsed/>
    <w:rsid w:val="008C63A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C63AF"/>
  </w:style>
  <w:style w:type="paragraph" w:styleId="Bunntekst">
    <w:name w:val="footer"/>
    <w:basedOn w:val="Normal"/>
    <w:link w:val="BunntekstTegn"/>
    <w:uiPriority w:val="99"/>
    <w:unhideWhenUsed/>
    <w:rsid w:val="008C63A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C63AF"/>
  </w:style>
  <w:style w:type="paragraph" w:styleId="Figurliste">
    <w:name w:val="table of figures"/>
    <w:basedOn w:val="Normal"/>
    <w:next w:val="Normal"/>
    <w:uiPriority w:val="99"/>
    <w:unhideWhenUsed/>
    <w:rsid w:val="00AF456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669048">
      <w:bodyDiv w:val="1"/>
      <w:marLeft w:val="0"/>
      <w:marRight w:val="0"/>
      <w:marTop w:val="0"/>
      <w:marBottom w:val="0"/>
      <w:divBdr>
        <w:top w:val="none" w:sz="0" w:space="0" w:color="auto"/>
        <w:left w:val="none" w:sz="0" w:space="0" w:color="auto"/>
        <w:bottom w:val="none" w:sz="0" w:space="0" w:color="auto"/>
        <w:right w:val="none" w:sz="0" w:space="0" w:color="auto"/>
      </w:divBdr>
    </w:div>
    <w:div w:id="674528777">
      <w:bodyDiv w:val="1"/>
      <w:marLeft w:val="0"/>
      <w:marRight w:val="0"/>
      <w:marTop w:val="0"/>
      <w:marBottom w:val="0"/>
      <w:divBdr>
        <w:top w:val="none" w:sz="0" w:space="0" w:color="auto"/>
        <w:left w:val="none" w:sz="0" w:space="0" w:color="auto"/>
        <w:bottom w:val="none" w:sz="0" w:space="0" w:color="auto"/>
        <w:right w:val="none" w:sz="0" w:space="0" w:color="auto"/>
      </w:divBdr>
    </w:div>
    <w:div w:id="867989078">
      <w:bodyDiv w:val="1"/>
      <w:marLeft w:val="0"/>
      <w:marRight w:val="0"/>
      <w:marTop w:val="0"/>
      <w:marBottom w:val="0"/>
      <w:divBdr>
        <w:top w:val="none" w:sz="0" w:space="0" w:color="auto"/>
        <w:left w:val="none" w:sz="0" w:space="0" w:color="auto"/>
        <w:bottom w:val="none" w:sz="0" w:space="0" w:color="auto"/>
        <w:right w:val="none" w:sz="0" w:space="0" w:color="auto"/>
      </w:divBdr>
    </w:div>
    <w:div w:id="904414314">
      <w:bodyDiv w:val="1"/>
      <w:marLeft w:val="0"/>
      <w:marRight w:val="0"/>
      <w:marTop w:val="0"/>
      <w:marBottom w:val="0"/>
      <w:divBdr>
        <w:top w:val="none" w:sz="0" w:space="0" w:color="auto"/>
        <w:left w:val="none" w:sz="0" w:space="0" w:color="auto"/>
        <w:bottom w:val="none" w:sz="0" w:space="0" w:color="auto"/>
        <w:right w:val="none" w:sz="0" w:space="0" w:color="auto"/>
      </w:divBdr>
    </w:div>
    <w:div w:id="997535205">
      <w:bodyDiv w:val="1"/>
      <w:marLeft w:val="0"/>
      <w:marRight w:val="0"/>
      <w:marTop w:val="0"/>
      <w:marBottom w:val="0"/>
      <w:divBdr>
        <w:top w:val="none" w:sz="0" w:space="0" w:color="auto"/>
        <w:left w:val="none" w:sz="0" w:space="0" w:color="auto"/>
        <w:bottom w:val="none" w:sz="0" w:space="0" w:color="auto"/>
        <w:right w:val="none" w:sz="0" w:space="0" w:color="auto"/>
      </w:divBdr>
    </w:div>
    <w:div w:id="1517959148">
      <w:bodyDiv w:val="1"/>
      <w:marLeft w:val="0"/>
      <w:marRight w:val="0"/>
      <w:marTop w:val="0"/>
      <w:marBottom w:val="0"/>
      <w:divBdr>
        <w:top w:val="none" w:sz="0" w:space="0" w:color="auto"/>
        <w:left w:val="none" w:sz="0" w:space="0" w:color="auto"/>
        <w:bottom w:val="none" w:sz="0" w:space="0" w:color="auto"/>
        <w:right w:val="none" w:sz="0" w:space="0" w:color="auto"/>
      </w:divBdr>
    </w:div>
    <w:div w:id="1546527798">
      <w:bodyDiv w:val="1"/>
      <w:marLeft w:val="0"/>
      <w:marRight w:val="0"/>
      <w:marTop w:val="0"/>
      <w:marBottom w:val="0"/>
      <w:divBdr>
        <w:top w:val="none" w:sz="0" w:space="0" w:color="auto"/>
        <w:left w:val="none" w:sz="0" w:space="0" w:color="auto"/>
        <w:bottom w:val="none" w:sz="0" w:space="0" w:color="auto"/>
        <w:right w:val="none" w:sz="0" w:space="0" w:color="auto"/>
      </w:divBdr>
    </w:div>
    <w:div w:id="1878664795">
      <w:bodyDiv w:val="1"/>
      <w:marLeft w:val="0"/>
      <w:marRight w:val="0"/>
      <w:marTop w:val="0"/>
      <w:marBottom w:val="0"/>
      <w:divBdr>
        <w:top w:val="none" w:sz="0" w:space="0" w:color="auto"/>
        <w:left w:val="none" w:sz="0" w:space="0" w:color="auto"/>
        <w:bottom w:val="none" w:sz="0" w:space="0" w:color="auto"/>
        <w:right w:val="none" w:sz="0" w:space="0" w:color="auto"/>
      </w:divBdr>
    </w:div>
    <w:div w:id="213772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image" Target="media/image16.png"/><Relationship Id="rId42" Type="http://schemas.openxmlformats.org/officeDocument/2006/relationships/chart" Target="charts/chart10.xml"/><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png"/><Relationship Id="rId63" Type="http://schemas.openxmlformats.org/officeDocument/2006/relationships/image" Target="media/image37.jpg"/><Relationship Id="rId68" Type="http://schemas.openxmlformats.org/officeDocument/2006/relationships/image" Target="media/image42.png"/><Relationship Id="rId76" Type="http://schemas.openxmlformats.org/officeDocument/2006/relationships/hyperlink" Target="https://www.ssb.no/kommunefakta/kostra/kvaenangen/regnskap?checkbox_kostragruppe=true&amp;checkbox_land-uten-oslo=true" TargetMode="External"/><Relationship Id="rId7" Type="http://schemas.openxmlformats.org/officeDocument/2006/relationships/styles" Target="styles.xml"/><Relationship Id="rId71" Type="http://schemas.openxmlformats.org/officeDocument/2006/relationships/hyperlink" Target="https://www.ssb.no/kommunefakta/kostra/kvaenangen/regnskap?checkbox_kostragruppe=true&amp;checkbox_land-uten-oslo=true" TargetMode="External"/><Relationship Id="rId2" Type="http://schemas.openxmlformats.org/officeDocument/2006/relationships/customXml" Target="../customXml/item2.xml"/><Relationship Id="rId16" Type="http://schemas.openxmlformats.org/officeDocument/2006/relationships/hyperlink" Target="file:///C:/Users/ab1002/Nord-Troms/Kv&#230;nangen%20NUT-administrasjon%20-%20Dokumenter/NUT/Planlegging/Planstrategi/Planstrategi%202020/Kunnskapsgrunnlag-%202020.docx"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chart" Target="charts/chart5.xml"/><Relationship Id="rId37" Type="http://schemas.openxmlformats.org/officeDocument/2006/relationships/chart" Target="charts/chart6.xml"/><Relationship Id="rId40" Type="http://schemas.openxmlformats.org/officeDocument/2006/relationships/chart" Target="charts/chart8.xml"/><Relationship Id="rId45" Type="http://schemas.openxmlformats.org/officeDocument/2006/relationships/image" Target="media/image19.png"/><Relationship Id="rId53" Type="http://schemas.openxmlformats.org/officeDocument/2006/relationships/image" Target="media/image27.emf"/><Relationship Id="rId58" Type="http://schemas.openxmlformats.org/officeDocument/2006/relationships/image" Target="media/image32.jpeg"/><Relationship Id="rId66" Type="http://schemas.openxmlformats.org/officeDocument/2006/relationships/image" Target="media/image40.jpg"/><Relationship Id="rId74" Type="http://schemas.openxmlformats.org/officeDocument/2006/relationships/hyperlink" Target="https://www.ssb.no/kommunefakta/kostra/kvaenangen/regnskap?checkbox_kostragruppe=true&amp;checkbox_land-uten-oslo=true" TargetMode="External"/><Relationship Id="rId79" Type="http://schemas.openxmlformats.org/officeDocument/2006/relationships/image" Target="media/image44.png"/><Relationship Id="rId5" Type="http://schemas.openxmlformats.org/officeDocument/2006/relationships/customXml" Target="../customXml/item5.xml"/><Relationship Id="rId61" Type="http://schemas.openxmlformats.org/officeDocument/2006/relationships/image" Target="media/image35.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18.png"/><Relationship Id="rId52" Type="http://schemas.openxmlformats.org/officeDocument/2006/relationships/image" Target="media/image26.emf"/><Relationship Id="rId60" Type="http://schemas.openxmlformats.org/officeDocument/2006/relationships/image" Target="media/image34.jpeg"/><Relationship Id="rId65" Type="http://schemas.openxmlformats.org/officeDocument/2006/relationships/image" Target="media/image39.jpg"/><Relationship Id="rId73" Type="http://schemas.openxmlformats.org/officeDocument/2006/relationships/hyperlink" Target="https://www.ssb.no/kommunefakta/kostra/kvaenangen/regnskap?checkbox_kostragruppe=true&amp;checkbox_land-uten-oslo=true" TargetMode="External"/><Relationship Id="rId78" Type="http://schemas.openxmlformats.org/officeDocument/2006/relationships/hyperlink" Target="https://www.ssb.no/kommunefakta/kostra/kvaenangen/regnskap?checkbox_kostragruppe=true&amp;checkbox_land-uten-oslo=true"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43" Type="http://schemas.openxmlformats.org/officeDocument/2006/relationships/chart" Target="charts/chart11.xml"/><Relationship Id="rId48" Type="http://schemas.openxmlformats.org/officeDocument/2006/relationships/image" Target="media/image22.emf"/><Relationship Id="rId56" Type="http://schemas.openxmlformats.org/officeDocument/2006/relationships/image" Target="media/image30.jpeg"/><Relationship Id="rId64" Type="http://schemas.openxmlformats.org/officeDocument/2006/relationships/image" Target="media/image38.jpg"/><Relationship Id="rId69" Type="http://schemas.openxmlformats.org/officeDocument/2006/relationships/image" Target="media/image43.png"/><Relationship Id="rId77" Type="http://schemas.openxmlformats.org/officeDocument/2006/relationships/hyperlink" Target="https://www.ssb.no/kommunefakta/kostra/kvaenangen/regnskap?checkbox_kostragruppe=true&amp;checkbox_land-uten-oslo=true" TargetMode="External"/><Relationship Id="rId8" Type="http://schemas.openxmlformats.org/officeDocument/2006/relationships/settings" Target="settings.xml"/><Relationship Id="rId51" Type="http://schemas.openxmlformats.org/officeDocument/2006/relationships/image" Target="media/image25.emf"/><Relationship Id="rId72" Type="http://schemas.openxmlformats.org/officeDocument/2006/relationships/hyperlink" Target="https://www.ssb.no/kommunefakta/kostra/kvaenangen/regnskap?checkbox_kostragruppe=true&amp;checkbox_land-uten-oslo=true"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www.wisweb.no/wwfile/155313/gruppestorrelse2.pdf" TargetMode="External"/><Relationship Id="rId46" Type="http://schemas.openxmlformats.org/officeDocument/2006/relationships/image" Target="media/image20.emf"/><Relationship Id="rId59" Type="http://schemas.openxmlformats.org/officeDocument/2006/relationships/image" Target="media/image33.jpeg"/><Relationship Id="rId67" Type="http://schemas.openxmlformats.org/officeDocument/2006/relationships/image" Target="media/image41.png"/><Relationship Id="rId20" Type="http://schemas.openxmlformats.org/officeDocument/2006/relationships/image" Target="media/image7.emf"/><Relationship Id="rId41" Type="http://schemas.openxmlformats.org/officeDocument/2006/relationships/chart" Target="charts/chart9.xml"/><Relationship Id="rId54" Type="http://schemas.openxmlformats.org/officeDocument/2006/relationships/image" Target="media/image28.png"/><Relationship Id="rId62" Type="http://schemas.openxmlformats.org/officeDocument/2006/relationships/image" Target="media/image36.jpg"/><Relationship Id="rId70" Type="http://schemas.openxmlformats.org/officeDocument/2006/relationships/hyperlink" Target="https://www.ssb.no/kommunefakta/kostra/kvaenangen/regnskap?checkbox_kostragruppe=true&amp;checkbox_land-uten-oslo=true" TargetMode="External"/><Relationship Id="rId75" Type="http://schemas.openxmlformats.org/officeDocument/2006/relationships/hyperlink" Target="https://www.ssb.no/kommunefakta/kostra/kvaenangen/regnskap?checkbox_kostragruppe=true&amp;checkbox_land-uten-oslo=tru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ab1002/Nord-Troms/Kv&#230;nangen%20NUT-administrasjon%20-%20Dokumenter/NUT/Planlegging/Planstrategi/Planstrategi%202020/Kunnskapsgrunnlag-%202020.docx" TargetMode="External"/><Relationship Id="rId23" Type="http://schemas.openxmlformats.org/officeDocument/2006/relationships/chart" Target="charts/chart2.xm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3.emf"/><Relationship Id="rId57"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regneark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regneark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regneark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regneark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regneark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Sysselsatte i Kvænangen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9.933906487158832E-2"/>
          <c:y val="0.11614145792751515"/>
          <c:w val="0.89297462817147866"/>
          <c:h val="0.59646580635753876"/>
        </c:manualLayout>
      </c:layout>
      <c:lineChart>
        <c:grouping val="standard"/>
        <c:varyColors val="0"/>
        <c:ser>
          <c:idx val="0"/>
          <c:order val="0"/>
          <c:tx>
            <c:strRef>
              <c:f>Sysselsatte!$A$5</c:f>
              <c:strCache>
                <c:ptCount val="1"/>
                <c:pt idx="0">
                  <c:v>Sysselsatte personer etter bosted</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Sysselsatte!$B$4:$F$4</c:f>
              <c:strCache>
                <c:ptCount val="5"/>
                <c:pt idx="0">
                  <c:v>2015</c:v>
                </c:pt>
                <c:pt idx="1">
                  <c:v>2016</c:v>
                </c:pt>
                <c:pt idx="2">
                  <c:v>2017</c:v>
                </c:pt>
                <c:pt idx="3">
                  <c:v>2018</c:v>
                </c:pt>
                <c:pt idx="4">
                  <c:v>2019</c:v>
                </c:pt>
              </c:strCache>
            </c:strRef>
          </c:cat>
          <c:val>
            <c:numRef>
              <c:f>Sysselsatte!$B$5:$F$5</c:f>
              <c:numCache>
                <c:formatCode>0</c:formatCode>
                <c:ptCount val="5"/>
                <c:pt idx="0">
                  <c:v>544</c:v>
                </c:pt>
                <c:pt idx="1">
                  <c:v>537</c:v>
                </c:pt>
                <c:pt idx="2">
                  <c:v>547</c:v>
                </c:pt>
                <c:pt idx="3">
                  <c:v>562</c:v>
                </c:pt>
                <c:pt idx="4">
                  <c:v>539</c:v>
                </c:pt>
              </c:numCache>
            </c:numRef>
          </c:val>
          <c:smooth val="0"/>
          <c:extLst>
            <c:ext xmlns:c16="http://schemas.microsoft.com/office/drawing/2014/chart" uri="{C3380CC4-5D6E-409C-BE32-E72D297353CC}">
              <c16:uniqueId val="{00000000-ADB4-4AB9-9828-04FF9EE032BC}"/>
            </c:ext>
          </c:extLst>
        </c:ser>
        <c:ser>
          <c:idx val="1"/>
          <c:order val="1"/>
          <c:tx>
            <c:strRef>
              <c:f>Sysselsatte!$A$6</c:f>
              <c:strCache>
                <c:ptCount val="1"/>
                <c:pt idx="0">
                  <c:v>Sysselsatte personer etter arbeidssted</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Sysselsatte!$B$4:$F$4</c:f>
              <c:strCache>
                <c:ptCount val="5"/>
                <c:pt idx="0">
                  <c:v>2015</c:v>
                </c:pt>
                <c:pt idx="1">
                  <c:v>2016</c:v>
                </c:pt>
                <c:pt idx="2">
                  <c:v>2017</c:v>
                </c:pt>
                <c:pt idx="3">
                  <c:v>2018</c:v>
                </c:pt>
                <c:pt idx="4">
                  <c:v>2019</c:v>
                </c:pt>
              </c:strCache>
            </c:strRef>
          </c:cat>
          <c:val>
            <c:numRef>
              <c:f>Sysselsatte!$B$6:$F$6</c:f>
              <c:numCache>
                <c:formatCode>0</c:formatCode>
                <c:ptCount val="5"/>
                <c:pt idx="0">
                  <c:v>449</c:v>
                </c:pt>
                <c:pt idx="1">
                  <c:v>450</c:v>
                </c:pt>
                <c:pt idx="2">
                  <c:v>453</c:v>
                </c:pt>
                <c:pt idx="3">
                  <c:v>495</c:v>
                </c:pt>
                <c:pt idx="4">
                  <c:v>476</c:v>
                </c:pt>
              </c:numCache>
            </c:numRef>
          </c:val>
          <c:smooth val="0"/>
          <c:extLst>
            <c:ext xmlns:c16="http://schemas.microsoft.com/office/drawing/2014/chart" uri="{C3380CC4-5D6E-409C-BE32-E72D297353CC}">
              <c16:uniqueId val="{00000001-ADB4-4AB9-9828-04FF9EE032BC}"/>
            </c:ext>
          </c:extLst>
        </c:ser>
        <c:dLbls>
          <c:dLblPos val="ctr"/>
          <c:showLegendKey val="0"/>
          <c:showVal val="1"/>
          <c:showCatName val="0"/>
          <c:showSerName val="0"/>
          <c:showPercent val="0"/>
          <c:showBubbleSize val="0"/>
        </c:dLbls>
        <c:smooth val="0"/>
        <c:axId val="459537176"/>
        <c:axId val="459535536"/>
      </c:lineChart>
      <c:catAx>
        <c:axId val="4595371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År</a:t>
                </a:r>
                <a:endParaRPr lang="se-NO"/>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9535536"/>
        <c:crosses val="autoZero"/>
        <c:auto val="1"/>
        <c:lblAlgn val="ctr"/>
        <c:lblOffset val="100"/>
        <c:noMultiLvlLbl val="0"/>
      </c:catAx>
      <c:valAx>
        <c:axId val="459535536"/>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Antall</a:t>
                </a:r>
              </a:p>
            </c:rich>
          </c:tx>
          <c:layout>
            <c:manualLayout>
              <c:xMode val="edge"/>
              <c:yMode val="edge"/>
              <c:x val="2.7777777777777779E-3"/>
              <c:y val="0.3383949402158062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9537176"/>
        <c:crosses val="autoZero"/>
        <c:crossBetween val="between"/>
        <c:majorUnit val="1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8.0025590551181108E-2"/>
          <c:y val="0.16245370370370371"/>
          <c:w val="0.87830774278215218"/>
          <c:h val="0.72088764946048411"/>
        </c:manualLayout>
      </c:layout>
      <c:lineChart>
        <c:grouping val="standard"/>
        <c:varyColors val="0"/>
        <c:ser>
          <c:idx val="0"/>
          <c:order val="0"/>
          <c:tx>
            <c:strRef>
              <c:f>'[Barn med barnevernstiltak i forhold til innbyggere i aldersgruppen 0-17 år (2019).xlsx]Barn med barnevernstiltak i for'!$B$5</c:f>
              <c:strCache>
                <c:ptCount val="1"/>
                <c:pt idx="0">
                  <c:v>Kvænangen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'[Barn med barnevernstiltak i forhold til innbyggere i aldersgruppen 0-17 år (2019).xlsx]Barn med barnevernstiltak i for'!$C$4:$G$4</c:f>
              <c:numCache>
                <c:formatCode>General</c:formatCode>
                <c:ptCount val="5"/>
                <c:pt idx="0">
                  <c:v>2015</c:v>
                </c:pt>
                <c:pt idx="1">
                  <c:v>2016</c:v>
                </c:pt>
                <c:pt idx="2">
                  <c:v>2017</c:v>
                </c:pt>
                <c:pt idx="3">
                  <c:v>2018</c:v>
                </c:pt>
                <c:pt idx="4">
                  <c:v>2019</c:v>
                </c:pt>
              </c:numCache>
            </c:numRef>
          </c:cat>
          <c:val>
            <c:numRef>
              <c:f>'[Barn med barnevernstiltak i forhold til innbyggere i aldersgruppen 0-17 år (2019).xlsx]Barn med barnevernstiltak i for'!$C$5:$G$5</c:f>
              <c:numCache>
                <c:formatCode>#\ ##0.0</c:formatCode>
                <c:ptCount val="5"/>
                <c:pt idx="0">
                  <c:v>9</c:v>
                </c:pt>
                <c:pt idx="1">
                  <c:v>7.3</c:v>
                </c:pt>
                <c:pt idx="2">
                  <c:v>7.04</c:v>
                </c:pt>
                <c:pt idx="3">
                  <c:v>8.5399999999999991</c:v>
                </c:pt>
                <c:pt idx="4">
                  <c:v>7.02</c:v>
                </c:pt>
              </c:numCache>
            </c:numRef>
          </c:val>
          <c:smooth val="0"/>
          <c:extLst>
            <c:ext xmlns:c16="http://schemas.microsoft.com/office/drawing/2014/chart" uri="{C3380CC4-5D6E-409C-BE32-E72D297353CC}">
              <c16:uniqueId val="{00000000-C20B-4C75-9B36-0A4622532922}"/>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461725992"/>
        <c:axId val="461728288"/>
      </c:lineChart>
      <c:catAx>
        <c:axId val="461725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61728288"/>
        <c:crosses val="autoZero"/>
        <c:auto val="1"/>
        <c:lblAlgn val="ctr"/>
        <c:lblOffset val="100"/>
        <c:noMultiLvlLbl val="0"/>
      </c:catAx>
      <c:valAx>
        <c:axId val="461728288"/>
        <c:scaling>
          <c:orientation val="minMax"/>
          <c:max val="10"/>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prosent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61725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'[Barn med undersøkelse i forhold til antall innbyggere i aldersgruppen 0-17 år (2019).xlsx]Barn med undersøkelse i forhold'!$B$5</c:f>
              <c:strCache>
                <c:ptCount val="1"/>
                <c:pt idx="0">
                  <c:v>Kvænangen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'[Barn med undersøkelse i forhold til antall innbyggere i aldersgruppen 0-17 år (2019).xlsx]Barn med undersøkelse i forhold'!$C$4:$G$4</c:f>
              <c:numCache>
                <c:formatCode>General</c:formatCode>
                <c:ptCount val="5"/>
                <c:pt idx="0">
                  <c:v>2015</c:v>
                </c:pt>
                <c:pt idx="1">
                  <c:v>2016</c:v>
                </c:pt>
                <c:pt idx="2">
                  <c:v>2017</c:v>
                </c:pt>
                <c:pt idx="3">
                  <c:v>2018</c:v>
                </c:pt>
                <c:pt idx="4">
                  <c:v>2019</c:v>
                </c:pt>
              </c:numCache>
            </c:numRef>
          </c:cat>
          <c:val>
            <c:numRef>
              <c:f>'[Barn med undersøkelse i forhold til antall innbyggere i aldersgruppen 0-17 år (2019).xlsx]Barn med undersøkelse i forhold'!$C$5:$G$5</c:f>
              <c:numCache>
                <c:formatCode>#\ ##0.0</c:formatCode>
                <c:ptCount val="5"/>
                <c:pt idx="0">
                  <c:v>6</c:v>
                </c:pt>
                <c:pt idx="1">
                  <c:v>6.4</c:v>
                </c:pt>
                <c:pt idx="2">
                  <c:v>9.3800000000000008</c:v>
                </c:pt>
                <c:pt idx="3">
                  <c:v>9.5399999999999991</c:v>
                </c:pt>
                <c:pt idx="4">
                  <c:v>7.56</c:v>
                </c:pt>
              </c:numCache>
            </c:numRef>
          </c:val>
          <c:smooth val="0"/>
          <c:extLst>
            <c:ext xmlns:c16="http://schemas.microsoft.com/office/drawing/2014/chart" uri="{C3380CC4-5D6E-409C-BE32-E72D297353CC}">
              <c16:uniqueId val="{00000000-C38A-45B9-A8CC-F2BECF6FA3DD}"/>
            </c:ext>
          </c:extLst>
        </c:ser>
        <c:dLbls>
          <c:dLblPos val="ctr"/>
          <c:showLegendKey val="0"/>
          <c:showVal val="1"/>
          <c:showCatName val="0"/>
          <c:showSerName val="0"/>
          <c:showPercent val="0"/>
          <c:showBubbleSize val="0"/>
        </c:dLbls>
        <c:smooth val="0"/>
        <c:axId val="239761920"/>
        <c:axId val="457346688"/>
      </c:lineChart>
      <c:catAx>
        <c:axId val="239761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År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7346688"/>
        <c:crosses val="autoZero"/>
        <c:auto val="1"/>
        <c:lblAlgn val="ctr"/>
        <c:lblOffset val="100"/>
        <c:noMultiLvlLbl val="0"/>
      </c:catAx>
      <c:valAx>
        <c:axId val="45734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Prosent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976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Sektorvis</a:t>
            </a:r>
            <a:r>
              <a:rPr lang="nb-NO" baseline="0"/>
              <a:t> sysselsetting</a:t>
            </a:r>
            <a:r>
              <a:rPr lang="nb-NO"/>
              <a:t> </a:t>
            </a:r>
            <a:endParaRPr lang="se-N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SysselsatteArb!$B$24</c:f>
              <c:strCache>
                <c:ptCount val="1"/>
                <c:pt idx="0">
                  <c:v>Privat sektor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SysselsatteArb!$C$23:$I$23</c:f>
              <c:numCache>
                <c:formatCode>0</c:formatCode>
                <c:ptCount val="7"/>
                <c:pt idx="0">
                  <c:v>2013</c:v>
                </c:pt>
                <c:pt idx="1">
                  <c:v>2014</c:v>
                </c:pt>
                <c:pt idx="2">
                  <c:v>2015</c:v>
                </c:pt>
                <c:pt idx="3">
                  <c:v>2016</c:v>
                </c:pt>
                <c:pt idx="4">
                  <c:v>2017</c:v>
                </c:pt>
                <c:pt idx="5">
                  <c:v>2018</c:v>
                </c:pt>
                <c:pt idx="6">
                  <c:v>2019</c:v>
                </c:pt>
              </c:numCache>
            </c:numRef>
          </c:cat>
          <c:val>
            <c:numRef>
              <c:f>SysselsatteArb!$C$24:$I$24</c:f>
              <c:numCache>
                <c:formatCode>0</c:formatCode>
                <c:ptCount val="7"/>
                <c:pt idx="0">
                  <c:v>256</c:v>
                </c:pt>
                <c:pt idx="1">
                  <c:v>204</c:v>
                </c:pt>
                <c:pt idx="2">
                  <c:v>204</c:v>
                </c:pt>
                <c:pt idx="3">
                  <c:v>232</c:v>
                </c:pt>
                <c:pt idx="4">
                  <c:v>230</c:v>
                </c:pt>
                <c:pt idx="5">
                  <c:v>277</c:v>
                </c:pt>
                <c:pt idx="6">
                  <c:v>272</c:v>
                </c:pt>
              </c:numCache>
            </c:numRef>
          </c:val>
          <c:smooth val="0"/>
          <c:extLst>
            <c:ext xmlns:c16="http://schemas.microsoft.com/office/drawing/2014/chart" uri="{C3380CC4-5D6E-409C-BE32-E72D297353CC}">
              <c16:uniqueId val="{00000000-9192-4D1A-B237-5C16AF3CAE0D}"/>
            </c:ext>
          </c:extLst>
        </c:ser>
        <c:ser>
          <c:idx val="1"/>
          <c:order val="1"/>
          <c:tx>
            <c:strRef>
              <c:f>SysselsatteArb!$B$25</c:f>
              <c:strCache>
                <c:ptCount val="1"/>
                <c:pt idx="0">
                  <c:v>Offentlig sektor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SysselsatteArb!$C$23:$I$23</c:f>
              <c:numCache>
                <c:formatCode>0</c:formatCode>
                <c:ptCount val="7"/>
                <c:pt idx="0">
                  <c:v>2013</c:v>
                </c:pt>
                <c:pt idx="1">
                  <c:v>2014</c:v>
                </c:pt>
                <c:pt idx="2">
                  <c:v>2015</c:v>
                </c:pt>
                <c:pt idx="3">
                  <c:v>2016</c:v>
                </c:pt>
                <c:pt idx="4">
                  <c:v>2017</c:v>
                </c:pt>
                <c:pt idx="5">
                  <c:v>2018</c:v>
                </c:pt>
                <c:pt idx="6">
                  <c:v>2019</c:v>
                </c:pt>
              </c:numCache>
            </c:numRef>
          </c:cat>
          <c:val>
            <c:numRef>
              <c:f>SysselsatteArb!$C$25:$I$25</c:f>
              <c:numCache>
                <c:formatCode>0</c:formatCode>
                <c:ptCount val="7"/>
                <c:pt idx="0">
                  <c:v>233</c:v>
                </c:pt>
                <c:pt idx="1">
                  <c:v>242</c:v>
                </c:pt>
                <c:pt idx="2">
                  <c:v>245</c:v>
                </c:pt>
                <c:pt idx="3">
                  <c:v>218</c:v>
                </c:pt>
                <c:pt idx="4">
                  <c:v>223</c:v>
                </c:pt>
                <c:pt idx="5">
                  <c:v>218</c:v>
                </c:pt>
                <c:pt idx="6">
                  <c:v>204</c:v>
                </c:pt>
              </c:numCache>
            </c:numRef>
          </c:val>
          <c:smooth val="0"/>
          <c:extLst>
            <c:ext xmlns:c16="http://schemas.microsoft.com/office/drawing/2014/chart" uri="{C3380CC4-5D6E-409C-BE32-E72D297353CC}">
              <c16:uniqueId val="{00000001-9192-4D1A-B237-5C16AF3CAE0D}"/>
            </c:ext>
          </c:extLst>
        </c:ser>
        <c:dLbls>
          <c:showLegendKey val="0"/>
          <c:showVal val="0"/>
          <c:showCatName val="0"/>
          <c:showSerName val="0"/>
          <c:showPercent val="0"/>
          <c:showBubbleSize val="0"/>
        </c:dLbls>
        <c:marker val="1"/>
        <c:smooth val="0"/>
        <c:axId val="389097088"/>
        <c:axId val="389094792"/>
      </c:lineChart>
      <c:catAx>
        <c:axId val="3890970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094792"/>
        <c:crosses val="autoZero"/>
        <c:auto val="1"/>
        <c:lblAlgn val="ctr"/>
        <c:lblOffset val="100"/>
        <c:noMultiLvlLbl val="0"/>
      </c:catAx>
      <c:valAx>
        <c:axId val="389094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097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Utvikling av næringstruktur </a:t>
            </a:r>
            <a:endParaRPr lang="se-N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SysselEtterBoste!$C$4</c:f>
              <c:strCache>
                <c:ptCount val="1"/>
                <c:pt idx="0">
                  <c:v>2015</c:v>
                </c:pt>
              </c:strCache>
            </c:strRef>
          </c:tx>
          <c:spPr>
            <a:solidFill>
              <a:schemeClr val="accent1"/>
            </a:solidFill>
            <a:ln>
              <a:noFill/>
            </a:ln>
            <a:effectLst/>
          </c:spPr>
          <c:invertIfNegative val="0"/>
          <c:cat>
            <c:strRef>
              <c:f>SysselEtterBoste!$B$5:$B$12</c:f>
              <c:strCache>
                <c:ptCount val="8"/>
                <c:pt idx="0">
                  <c:v>01-03 Jordbruk, skogbruk og fiske</c:v>
                </c:pt>
                <c:pt idx="1">
                  <c:v>05-43 Sekundærnæringer</c:v>
                </c:pt>
                <c:pt idx="2">
                  <c:v>45-82 Varehandel, hotell og restaurant, samferdsel, finanstjen., forretningsmessig tjen., eiendom</c:v>
                </c:pt>
                <c:pt idx="3">
                  <c:v>84 Off.adm., forsvar, sosialforsikring</c:v>
                </c:pt>
                <c:pt idx="4">
                  <c:v>85 Undervisning</c:v>
                </c:pt>
                <c:pt idx="5">
                  <c:v>86-88 Helse- og sosialtjenester</c:v>
                </c:pt>
                <c:pt idx="6">
                  <c:v>90-99 Personlig tjenesteyting</c:v>
                </c:pt>
                <c:pt idx="7">
                  <c:v>00 Uoppgitt</c:v>
                </c:pt>
              </c:strCache>
            </c:strRef>
          </c:cat>
          <c:val>
            <c:numRef>
              <c:f>SysselEtterBoste!$C$5:$C$12</c:f>
              <c:numCache>
                <c:formatCode>0</c:formatCode>
                <c:ptCount val="8"/>
                <c:pt idx="0">
                  <c:v>28</c:v>
                </c:pt>
                <c:pt idx="1">
                  <c:v>42</c:v>
                </c:pt>
                <c:pt idx="2">
                  <c:v>80</c:v>
                </c:pt>
                <c:pt idx="3">
                  <c:v>43</c:v>
                </c:pt>
                <c:pt idx="4">
                  <c:v>45</c:v>
                </c:pt>
                <c:pt idx="5">
                  <c:v>200</c:v>
                </c:pt>
                <c:pt idx="6">
                  <c:v>12</c:v>
                </c:pt>
                <c:pt idx="7">
                  <c:v>3</c:v>
                </c:pt>
              </c:numCache>
            </c:numRef>
          </c:val>
          <c:extLst>
            <c:ext xmlns:c16="http://schemas.microsoft.com/office/drawing/2014/chart" uri="{C3380CC4-5D6E-409C-BE32-E72D297353CC}">
              <c16:uniqueId val="{00000000-29E8-43ED-AECC-1E22032DD020}"/>
            </c:ext>
          </c:extLst>
        </c:ser>
        <c:ser>
          <c:idx val="1"/>
          <c:order val="1"/>
          <c:tx>
            <c:strRef>
              <c:f>SysselEtterBoste!$D$4</c:f>
              <c:strCache>
                <c:ptCount val="1"/>
                <c:pt idx="0">
                  <c:v>2019</c:v>
                </c:pt>
              </c:strCache>
            </c:strRef>
          </c:tx>
          <c:spPr>
            <a:solidFill>
              <a:schemeClr val="accent2"/>
            </a:solidFill>
            <a:ln>
              <a:noFill/>
            </a:ln>
            <a:effectLst/>
          </c:spPr>
          <c:invertIfNegative val="0"/>
          <c:cat>
            <c:strRef>
              <c:f>SysselEtterBoste!$B$5:$B$12</c:f>
              <c:strCache>
                <c:ptCount val="8"/>
                <c:pt idx="0">
                  <c:v>01-03 Jordbruk, skogbruk og fiske</c:v>
                </c:pt>
                <c:pt idx="1">
                  <c:v>05-43 Sekundærnæringer</c:v>
                </c:pt>
                <c:pt idx="2">
                  <c:v>45-82 Varehandel, hotell og restaurant, samferdsel, finanstjen., forretningsmessig tjen., eiendom</c:v>
                </c:pt>
                <c:pt idx="3">
                  <c:v>84 Off.adm., forsvar, sosialforsikring</c:v>
                </c:pt>
                <c:pt idx="4">
                  <c:v>85 Undervisning</c:v>
                </c:pt>
                <c:pt idx="5">
                  <c:v>86-88 Helse- og sosialtjenester</c:v>
                </c:pt>
                <c:pt idx="6">
                  <c:v>90-99 Personlig tjenesteyting</c:v>
                </c:pt>
                <c:pt idx="7">
                  <c:v>00 Uoppgitt</c:v>
                </c:pt>
              </c:strCache>
            </c:strRef>
          </c:cat>
          <c:val>
            <c:numRef>
              <c:f>SysselEtterBoste!$D$5:$D$12</c:f>
              <c:numCache>
                <c:formatCode>0</c:formatCode>
                <c:ptCount val="8"/>
                <c:pt idx="0">
                  <c:v>24</c:v>
                </c:pt>
                <c:pt idx="1">
                  <c:v>88</c:v>
                </c:pt>
                <c:pt idx="2">
                  <c:v>108</c:v>
                </c:pt>
                <c:pt idx="3">
                  <c:v>39</c:v>
                </c:pt>
                <c:pt idx="4">
                  <c:v>36</c:v>
                </c:pt>
                <c:pt idx="5">
                  <c:v>167</c:v>
                </c:pt>
                <c:pt idx="6">
                  <c:v>11</c:v>
                </c:pt>
                <c:pt idx="7">
                  <c:v>6</c:v>
                </c:pt>
              </c:numCache>
            </c:numRef>
          </c:val>
          <c:extLst>
            <c:ext xmlns:c16="http://schemas.microsoft.com/office/drawing/2014/chart" uri="{C3380CC4-5D6E-409C-BE32-E72D297353CC}">
              <c16:uniqueId val="{00000001-29E8-43ED-AECC-1E22032DD020}"/>
            </c:ext>
          </c:extLst>
        </c:ser>
        <c:dLbls>
          <c:showLegendKey val="0"/>
          <c:showVal val="0"/>
          <c:showCatName val="0"/>
          <c:showSerName val="0"/>
          <c:showPercent val="0"/>
          <c:showBubbleSize val="0"/>
        </c:dLbls>
        <c:gapWidth val="75"/>
        <c:overlap val="-25"/>
        <c:axId val="394309752"/>
        <c:axId val="394310080"/>
      </c:barChart>
      <c:catAx>
        <c:axId val="394309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310080"/>
        <c:crosses val="autoZero"/>
        <c:auto val="1"/>
        <c:lblAlgn val="ctr"/>
        <c:lblOffset val="100"/>
        <c:noMultiLvlLbl val="0"/>
      </c:catAx>
      <c:valAx>
        <c:axId val="394310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4309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nb-NO" baseline="0"/>
              <a:t>Prosjekter fordelt etter innsatsområde</a:t>
            </a:r>
            <a:endParaRPr lang="nb-NO"/>
          </a:p>
        </c:rich>
      </c:tx>
      <c:layout>
        <c:manualLayout>
          <c:xMode val="edge"/>
          <c:yMode val="edge"/>
          <c:x val="0.23648417963883994"/>
          <c:y val="1.9947819029482106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133-4D82-BC5D-1A1CA526ED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133-4D82-BC5D-1A1CA526ED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133-4D82-BC5D-1A1CA526EDF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133-4D82-BC5D-1A1CA526EDF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E133-4D82-BC5D-1A1CA526EDF3}"/>
              </c:ext>
            </c:extLst>
          </c:dPt>
          <c:dLbls>
            <c:dLbl>
              <c:idx val="3"/>
              <c:layout>
                <c:manualLayout>
                  <c:x val="3.0321285012776755E-2"/>
                  <c:y val="3.799090515712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133-4D82-BC5D-1A1CA526EDF3}"/>
                </c:ext>
              </c:extLst>
            </c:dLbl>
            <c:spPr>
              <a:solidFill>
                <a:schemeClr val="bg1">
                  <a:lumMod val="95000"/>
                </a:schemeClr>
              </a:solid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'TOTAL OVERSIKT'!$J$72:$J$76</c:f>
              <c:strCache>
                <c:ptCount val="5"/>
                <c:pt idx="0">
                  <c:v>Eksisterende næringsliv</c:v>
                </c:pt>
                <c:pt idx="1">
                  <c:v>Nytt næringsliv</c:v>
                </c:pt>
                <c:pt idx="2">
                  <c:v>Reiseliv - overnatting, mat og opplevelser</c:v>
                </c:pt>
                <c:pt idx="3">
                  <c:v>Attraktivitet for næringsliver</c:v>
                </c:pt>
                <c:pt idx="4">
                  <c:v>Kompetanse, rekruttering og nettverk</c:v>
                </c:pt>
              </c:strCache>
            </c:strRef>
          </c:cat>
          <c:val>
            <c:numRef>
              <c:f>'TOTAL OVERSIKT'!$L$72:$L$76</c:f>
              <c:numCache>
                <c:formatCode>0%</c:formatCode>
                <c:ptCount val="5"/>
                <c:pt idx="0">
                  <c:v>0.33333333333333331</c:v>
                </c:pt>
                <c:pt idx="1">
                  <c:v>0.125</c:v>
                </c:pt>
                <c:pt idx="2">
                  <c:v>0.4375</c:v>
                </c:pt>
                <c:pt idx="3">
                  <c:v>6.25E-2</c:v>
                </c:pt>
                <c:pt idx="4">
                  <c:v>0.125</c:v>
                </c:pt>
              </c:numCache>
            </c:numRef>
          </c:val>
          <c:extLst>
            <c:ext xmlns:c16="http://schemas.microsoft.com/office/drawing/2014/chart" uri="{C3380CC4-5D6E-409C-BE32-E72D297353CC}">
              <c16:uniqueId val="{0000000A-E133-4D82-BC5D-1A1CA526EDF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b-N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Utdanningsnivå</a:t>
            </a:r>
            <a:r>
              <a:rPr lang="nb-NO" baseline="0"/>
              <a:t> i Kvænangen </a:t>
            </a:r>
            <a:endParaRPr lang="se-N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6B-4280-8CC7-7E4ECBAB49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6B-4280-8CC7-7E4ECBAB49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6B-4280-8CC7-7E4ECBAB49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6B-4280-8CC7-7E4ECBAB49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6B-4280-8CC7-7E4ECBAB49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46B-4280-8CC7-7E4ECBAB49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Personer!$D$5:$E$10</c:f>
              <c:strCache>
                <c:ptCount val="6"/>
                <c:pt idx="0">
                  <c:v>Grunnskolenivå</c:v>
                </c:pt>
                <c:pt idx="1">
                  <c:v>Videregående skolenivå</c:v>
                </c:pt>
                <c:pt idx="2">
                  <c:v>Fagskolenivå</c:v>
                </c:pt>
                <c:pt idx="3">
                  <c:v>Universitets- og høgskolenivå, kort</c:v>
                </c:pt>
                <c:pt idx="4">
                  <c:v>Universitets- og høgskolenivå, lang</c:v>
                </c:pt>
                <c:pt idx="5">
                  <c:v>Uoppgitt eller ingen fullført utdanning</c:v>
                </c:pt>
              </c:strCache>
            </c:strRef>
          </c:cat>
          <c:val>
            <c:numRef>
              <c:f>Personer!$F$5:$F$10</c:f>
              <c:numCache>
                <c:formatCode>0</c:formatCode>
                <c:ptCount val="6"/>
                <c:pt idx="0">
                  <c:v>384</c:v>
                </c:pt>
                <c:pt idx="1">
                  <c:v>420</c:v>
                </c:pt>
                <c:pt idx="2">
                  <c:v>29</c:v>
                </c:pt>
                <c:pt idx="3">
                  <c:v>162</c:v>
                </c:pt>
                <c:pt idx="4">
                  <c:v>40</c:v>
                </c:pt>
                <c:pt idx="5">
                  <c:v>4</c:v>
                </c:pt>
              </c:numCache>
            </c:numRef>
          </c:val>
          <c:extLst>
            <c:ext xmlns:c16="http://schemas.microsoft.com/office/drawing/2014/chart" uri="{C3380CC4-5D6E-409C-BE32-E72D297353CC}">
              <c16:uniqueId val="{0000000C-546B-4280-8CC7-7E4ECBAB49C0}"/>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Elevtallsutvikling ved Kvænangen barne- og ungdomsskole 2019-2035 </a:t>
            </a:r>
            <a:endParaRPr lang="se-N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7.9247594050743664E-2"/>
          <c:y val="0.25546296296296295"/>
          <c:w val="0.89019685039370078"/>
          <c:h val="0.46468285214348204"/>
        </c:manualLayout>
      </c:layout>
      <c:lineChart>
        <c:grouping val="standard"/>
        <c:varyColors val="0"/>
        <c:ser>
          <c:idx val="0"/>
          <c:order val="0"/>
          <c:tx>
            <c:strRef>
              <c:f>Personer!$A$5</c:f>
              <c:strCache>
                <c:ptCount val="1"/>
                <c:pt idx="0">
                  <c:v>Hovedalternativet (MMMM)</c:v>
                </c:pt>
              </c:strCache>
            </c:strRef>
          </c:tx>
          <c:spPr>
            <a:ln w="28575" cap="rnd">
              <a:solidFill>
                <a:schemeClr val="accent1"/>
              </a:solidFill>
              <a:round/>
            </a:ln>
            <a:effectLst/>
          </c:spPr>
          <c:marker>
            <c:symbol val="none"/>
          </c:marker>
          <c:cat>
            <c:strRef>
              <c:f>Personer!$B$4:$R$4</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Personer!$B$5:$R$5</c:f>
              <c:numCache>
                <c:formatCode>0</c:formatCode>
                <c:ptCount val="17"/>
                <c:pt idx="0">
                  <c:v>111</c:v>
                </c:pt>
                <c:pt idx="1">
                  <c:v>113</c:v>
                </c:pt>
                <c:pt idx="2">
                  <c:v>114</c:v>
                </c:pt>
                <c:pt idx="3">
                  <c:v>118</c:v>
                </c:pt>
                <c:pt idx="4">
                  <c:v>115</c:v>
                </c:pt>
                <c:pt idx="5">
                  <c:v>113</c:v>
                </c:pt>
                <c:pt idx="6">
                  <c:v>110</c:v>
                </c:pt>
                <c:pt idx="7">
                  <c:v>107</c:v>
                </c:pt>
                <c:pt idx="8">
                  <c:v>107</c:v>
                </c:pt>
                <c:pt idx="9">
                  <c:v>107</c:v>
                </c:pt>
                <c:pt idx="10">
                  <c:v>106</c:v>
                </c:pt>
                <c:pt idx="11">
                  <c:v>103</c:v>
                </c:pt>
                <c:pt idx="12">
                  <c:v>101</c:v>
                </c:pt>
                <c:pt idx="13">
                  <c:v>99</c:v>
                </c:pt>
                <c:pt idx="14">
                  <c:v>102</c:v>
                </c:pt>
                <c:pt idx="15">
                  <c:v>101</c:v>
                </c:pt>
                <c:pt idx="16">
                  <c:v>103</c:v>
                </c:pt>
              </c:numCache>
            </c:numRef>
          </c:val>
          <c:smooth val="0"/>
          <c:extLst>
            <c:ext xmlns:c16="http://schemas.microsoft.com/office/drawing/2014/chart" uri="{C3380CC4-5D6E-409C-BE32-E72D297353CC}">
              <c16:uniqueId val="{00000000-F479-4C3E-9F9D-BD2B3ECB2729}"/>
            </c:ext>
          </c:extLst>
        </c:ser>
        <c:ser>
          <c:idx val="1"/>
          <c:order val="1"/>
          <c:tx>
            <c:strRef>
              <c:f>Personer!$A$6</c:f>
              <c:strCache>
                <c:ptCount val="1"/>
                <c:pt idx="0">
                  <c:v>Lav nasjonal vekst (LLML)</c:v>
                </c:pt>
              </c:strCache>
            </c:strRef>
          </c:tx>
          <c:spPr>
            <a:ln w="28575" cap="rnd">
              <a:solidFill>
                <a:schemeClr val="accent2"/>
              </a:solidFill>
              <a:round/>
            </a:ln>
            <a:effectLst/>
          </c:spPr>
          <c:marker>
            <c:symbol val="none"/>
          </c:marker>
          <c:cat>
            <c:strRef>
              <c:f>Personer!$B$4:$R$4</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Personer!$B$6:$R$6</c:f>
              <c:numCache>
                <c:formatCode>0</c:formatCode>
                <c:ptCount val="17"/>
                <c:pt idx="0">
                  <c:v>111</c:v>
                </c:pt>
                <c:pt idx="1">
                  <c:v>113</c:v>
                </c:pt>
                <c:pt idx="2">
                  <c:v>114</c:v>
                </c:pt>
                <c:pt idx="3">
                  <c:v>117</c:v>
                </c:pt>
                <c:pt idx="4">
                  <c:v>114</c:v>
                </c:pt>
                <c:pt idx="5">
                  <c:v>112</c:v>
                </c:pt>
                <c:pt idx="6">
                  <c:v>110</c:v>
                </c:pt>
                <c:pt idx="7">
                  <c:v>106</c:v>
                </c:pt>
                <c:pt idx="8">
                  <c:v>105</c:v>
                </c:pt>
                <c:pt idx="9">
                  <c:v>105</c:v>
                </c:pt>
                <c:pt idx="10">
                  <c:v>106</c:v>
                </c:pt>
                <c:pt idx="11">
                  <c:v>103</c:v>
                </c:pt>
                <c:pt idx="12">
                  <c:v>101</c:v>
                </c:pt>
                <c:pt idx="13">
                  <c:v>99</c:v>
                </c:pt>
                <c:pt idx="14">
                  <c:v>100</c:v>
                </c:pt>
                <c:pt idx="15">
                  <c:v>100</c:v>
                </c:pt>
                <c:pt idx="16">
                  <c:v>100</c:v>
                </c:pt>
              </c:numCache>
            </c:numRef>
          </c:val>
          <c:smooth val="0"/>
          <c:extLst>
            <c:ext xmlns:c16="http://schemas.microsoft.com/office/drawing/2014/chart" uri="{C3380CC4-5D6E-409C-BE32-E72D297353CC}">
              <c16:uniqueId val="{00000001-F479-4C3E-9F9D-BD2B3ECB2729}"/>
            </c:ext>
          </c:extLst>
        </c:ser>
        <c:ser>
          <c:idx val="2"/>
          <c:order val="2"/>
          <c:tx>
            <c:strRef>
              <c:f>Personer!$A$7</c:f>
              <c:strCache>
                <c:ptCount val="1"/>
                <c:pt idx="0">
                  <c:v>Høy nasjonal vekst (HHMH)</c:v>
                </c:pt>
              </c:strCache>
            </c:strRef>
          </c:tx>
          <c:spPr>
            <a:ln w="28575" cap="rnd">
              <a:solidFill>
                <a:schemeClr val="accent3"/>
              </a:solidFill>
              <a:round/>
            </a:ln>
            <a:effectLst/>
          </c:spPr>
          <c:marker>
            <c:symbol val="none"/>
          </c:marker>
          <c:cat>
            <c:strRef>
              <c:f>Personer!$B$4:$R$4</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Personer!$B$7:$R$7</c:f>
              <c:numCache>
                <c:formatCode>0</c:formatCode>
                <c:ptCount val="17"/>
                <c:pt idx="0">
                  <c:v>111</c:v>
                </c:pt>
                <c:pt idx="1">
                  <c:v>113</c:v>
                </c:pt>
                <c:pt idx="2">
                  <c:v>115</c:v>
                </c:pt>
                <c:pt idx="3">
                  <c:v>118</c:v>
                </c:pt>
                <c:pt idx="4">
                  <c:v>116</c:v>
                </c:pt>
                <c:pt idx="5">
                  <c:v>114</c:v>
                </c:pt>
                <c:pt idx="6">
                  <c:v>113</c:v>
                </c:pt>
                <c:pt idx="7">
                  <c:v>111</c:v>
                </c:pt>
                <c:pt idx="8">
                  <c:v>111</c:v>
                </c:pt>
                <c:pt idx="9">
                  <c:v>114</c:v>
                </c:pt>
                <c:pt idx="10">
                  <c:v>115</c:v>
                </c:pt>
                <c:pt idx="11">
                  <c:v>114</c:v>
                </c:pt>
                <c:pt idx="12">
                  <c:v>114</c:v>
                </c:pt>
                <c:pt idx="13">
                  <c:v>113</c:v>
                </c:pt>
                <c:pt idx="14">
                  <c:v>115</c:v>
                </c:pt>
                <c:pt idx="15">
                  <c:v>118</c:v>
                </c:pt>
                <c:pt idx="16">
                  <c:v>119</c:v>
                </c:pt>
              </c:numCache>
            </c:numRef>
          </c:val>
          <c:smooth val="0"/>
          <c:extLst>
            <c:ext xmlns:c16="http://schemas.microsoft.com/office/drawing/2014/chart" uri="{C3380CC4-5D6E-409C-BE32-E72D297353CC}">
              <c16:uniqueId val="{00000002-F479-4C3E-9F9D-BD2B3ECB2729}"/>
            </c:ext>
          </c:extLst>
        </c:ser>
        <c:dLbls>
          <c:showLegendKey val="0"/>
          <c:showVal val="0"/>
          <c:showCatName val="0"/>
          <c:showSerName val="0"/>
          <c:showPercent val="0"/>
          <c:showBubbleSize val="0"/>
        </c:dLbls>
        <c:smooth val="0"/>
        <c:axId val="486060792"/>
        <c:axId val="486061448"/>
      </c:lineChart>
      <c:catAx>
        <c:axId val="48606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6061448"/>
        <c:crosses val="autoZero"/>
        <c:auto val="1"/>
        <c:lblAlgn val="ctr"/>
        <c:lblOffset val="100"/>
        <c:noMultiLvlLbl val="0"/>
      </c:catAx>
      <c:valAx>
        <c:axId val="486061448"/>
        <c:scaling>
          <c:orientation val="minMax"/>
          <c:max val="125"/>
          <c:min val="9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6060792"/>
        <c:crosses val="autoZero"/>
        <c:crossBetween val="between"/>
      </c:valAx>
      <c:spPr>
        <a:noFill/>
        <a:ln>
          <a:noFill/>
        </a:ln>
        <a:effectLst/>
      </c:spPr>
    </c:plotArea>
    <c:legend>
      <c:legendPos val="b"/>
      <c:layout>
        <c:manualLayout>
          <c:xMode val="edge"/>
          <c:yMode val="edge"/>
          <c:x val="0.13447069116360455"/>
          <c:y val="0.82291557305336838"/>
          <c:w val="0.71439195100612418"/>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Elevundersøkelse</a:t>
            </a:r>
            <a:r>
              <a:rPr lang="nb-NO" baseline="0"/>
              <a:t> 2019/2020</a:t>
            </a:r>
            <a:endParaRPr lang="se-N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Sheet!$A$2</c:f>
              <c:strCache>
                <c:ptCount val="1"/>
                <c:pt idx="0">
                  <c:v>Trinn 7</c:v>
                </c:pt>
              </c:strCache>
            </c:strRef>
          </c:tx>
          <c:spPr>
            <a:solidFill>
              <a:schemeClr val="accent1"/>
            </a:solidFill>
            <a:ln>
              <a:noFill/>
            </a:ln>
            <a:effectLst/>
          </c:spPr>
          <c:invertIfNegative val="0"/>
          <c:cat>
            <c:strRef>
              <c:f>Sheet!$B$1:$J$1</c:f>
              <c:strCache>
                <c:ptCount val="9"/>
                <c:pt idx="0">
                  <c:v>Trivsel</c:v>
                </c:pt>
                <c:pt idx="1">
                  <c:v>Støtte fra lærerne</c:v>
                </c:pt>
                <c:pt idx="2">
                  <c:v>Støtte hjemmefra</c:v>
                </c:pt>
                <c:pt idx="3">
                  <c:v>Faglig utfordring</c:v>
                </c:pt>
                <c:pt idx="4">
                  <c:v>Læringskultur</c:v>
                </c:pt>
                <c:pt idx="5">
                  <c:v>Mestring</c:v>
                </c:pt>
                <c:pt idx="6">
                  <c:v>Motivasjon</c:v>
                </c:pt>
                <c:pt idx="7">
                  <c:v>Elevdemokrati og medvirkning</c:v>
                </c:pt>
                <c:pt idx="8">
                  <c:v>Mobbet av andre elever på skolen</c:v>
                </c:pt>
              </c:strCache>
            </c:strRef>
          </c:cat>
          <c:val>
            <c:numRef>
              <c:f>Sheet!$B$2:$J$2</c:f>
              <c:numCache>
                <c:formatCode>#,##0.0</c:formatCode>
                <c:ptCount val="9"/>
                <c:pt idx="0">
                  <c:v>4.0999999999999996</c:v>
                </c:pt>
                <c:pt idx="1">
                  <c:v>4.5</c:v>
                </c:pt>
                <c:pt idx="2">
                  <c:v>4.3</c:v>
                </c:pt>
                <c:pt idx="3">
                  <c:v>4</c:v>
                </c:pt>
                <c:pt idx="4">
                  <c:v>4.0999999999999996</c:v>
                </c:pt>
                <c:pt idx="5">
                  <c:v>4</c:v>
                </c:pt>
                <c:pt idx="6">
                  <c:v>3.9</c:v>
                </c:pt>
                <c:pt idx="7">
                  <c:v>3.9</c:v>
                </c:pt>
                <c:pt idx="8">
                  <c:v>1</c:v>
                </c:pt>
              </c:numCache>
            </c:numRef>
          </c:val>
          <c:extLst>
            <c:ext xmlns:c16="http://schemas.microsoft.com/office/drawing/2014/chart" uri="{C3380CC4-5D6E-409C-BE32-E72D297353CC}">
              <c16:uniqueId val="{00000000-CDFB-464B-A5EE-8597D3EFB00B}"/>
            </c:ext>
          </c:extLst>
        </c:ser>
        <c:ser>
          <c:idx val="1"/>
          <c:order val="1"/>
          <c:tx>
            <c:strRef>
              <c:f>Sheet!$A$3</c:f>
              <c:strCache>
                <c:ptCount val="1"/>
                <c:pt idx="0">
                  <c:v>Trinn 10</c:v>
                </c:pt>
              </c:strCache>
            </c:strRef>
          </c:tx>
          <c:spPr>
            <a:solidFill>
              <a:schemeClr val="accent2"/>
            </a:solidFill>
            <a:ln>
              <a:noFill/>
            </a:ln>
            <a:effectLst/>
          </c:spPr>
          <c:invertIfNegative val="0"/>
          <c:cat>
            <c:strRef>
              <c:f>Sheet!$B$1:$J$1</c:f>
              <c:strCache>
                <c:ptCount val="9"/>
                <c:pt idx="0">
                  <c:v>Trivsel</c:v>
                </c:pt>
                <c:pt idx="1">
                  <c:v>Støtte fra lærerne</c:v>
                </c:pt>
                <c:pt idx="2">
                  <c:v>Støtte hjemmefra</c:v>
                </c:pt>
                <c:pt idx="3">
                  <c:v>Faglig utfordring</c:v>
                </c:pt>
                <c:pt idx="4">
                  <c:v>Læringskultur</c:v>
                </c:pt>
                <c:pt idx="5">
                  <c:v>Mestring</c:v>
                </c:pt>
                <c:pt idx="6">
                  <c:v>Motivasjon</c:v>
                </c:pt>
                <c:pt idx="7">
                  <c:v>Elevdemokrati og medvirkning</c:v>
                </c:pt>
                <c:pt idx="8">
                  <c:v>Mobbet av andre elever på skolen</c:v>
                </c:pt>
              </c:strCache>
            </c:strRef>
          </c:cat>
          <c:val>
            <c:numRef>
              <c:f>Sheet!$B$3:$J$3</c:f>
              <c:numCache>
                <c:formatCode>#,##0.0</c:formatCode>
                <c:ptCount val="9"/>
                <c:pt idx="0">
                  <c:v>3.5</c:v>
                </c:pt>
                <c:pt idx="1">
                  <c:v>3.8</c:v>
                </c:pt>
                <c:pt idx="2">
                  <c:v>3.6</c:v>
                </c:pt>
                <c:pt idx="3">
                  <c:v>4</c:v>
                </c:pt>
                <c:pt idx="4">
                  <c:v>3.5</c:v>
                </c:pt>
                <c:pt idx="5">
                  <c:v>4.2</c:v>
                </c:pt>
                <c:pt idx="6">
                  <c:v>3.1</c:v>
                </c:pt>
                <c:pt idx="7">
                  <c:v>3.4</c:v>
                </c:pt>
                <c:pt idx="8">
                  <c:v>1.2</c:v>
                </c:pt>
              </c:numCache>
            </c:numRef>
          </c:val>
          <c:extLst>
            <c:ext xmlns:c16="http://schemas.microsoft.com/office/drawing/2014/chart" uri="{C3380CC4-5D6E-409C-BE32-E72D297353CC}">
              <c16:uniqueId val="{00000001-CDFB-464B-A5EE-8597D3EFB00B}"/>
            </c:ext>
          </c:extLst>
        </c:ser>
        <c:dLbls>
          <c:showLegendKey val="0"/>
          <c:showVal val="0"/>
          <c:showCatName val="0"/>
          <c:showSerName val="0"/>
          <c:showPercent val="0"/>
          <c:showBubbleSize val="0"/>
        </c:dLbls>
        <c:gapWidth val="182"/>
        <c:axId val="365761488"/>
        <c:axId val="365765096"/>
      </c:barChart>
      <c:catAx>
        <c:axId val="365761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65765096"/>
        <c:crosses val="autoZero"/>
        <c:auto val="1"/>
        <c:lblAlgn val="ctr"/>
        <c:lblOffset val="100"/>
        <c:noMultiLvlLbl val="0"/>
      </c:catAx>
      <c:valAx>
        <c:axId val="3657650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65761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Utvikling i antall barn i aldern 0-5 år</a:t>
            </a:r>
          </a:p>
        </c:rich>
      </c:tx>
      <c:layout>
        <c:manualLayout>
          <c:xMode val="edge"/>
          <c:yMode val="edge"/>
          <c:x val="0.37718865665320844"/>
          <c:y val="2.74462951283546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Personer!$A$5</c:f>
              <c:strCache>
                <c:ptCount val="1"/>
                <c:pt idx="0">
                  <c:v>Hovedalternativet (MMMM)</c:v>
                </c:pt>
              </c:strCache>
            </c:strRef>
          </c:tx>
          <c:spPr>
            <a:ln w="28575" cap="rnd">
              <a:solidFill>
                <a:schemeClr val="accent1"/>
              </a:solidFill>
              <a:round/>
            </a:ln>
            <a:effectLst/>
          </c:spPr>
          <c:marker>
            <c:symbol val="none"/>
          </c:marker>
          <c:cat>
            <c:strRef>
              <c:f>Personer!$B$4:$R$4</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Personer!$B$5:$R$5</c:f>
              <c:numCache>
                <c:formatCode>0</c:formatCode>
                <c:ptCount val="17"/>
                <c:pt idx="0">
                  <c:v>67</c:v>
                </c:pt>
                <c:pt idx="1">
                  <c:v>63</c:v>
                </c:pt>
                <c:pt idx="2">
                  <c:v>60</c:v>
                </c:pt>
                <c:pt idx="3">
                  <c:v>59</c:v>
                </c:pt>
                <c:pt idx="4">
                  <c:v>61</c:v>
                </c:pt>
                <c:pt idx="5">
                  <c:v>60</c:v>
                </c:pt>
                <c:pt idx="6">
                  <c:v>60</c:v>
                </c:pt>
                <c:pt idx="7">
                  <c:v>60</c:v>
                </c:pt>
                <c:pt idx="8">
                  <c:v>60</c:v>
                </c:pt>
                <c:pt idx="9">
                  <c:v>60</c:v>
                </c:pt>
                <c:pt idx="10">
                  <c:v>60</c:v>
                </c:pt>
                <c:pt idx="11">
                  <c:v>60</c:v>
                </c:pt>
                <c:pt idx="12">
                  <c:v>61</c:v>
                </c:pt>
                <c:pt idx="13">
                  <c:v>60</c:v>
                </c:pt>
                <c:pt idx="14">
                  <c:v>60</c:v>
                </c:pt>
                <c:pt idx="15">
                  <c:v>60</c:v>
                </c:pt>
                <c:pt idx="16">
                  <c:v>60</c:v>
                </c:pt>
              </c:numCache>
            </c:numRef>
          </c:val>
          <c:smooth val="0"/>
          <c:extLst>
            <c:ext xmlns:c16="http://schemas.microsoft.com/office/drawing/2014/chart" uri="{C3380CC4-5D6E-409C-BE32-E72D297353CC}">
              <c16:uniqueId val="{00000000-009C-4D1A-A606-EE8E563AEEB7}"/>
            </c:ext>
          </c:extLst>
        </c:ser>
        <c:ser>
          <c:idx val="1"/>
          <c:order val="1"/>
          <c:tx>
            <c:strRef>
              <c:f>Personer!$A$6</c:f>
              <c:strCache>
                <c:ptCount val="1"/>
                <c:pt idx="0">
                  <c:v>Lav nasjonal vekst (LLML)</c:v>
                </c:pt>
              </c:strCache>
            </c:strRef>
          </c:tx>
          <c:spPr>
            <a:ln w="28575" cap="rnd">
              <a:solidFill>
                <a:schemeClr val="accent2"/>
              </a:solidFill>
              <a:round/>
            </a:ln>
            <a:effectLst/>
          </c:spPr>
          <c:marker>
            <c:symbol val="none"/>
          </c:marker>
          <c:cat>
            <c:strRef>
              <c:f>Personer!$B$4:$R$4</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Personer!$B$6:$R$6</c:f>
              <c:numCache>
                <c:formatCode>0</c:formatCode>
                <c:ptCount val="17"/>
                <c:pt idx="0">
                  <c:v>67</c:v>
                </c:pt>
                <c:pt idx="1">
                  <c:v>63</c:v>
                </c:pt>
                <c:pt idx="2">
                  <c:v>59</c:v>
                </c:pt>
                <c:pt idx="3">
                  <c:v>58</c:v>
                </c:pt>
                <c:pt idx="4">
                  <c:v>61</c:v>
                </c:pt>
                <c:pt idx="5">
                  <c:v>60</c:v>
                </c:pt>
                <c:pt idx="6">
                  <c:v>60</c:v>
                </c:pt>
                <c:pt idx="7">
                  <c:v>60</c:v>
                </c:pt>
                <c:pt idx="8">
                  <c:v>60</c:v>
                </c:pt>
                <c:pt idx="9">
                  <c:v>60</c:v>
                </c:pt>
                <c:pt idx="10">
                  <c:v>60</c:v>
                </c:pt>
                <c:pt idx="11">
                  <c:v>59</c:v>
                </c:pt>
                <c:pt idx="12">
                  <c:v>58</c:v>
                </c:pt>
                <c:pt idx="13">
                  <c:v>57</c:v>
                </c:pt>
                <c:pt idx="14">
                  <c:v>57</c:v>
                </c:pt>
                <c:pt idx="15">
                  <c:v>54</c:v>
                </c:pt>
                <c:pt idx="16">
                  <c:v>53</c:v>
                </c:pt>
              </c:numCache>
            </c:numRef>
          </c:val>
          <c:smooth val="0"/>
          <c:extLst>
            <c:ext xmlns:c16="http://schemas.microsoft.com/office/drawing/2014/chart" uri="{C3380CC4-5D6E-409C-BE32-E72D297353CC}">
              <c16:uniqueId val="{00000001-009C-4D1A-A606-EE8E563AEEB7}"/>
            </c:ext>
          </c:extLst>
        </c:ser>
        <c:ser>
          <c:idx val="2"/>
          <c:order val="2"/>
          <c:tx>
            <c:strRef>
              <c:f>Personer!$A$7</c:f>
              <c:strCache>
                <c:ptCount val="1"/>
                <c:pt idx="0">
                  <c:v>Høy nasjonal vekst (HHMH)</c:v>
                </c:pt>
              </c:strCache>
            </c:strRef>
          </c:tx>
          <c:spPr>
            <a:ln w="28575" cap="rnd">
              <a:solidFill>
                <a:schemeClr val="accent3"/>
              </a:solidFill>
              <a:round/>
            </a:ln>
            <a:effectLst/>
          </c:spPr>
          <c:marker>
            <c:symbol val="none"/>
          </c:marker>
          <c:cat>
            <c:strRef>
              <c:f>Personer!$B$4:$R$4</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Personer!$B$7:$R$7</c:f>
              <c:numCache>
                <c:formatCode>0</c:formatCode>
                <c:ptCount val="17"/>
                <c:pt idx="0">
                  <c:v>67</c:v>
                </c:pt>
                <c:pt idx="1">
                  <c:v>63</c:v>
                </c:pt>
                <c:pt idx="2">
                  <c:v>63</c:v>
                </c:pt>
                <c:pt idx="3">
                  <c:v>64</c:v>
                </c:pt>
                <c:pt idx="4">
                  <c:v>65</c:v>
                </c:pt>
                <c:pt idx="5">
                  <c:v>68</c:v>
                </c:pt>
                <c:pt idx="6">
                  <c:v>70</c:v>
                </c:pt>
                <c:pt idx="7">
                  <c:v>70</c:v>
                </c:pt>
                <c:pt idx="8">
                  <c:v>72</c:v>
                </c:pt>
                <c:pt idx="9">
                  <c:v>72</c:v>
                </c:pt>
                <c:pt idx="10">
                  <c:v>72</c:v>
                </c:pt>
                <c:pt idx="11">
                  <c:v>72</c:v>
                </c:pt>
                <c:pt idx="12">
                  <c:v>72</c:v>
                </c:pt>
                <c:pt idx="13">
                  <c:v>72</c:v>
                </c:pt>
                <c:pt idx="14">
                  <c:v>72</c:v>
                </c:pt>
                <c:pt idx="15">
                  <c:v>72</c:v>
                </c:pt>
                <c:pt idx="16">
                  <c:v>72</c:v>
                </c:pt>
              </c:numCache>
            </c:numRef>
          </c:val>
          <c:smooth val="0"/>
          <c:extLst>
            <c:ext xmlns:c16="http://schemas.microsoft.com/office/drawing/2014/chart" uri="{C3380CC4-5D6E-409C-BE32-E72D297353CC}">
              <c16:uniqueId val="{00000002-009C-4D1A-A606-EE8E563AEEB7}"/>
            </c:ext>
          </c:extLst>
        </c:ser>
        <c:dLbls>
          <c:showLegendKey val="0"/>
          <c:showVal val="0"/>
          <c:showCatName val="0"/>
          <c:showSerName val="0"/>
          <c:showPercent val="0"/>
          <c:showBubbleSize val="0"/>
        </c:dLbls>
        <c:smooth val="0"/>
        <c:axId val="537396584"/>
        <c:axId val="537390352"/>
      </c:lineChart>
      <c:catAx>
        <c:axId val="53739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37390352"/>
        <c:crosses val="autoZero"/>
        <c:auto val="1"/>
        <c:lblAlgn val="ctr"/>
        <c:lblOffset val="100"/>
        <c:noMultiLvlLbl val="0"/>
      </c:catAx>
      <c:valAx>
        <c:axId val="537390352"/>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37396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Foreldretilfredshet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'20200703-1312_Foreldreundersoek'!$C$2</c:f>
              <c:strCache>
                <c:ptCount val="1"/>
                <c:pt idx="0">
                  <c:v>Hele landet </c:v>
                </c:pt>
              </c:strCache>
            </c:strRef>
          </c:tx>
          <c:spPr>
            <a:solidFill>
              <a:schemeClr val="accent1"/>
            </a:solidFill>
            <a:ln>
              <a:noFill/>
            </a:ln>
            <a:effectLst/>
          </c:spPr>
          <c:invertIfNegative val="0"/>
          <c:cat>
            <c:strRef>
              <c:f>'20200703-1312_Foreldreundersoek'!$D$1:$L$1</c:f>
              <c:strCache>
                <c:ptCount val="9"/>
                <c:pt idx="0">
                  <c:v>Ute- og innemiljø</c:v>
                </c:pt>
                <c:pt idx="1">
                  <c:v>Relasjon mellom barn og voksen.</c:v>
                </c:pt>
                <c:pt idx="2">
                  <c:v>Barnets trivsel.</c:v>
                </c:pt>
                <c:pt idx="3">
                  <c:v>Informasjon.Alle.Snittsvar</c:v>
                </c:pt>
                <c:pt idx="4">
                  <c:v>Barnets utvikling</c:v>
                </c:pt>
                <c:pt idx="5">
                  <c:v>Medvirkning.</c:v>
                </c:pt>
                <c:pt idx="6">
                  <c:v>Henting og levering.</c:v>
                </c:pt>
                <c:pt idx="7">
                  <c:v>Tilvenning og skolestart</c:v>
                </c:pt>
                <c:pt idx="8">
                  <c:v>Tilfredshet.</c:v>
                </c:pt>
              </c:strCache>
            </c:strRef>
          </c:cat>
          <c:val>
            <c:numRef>
              <c:f>'20200703-1312_Foreldreundersoek'!$D$2:$L$2</c:f>
              <c:numCache>
                <c:formatCode>General</c:formatCode>
                <c:ptCount val="9"/>
                <c:pt idx="0">
                  <c:v>4.0999999999999996</c:v>
                </c:pt>
                <c:pt idx="1">
                  <c:v>4.5</c:v>
                </c:pt>
                <c:pt idx="2">
                  <c:v>4.7</c:v>
                </c:pt>
                <c:pt idx="3">
                  <c:v>4.3</c:v>
                </c:pt>
                <c:pt idx="4">
                  <c:v>4.5999999999999996</c:v>
                </c:pt>
                <c:pt idx="5">
                  <c:v>4.2</c:v>
                </c:pt>
                <c:pt idx="6">
                  <c:v>4.4000000000000004</c:v>
                </c:pt>
                <c:pt idx="7">
                  <c:v>4.5</c:v>
                </c:pt>
                <c:pt idx="8">
                  <c:v>4.5</c:v>
                </c:pt>
              </c:numCache>
            </c:numRef>
          </c:val>
          <c:extLst>
            <c:ext xmlns:c16="http://schemas.microsoft.com/office/drawing/2014/chart" uri="{C3380CC4-5D6E-409C-BE32-E72D297353CC}">
              <c16:uniqueId val="{00000000-3108-41EC-9BDC-9195A9D769C5}"/>
            </c:ext>
          </c:extLst>
        </c:ser>
        <c:ser>
          <c:idx val="1"/>
          <c:order val="1"/>
          <c:tx>
            <c:strRef>
              <c:f>'20200703-1312_Foreldreundersoek'!$C$3</c:f>
              <c:strCache>
                <c:ptCount val="1"/>
                <c:pt idx="0">
                  <c:v>Troms og Finnmark fylke </c:v>
                </c:pt>
              </c:strCache>
            </c:strRef>
          </c:tx>
          <c:spPr>
            <a:solidFill>
              <a:schemeClr val="accent2"/>
            </a:solidFill>
            <a:ln>
              <a:noFill/>
            </a:ln>
            <a:effectLst/>
          </c:spPr>
          <c:invertIfNegative val="0"/>
          <c:cat>
            <c:strRef>
              <c:f>'20200703-1312_Foreldreundersoek'!$D$1:$L$1</c:f>
              <c:strCache>
                <c:ptCount val="9"/>
                <c:pt idx="0">
                  <c:v>Ute- og innemiljø</c:v>
                </c:pt>
                <c:pt idx="1">
                  <c:v>Relasjon mellom barn og voksen.</c:v>
                </c:pt>
                <c:pt idx="2">
                  <c:v>Barnets trivsel.</c:v>
                </c:pt>
                <c:pt idx="3">
                  <c:v>Informasjon.Alle.Snittsvar</c:v>
                </c:pt>
                <c:pt idx="4">
                  <c:v>Barnets utvikling</c:v>
                </c:pt>
                <c:pt idx="5">
                  <c:v>Medvirkning.</c:v>
                </c:pt>
                <c:pt idx="6">
                  <c:v>Henting og levering.</c:v>
                </c:pt>
                <c:pt idx="7">
                  <c:v>Tilvenning og skolestart</c:v>
                </c:pt>
                <c:pt idx="8">
                  <c:v>Tilfredshet.</c:v>
                </c:pt>
              </c:strCache>
            </c:strRef>
          </c:cat>
          <c:val>
            <c:numRef>
              <c:f>'20200703-1312_Foreldreundersoek'!$D$3:$L$3</c:f>
              <c:numCache>
                <c:formatCode>General</c:formatCode>
                <c:ptCount val="9"/>
                <c:pt idx="0">
                  <c:v>4.0999999999999996</c:v>
                </c:pt>
                <c:pt idx="1">
                  <c:v>4.5</c:v>
                </c:pt>
                <c:pt idx="2">
                  <c:v>4.7</c:v>
                </c:pt>
                <c:pt idx="3">
                  <c:v>4.2</c:v>
                </c:pt>
                <c:pt idx="4">
                  <c:v>4.5999999999999996</c:v>
                </c:pt>
                <c:pt idx="5">
                  <c:v>4.2</c:v>
                </c:pt>
                <c:pt idx="6">
                  <c:v>4.3</c:v>
                </c:pt>
                <c:pt idx="7">
                  <c:v>4.4000000000000004</c:v>
                </c:pt>
                <c:pt idx="8">
                  <c:v>4.5</c:v>
                </c:pt>
              </c:numCache>
            </c:numRef>
          </c:val>
          <c:extLst>
            <c:ext xmlns:c16="http://schemas.microsoft.com/office/drawing/2014/chart" uri="{C3380CC4-5D6E-409C-BE32-E72D297353CC}">
              <c16:uniqueId val="{00000001-3108-41EC-9BDC-9195A9D769C5}"/>
            </c:ext>
          </c:extLst>
        </c:ser>
        <c:ser>
          <c:idx val="2"/>
          <c:order val="2"/>
          <c:tx>
            <c:strRef>
              <c:f>'20200703-1312_Foreldreundersoek'!$C$4</c:f>
              <c:strCache>
                <c:ptCount val="1"/>
                <c:pt idx="0">
                  <c:v>Kvænangen</c:v>
                </c:pt>
              </c:strCache>
            </c:strRef>
          </c:tx>
          <c:spPr>
            <a:solidFill>
              <a:schemeClr val="accent3"/>
            </a:solidFill>
            <a:ln>
              <a:noFill/>
            </a:ln>
            <a:effectLst/>
          </c:spPr>
          <c:invertIfNegative val="0"/>
          <c:cat>
            <c:strRef>
              <c:f>'20200703-1312_Foreldreundersoek'!$D$1:$L$1</c:f>
              <c:strCache>
                <c:ptCount val="9"/>
                <c:pt idx="0">
                  <c:v>Ute- og innemiljø</c:v>
                </c:pt>
                <c:pt idx="1">
                  <c:v>Relasjon mellom barn og voksen.</c:v>
                </c:pt>
                <c:pt idx="2">
                  <c:v>Barnets trivsel.</c:v>
                </c:pt>
                <c:pt idx="3">
                  <c:v>Informasjon.Alle.Snittsvar</c:v>
                </c:pt>
                <c:pt idx="4">
                  <c:v>Barnets utvikling</c:v>
                </c:pt>
                <c:pt idx="5">
                  <c:v>Medvirkning.</c:v>
                </c:pt>
                <c:pt idx="6">
                  <c:v>Henting og levering.</c:v>
                </c:pt>
                <c:pt idx="7">
                  <c:v>Tilvenning og skolestart</c:v>
                </c:pt>
                <c:pt idx="8">
                  <c:v>Tilfredshet.</c:v>
                </c:pt>
              </c:strCache>
            </c:strRef>
          </c:cat>
          <c:val>
            <c:numRef>
              <c:f>'20200703-1312_Foreldreundersoek'!$D$4:$L$4</c:f>
              <c:numCache>
                <c:formatCode>General</c:formatCode>
                <c:ptCount val="9"/>
                <c:pt idx="0">
                  <c:v>4.0999999999999996</c:v>
                </c:pt>
                <c:pt idx="1">
                  <c:v>4.5999999999999996</c:v>
                </c:pt>
                <c:pt idx="2">
                  <c:v>4.9000000000000004</c:v>
                </c:pt>
                <c:pt idx="3">
                  <c:v>4.5999999999999996</c:v>
                </c:pt>
                <c:pt idx="4">
                  <c:v>4.9000000000000004</c:v>
                </c:pt>
                <c:pt idx="5">
                  <c:v>4.5999999999999996</c:v>
                </c:pt>
                <c:pt idx="6">
                  <c:v>4.5999999999999996</c:v>
                </c:pt>
                <c:pt idx="7">
                  <c:v>4.5999999999999996</c:v>
                </c:pt>
                <c:pt idx="8">
                  <c:v>4.7</c:v>
                </c:pt>
              </c:numCache>
            </c:numRef>
          </c:val>
          <c:extLst>
            <c:ext xmlns:c16="http://schemas.microsoft.com/office/drawing/2014/chart" uri="{C3380CC4-5D6E-409C-BE32-E72D297353CC}">
              <c16:uniqueId val="{00000002-3108-41EC-9BDC-9195A9D769C5}"/>
            </c:ext>
          </c:extLst>
        </c:ser>
        <c:dLbls>
          <c:showLegendKey val="0"/>
          <c:showVal val="0"/>
          <c:showCatName val="0"/>
          <c:showSerName val="0"/>
          <c:showPercent val="0"/>
          <c:showBubbleSize val="0"/>
        </c:dLbls>
        <c:gapWidth val="182"/>
        <c:axId val="480294728"/>
        <c:axId val="480295056"/>
      </c:barChart>
      <c:catAx>
        <c:axId val="480294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0295056"/>
        <c:crosses val="autoZero"/>
        <c:auto val="1"/>
        <c:lblAlgn val="ctr"/>
        <c:lblOffset val="100"/>
        <c:noMultiLvlLbl val="0"/>
      </c:catAx>
      <c:valAx>
        <c:axId val="480295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0294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2020-04-21T00:00:00</PublishDate>
  <Abstract>GÁRGU 8, 9161 BURFJORD 
Telefon 77 77 88 00  www.kvanangen.kommune.no</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eb2a6906-56e0-48db-a796-31d1d05714b8">
      <UserInfo>
        <DisplayName>Bernt Johan Mathiassen</DisplayName>
        <AccountId>13</AccountId>
        <AccountType/>
      </UserInfo>
      <UserInfo>
        <DisplayName>Jan Inge Karlsen</DisplayName>
        <AccountId>11</AccountId>
        <AccountType/>
      </UserInfo>
      <UserInfo>
        <DisplayName>Bjørn Ellefsæter</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3C42AEEF0233C4FA485C773BBD68669" ma:contentTypeVersion="10" ma:contentTypeDescription="Opprett et nytt dokument." ma:contentTypeScope="" ma:versionID="cc59c3e6e699f478af40eafd1f6f9aba">
  <xsd:schema xmlns:xsd="http://www.w3.org/2001/XMLSchema" xmlns:xs="http://www.w3.org/2001/XMLSchema" xmlns:p="http://schemas.microsoft.com/office/2006/metadata/properties" xmlns:ns2="fb17b33d-a9cc-40bc-a302-a6b6ff500ffe" xmlns:ns3="eb2a6906-56e0-48db-a796-31d1d05714b8" targetNamespace="http://schemas.microsoft.com/office/2006/metadata/properties" ma:root="true" ma:fieldsID="2e5881b93fedd54ea5502417089d06f0" ns2:_="" ns3:_="">
    <xsd:import namespace="fb17b33d-a9cc-40bc-a302-a6b6ff500ffe"/>
    <xsd:import namespace="eb2a6906-56e0-48db-a796-31d1d05714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7b33d-a9cc-40bc-a302-a6b6ff500f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2a6906-56e0-48db-a796-31d1d05714b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10B85C-1746-4E7B-957D-F9211C616E2A}">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eb2a6906-56e0-48db-a796-31d1d05714b8"/>
    <ds:schemaRef ds:uri="http://schemas.microsoft.com/office/infopath/2007/PartnerControls"/>
    <ds:schemaRef ds:uri="fb17b33d-a9cc-40bc-a302-a6b6ff500ffe"/>
    <ds:schemaRef ds:uri="http://www.w3.org/XML/1998/namespace"/>
    <ds:schemaRef ds:uri="http://purl.org/dc/dcmitype/"/>
  </ds:schemaRefs>
</ds:datastoreItem>
</file>

<file path=customXml/itemProps3.xml><?xml version="1.0" encoding="utf-8"?>
<ds:datastoreItem xmlns:ds="http://schemas.openxmlformats.org/officeDocument/2006/customXml" ds:itemID="{D65CCC58-CAA4-4BEA-A821-0D21D15A7788}">
  <ds:schemaRefs>
    <ds:schemaRef ds:uri="http://schemas.microsoft.com/sharepoint/v3/contenttype/forms"/>
  </ds:schemaRefs>
</ds:datastoreItem>
</file>

<file path=customXml/itemProps4.xml><?xml version="1.0" encoding="utf-8"?>
<ds:datastoreItem xmlns:ds="http://schemas.openxmlformats.org/officeDocument/2006/customXml" ds:itemID="{1133E20D-7782-4274-BA9A-D9D3480DB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7b33d-a9cc-40bc-a302-a6b6ff500ffe"/>
    <ds:schemaRef ds:uri="eb2a6906-56e0-48db-a796-31d1d0571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5EBEC6-E869-4404-96FE-C38E82C87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10291</Words>
  <Characters>54545</Characters>
  <Application>Microsoft Office Word</Application>
  <DocSecurity>0</DocSecurity>
  <Lines>454</Lines>
  <Paragraphs>129</Paragraphs>
  <ScaleCrop>false</ScaleCrop>
  <HeadingPairs>
    <vt:vector size="2" baseType="variant">
      <vt:variant>
        <vt:lpstr>Tittel</vt:lpstr>
      </vt:variant>
      <vt:variant>
        <vt:i4>1</vt:i4>
      </vt:variant>
    </vt:vector>
  </HeadingPairs>
  <TitlesOfParts>
    <vt:vector size="1" baseType="lpstr">
      <vt:lpstr>Kunnskapsgrunnlag</vt:lpstr>
    </vt:vector>
  </TitlesOfParts>
  <Company>Kvænangen kommune</Company>
  <LinksUpToDate>false</LinksUpToDate>
  <CharactersWithSpaces>64707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Kunnskapsgrunnlag</dc:title>
  <dc:subject/>
  <dc:creator>Gárgu 8, 9161 burfjord</dc:creator>
  <cp:keywords/>
  <dc:description/>
  <cp:lastModifiedBy>Bernt Johan Mathiassen</cp:lastModifiedBy>
  <cp:revision>2</cp:revision>
  <cp:lastPrinted>2020-08-17T11:04:00Z</cp:lastPrinted>
  <dcterms:created xsi:type="dcterms:W3CDTF">2020-09-11T06:56:00Z</dcterms:created>
  <dcterms:modified xsi:type="dcterms:W3CDTF">2020-09-11T06:56:00Z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0x010100F3C42AEEF0233C4FA485C773BBD68669</vt:lpwstr>
  </property>
</Properties>
</file>